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6F4DFB0" w:rsidR="00671E08" w:rsidRPr="00CF6159" w:rsidRDefault="00400D2A" w:rsidP="00671E08">
      <w:pPr>
        <w:rPr>
          <w:rFonts w:cstheme="minorHAnsi"/>
          <w:b/>
          <w:bCs/>
          <w:noProof/>
          <w:sz w:val="32"/>
          <w:szCs w:val="32"/>
        </w:rPr>
      </w:pPr>
      <w:r w:rsidRPr="00CF6159">
        <w:rPr>
          <w:rFonts w:cstheme="minorHAnsi"/>
          <w:b/>
          <w:bCs/>
          <w:i/>
          <w:iCs/>
          <w:noProof/>
          <w:sz w:val="32"/>
          <w:szCs w:val="32"/>
        </w:rPr>
        <w:t>Pinus sylvestris</w:t>
      </w:r>
      <w:r w:rsidR="00671E08" w:rsidRPr="00CF615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F615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16611" w:rsidRPr="00CF6159">
        <w:rPr>
          <w:rFonts w:cstheme="minorHAnsi"/>
          <w:b/>
          <w:bCs/>
          <w:noProof/>
          <w:sz w:val="32"/>
          <w:szCs w:val="32"/>
        </w:rPr>
        <w:t>Rot-Föhre</w:t>
      </w:r>
    </w:p>
    <w:p w14:paraId="5C73A51D" w14:textId="70F39B92" w:rsidR="00671E08" w:rsidRPr="00CF6159" w:rsidRDefault="007B3EE2" w:rsidP="00671E08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noProof/>
          <w:sz w:val="24"/>
          <w:szCs w:val="24"/>
        </w:rPr>
        <w:t>[</w:t>
      </w:r>
      <w:r w:rsidR="00B16611" w:rsidRPr="00CF6159">
        <w:rPr>
          <w:rFonts w:cstheme="minorHAnsi"/>
          <w:noProof/>
          <w:sz w:val="24"/>
          <w:szCs w:val="24"/>
        </w:rPr>
        <w:t>Pinaceae, Kieferngewächse</w:t>
      </w:r>
      <w:r w:rsidR="00671E08" w:rsidRPr="00CF6159">
        <w:rPr>
          <w:rFonts w:cstheme="minorHAnsi"/>
          <w:noProof/>
          <w:sz w:val="24"/>
          <w:szCs w:val="24"/>
        </w:rPr>
        <w:t>]</w:t>
      </w:r>
    </w:p>
    <w:p w14:paraId="5D1FBE22" w14:textId="77777777" w:rsidR="0052263F" w:rsidRPr="00CF6159" w:rsidRDefault="0052263F" w:rsidP="00671E08">
      <w:pPr>
        <w:rPr>
          <w:rFonts w:cstheme="minorHAnsi"/>
          <w:noProof/>
          <w:sz w:val="24"/>
          <w:szCs w:val="24"/>
        </w:rPr>
      </w:pPr>
    </w:p>
    <w:p w14:paraId="0413B947" w14:textId="47245191" w:rsidR="00671E08" w:rsidRPr="00CF6159" w:rsidRDefault="00431861" w:rsidP="00306482">
      <w:pPr>
        <w:jc w:val="center"/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noProof/>
          <w:sz w:val="24"/>
          <w:szCs w:val="24"/>
        </w:rPr>
        <w:drawing>
          <wp:inline distT="0" distB="0" distL="0" distR="0" wp14:anchorId="2BA2E977" wp14:editId="6EAAE870">
            <wp:extent cx="1544012" cy="1656000"/>
            <wp:effectExtent l="1270" t="0" r="635" b="635"/>
            <wp:docPr id="1114442977" name="Grafik 3" descr="Ein Bild, das draußen, Himmel, Landfahrzeug, Fahr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42977" name="Grafik 3" descr="Ein Bild, das draußen, Himmel, Landfahrzeug, Fahrzeug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2" r="15880"/>
                    <a:stretch/>
                  </pic:blipFill>
                  <pic:spPr bwMode="auto">
                    <a:xfrm rot="16200000">
                      <a:off x="0" y="0"/>
                      <a:ext cx="1544012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6482" w:rsidRPr="00CF6159">
        <w:rPr>
          <w:rFonts w:cstheme="minorHAnsi"/>
          <w:noProof/>
          <w:sz w:val="24"/>
          <w:szCs w:val="24"/>
        </w:rPr>
        <w:t xml:space="preserve">  </w:t>
      </w:r>
      <w:r w:rsidRPr="00CF6159">
        <w:rPr>
          <w:rFonts w:cstheme="minorHAnsi"/>
          <w:noProof/>
          <w:sz w:val="24"/>
          <w:szCs w:val="24"/>
        </w:rPr>
        <w:drawing>
          <wp:inline distT="0" distB="0" distL="0" distR="0" wp14:anchorId="23E346A9" wp14:editId="25CE193C">
            <wp:extent cx="1696808" cy="1548000"/>
            <wp:effectExtent l="0" t="0" r="0" b="0"/>
            <wp:docPr id="2133013510" name="Grafik 2" descr="Ein Bild, das Pflanze, Baum, Nadelbaum, Banks-Kief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13510" name="Grafik 2" descr="Ein Bild, das Pflanze, Baum, Nadelbaum, Banks-Kief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7" r="14036"/>
                    <a:stretch/>
                  </pic:blipFill>
                  <pic:spPr bwMode="auto">
                    <a:xfrm>
                      <a:off x="0" y="0"/>
                      <a:ext cx="1696808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6482" w:rsidRPr="00CF6159">
        <w:rPr>
          <w:rFonts w:cstheme="minorHAnsi"/>
          <w:noProof/>
          <w:sz w:val="24"/>
          <w:szCs w:val="24"/>
        </w:rPr>
        <w:t xml:space="preserve">  </w:t>
      </w:r>
      <w:r w:rsidRPr="00CF6159">
        <w:rPr>
          <w:rFonts w:cstheme="minorHAnsi"/>
          <w:noProof/>
          <w:sz w:val="24"/>
          <w:szCs w:val="24"/>
        </w:rPr>
        <w:drawing>
          <wp:inline distT="0" distB="0" distL="0" distR="0" wp14:anchorId="611A7F5C" wp14:editId="7CE4F0C1">
            <wp:extent cx="1849850" cy="1548000"/>
            <wp:effectExtent l="0" t="0" r="0" b="0"/>
            <wp:docPr id="166318326" name="Grafik 1" descr="Ein Bild, das Pflanze, Baum, Nadelbaum, Banks-Kief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8326" name="Grafik 1" descr="Ein Bild, das Pflanze, Baum, Nadelbaum, Banks-Kief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9" t="23623" r="31545" b="-1"/>
                    <a:stretch/>
                  </pic:blipFill>
                  <pic:spPr bwMode="auto">
                    <a:xfrm>
                      <a:off x="0" y="0"/>
                      <a:ext cx="184985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5A55C" w14:textId="77777777" w:rsidR="00942DAE" w:rsidRPr="00CF6159" w:rsidRDefault="00942DAE" w:rsidP="00306482">
      <w:pPr>
        <w:jc w:val="center"/>
        <w:rPr>
          <w:rFonts w:cstheme="minorHAnsi"/>
          <w:noProof/>
          <w:sz w:val="24"/>
          <w:szCs w:val="24"/>
        </w:rPr>
      </w:pPr>
    </w:p>
    <w:p w14:paraId="232A8F9C" w14:textId="47563D4A" w:rsidR="00A57355" w:rsidRPr="00CF6159" w:rsidRDefault="00671E08" w:rsidP="00BF420B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F6159">
        <w:rPr>
          <w:rFonts w:cstheme="minorHAnsi"/>
          <w:noProof/>
          <w:sz w:val="24"/>
          <w:szCs w:val="24"/>
        </w:rPr>
        <w:t xml:space="preserve"> </w:t>
      </w:r>
      <w:r w:rsidR="00095221" w:rsidRPr="00CF6159">
        <w:rPr>
          <w:rFonts w:cstheme="minorHAnsi"/>
          <w:noProof/>
          <w:sz w:val="24"/>
          <w:szCs w:val="24"/>
        </w:rPr>
        <w:t xml:space="preserve">Dieser </w:t>
      </w:r>
      <w:r w:rsidR="00CF6159">
        <w:rPr>
          <w:rFonts w:cstheme="minorHAnsi"/>
          <w:noProof/>
          <w:sz w:val="24"/>
          <w:szCs w:val="24"/>
        </w:rPr>
        <w:t>Baum</w:t>
      </w:r>
      <w:r w:rsidR="00095221" w:rsidRPr="00CF6159">
        <w:rPr>
          <w:rFonts w:cstheme="minorHAnsi"/>
          <w:noProof/>
          <w:sz w:val="24"/>
          <w:szCs w:val="24"/>
        </w:rPr>
        <w:t xml:space="preserve"> erreicht eine Höhe von (10)15-30(</w:t>
      </w:r>
      <w:r w:rsidR="00E25F71" w:rsidRPr="00CF6159">
        <w:rPr>
          <w:rFonts w:cstheme="minorHAnsi"/>
          <w:noProof/>
          <w:sz w:val="24"/>
          <w:szCs w:val="24"/>
        </w:rPr>
        <w:t>40)</w:t>
      </w:r>
      <w:r w:rsidR="00306482" w:rsidRPr="00CF6159">
        <w:rPr>
          <w:rFonts w:cstheme="minorHAnsi"/>
          <w:noProof/>
          <w:sz w:val="24"/>
          <w:szCs w:val="24"/>
        </w:rPr>
        <w:t xml:space="preserve"> </w:t>
      </w:r>
      <w:r w:rsidR="00E25F71" w:rsidRPr="00CF6159">
        <w:rPr>
          <w:rFonts w:cstheme="minorHAnsi"/>
          <w:noProof/>
          <w:sz w:val="24"/>
          <w:szCs w:val="24"/>
        </w:rPr>
        <w:t>m und ein Höchstalter von 500 Jahren.</w:t>
      </w:r>
    </w:p>
    <w:p w14:paraId="43545596" w14:textId="59018667" w:rsidR="00E25F71" w:rsidRPr="00CF6159" w:rsidRDefault="002E5331" w:rsidP="00BF420B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noProof/>
          <w:sz w:val="24"/>
          <w:szCs w:val="24"/>
        </w:rPr>
        <w:t xml:space="preserve">Die </w:t>
      </w:r>
      <w:r w:rsidR="00787B13" w:rsidRPr="00CF6159">
        <w:rPr>
          <w:rFonts w:cstheme="minorHAnsi"/>
          <w:noProof/>
          <w:sz w:val="24"/>
          <w:szCs w:val="24"/>
        </w:rPr>
        <w:t xml:space="preserve">älteren </w:t>
      </w:r>
      <w:r w:rsidRPr="00CF6159">
        <w:rPr>
          <w:rFonts w:cstheme="minorHAnsi"/>
          <w:noProof/>
          <w:sz w:val="24"/>
          <w:szCs w:val="24"/>
        </w:rPr>
        <w:t xml:space="preserve">Rot-Föhre </w:t>
      </w:r>
      <w:r w:rsidR="00787B13" w:rsidRPr="00CF6159">
        <w:rPr>
          <w:rFonts w:cstheme="minorHAnsi"/>
          <w:noProof/>
          <w:sz w:val="24"/>
          <w:szCs w:val="24"/>
        </w:rPr>
        <w:t>haben eine deutlich zweifarbige Borke, die im unteren Teil grau-braun und im oberen Bereich rostrot gefärbt ist.</w:t>
      </w:r>
      <w:r w:rsidR="008E58DC" w:rsidRPr="00CF6159">
        <w:rPr>
          <w:rFonts w:cstheme="minorHAnsi"/>
          <w:noProof/>
          <w:sz w:val="24"/>
          <w:szCs w:val="24"/>
        </w:rPr>
        <w:t xml:space="preserve"> </w:t>
      </w:r>
      <w:r w:rsidR="00B97FC9" w:rsidRPr="00CF6159">
        <w:rPr>
          <w:rFonts w:cstheme="minorHAnsi"/>
          <w:noProof/>
          <w:sz w:val="24"/>
          <w:szCs w:val="24"/>
        </w:rPr>
        <w:t>Die Borke ist braun.</w:t>
      </w:r>
    </w:p>
    <w:p w14:paraId="0F02C1DD" w14:textId="2F9A1716" w:rsidR="00A57355" w:rsidRPr="00CF6159" w:rsidRDefault="00C72F0A" w:rsidP="00BF420B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noProof/>
          <w:sz w:val="24"/>
          <w:szCs w:val="24"/>
        </w:rPr>
        <w:t xml:space="preserve">Die </w:t>
      </w:r>
      <w:r w:rsidR="00302601" w:rsidRPr="00CF6159">
        <w:rPr>
          <w:rFonts w:cstheme="minorHAnsi"/>
          <w:noProof/>
          <w:sz w:val="24"/>
          <w:szCs w:val="24"/>
        </w:rPr>
        <w:t xml:space="preserve">blaugrünen, zugespitzten Nadeln sitzen paarweise an den Kurztrieben. Bei </w:t>
      </w:r>
      <w:r w:rsidR="00302601" w:rsidRPr="00CF6159">
        <w:rPr>
          <w:rFonts w:cstheme="minorHAnsi"/>
          <w:i/>
          <w:iCs/>
          <w:noProof/>
          <w:sz w:val="24"/>
          <w:szCs w:val="24"/>
        </w:rPr>
        <w:t xml:space="preserve">Pinus cembra </w:t>
      </w:r>
      <w:r w:rsidR="00302601" w:rsidRPr="00CF6159">
        <w:rPr>
          <w:rFonts w:cstheme="minorHAnsi"/>
          <w:noProof/>
          <w:sz w:val="24"/>
          <w:szCs w:val="24"/>
        </w:rPr>
        <w:t>sind es hingegen immer 5 Nadeln pro Kurztrieb.</w:t>
      </w:r>
    </w:p>
    <w:p w14:paraId="4CC39506" w14:textId="6811C074" w:rsidR="00A57355" w:rsidRPr="00CF6159" w:rsidRDefault="00DB5B25" w:rsidP="00671E08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noProof/>
          <w:sz w:val="24"/>
          <w:szCs w:val="24"/>
        </w:rPr>
        <w:t xml:space="preserve">Im ersten Jahr sind die </w:t>
      </w:r>
      <w:r w:rsidR="00C70C33" w:rsidRPr="00CF6159">
        <w:rPr>
          <w:rFonts w:cstheme="minorHAnsi"/>
          <w:noProof/>
          <w:sz w:val="24"/>
          <w:szCs w:val="24"/>
        </w:rPr>
        <w:t>mehr als 5</w:t>
      </w:r>
      <w:r w:rsidR="009C4AA5" w:rsidRPr="00CF6159">
        <w:rPr>
          <w:rFonts w:cstheme="minorHAnsi"/>
          <w:noProof/>
          <w:sz w:val="24"/>
          <w:szCs w:val="24"/>
        </w:rPr>
        <w:t xml:space="preserve"> </w:t>
      </w:r>
      <w:r w:rsidR="00C70C33" w:rsidRPr="00CF6159">
        <w:rPr>
          <w:rFonts w:cstheme="minorHAnsi"/>
          <w:noProof/>
          <w:sz w:val="24"/>
          <w:szCs w:val="24"/>
        </w:rPr>
        <w:t xml:space="preserve">mm </w:t>
      </w:r>
      <w:r w:rsidRPr="00CF6159">
        <w:rPr>
          <w:rFonts w:cstheme="minorHAnsi"/>
          <w:noProof/>
          <w:sz w:val="24"/>
          <w:szCs w:val="24"/>
        </w:rPr>
        <w:t>gestielten Zapfen zurückgebogen, im zweiten Jahr</w:t>
      </w:r>
      <w:r w:rsidR="00C70C33" w:rsidRPr="00CF6159">
        <w:rPr>
          <w:rFonts w:cstheme="minorHAnsi"/>
          <w:noProof/>
          <w:sz w:val="24"/>
          <w:szCs w:val="24"/>
        </w:rPr>
        <w:t xml:space="preserve">, bei Reife dann </w:t>
      </w:r>
      <w:r w:rsidRPr="00CF6159">
        <w:rPr>
          <w:rFonts w:cstheme="minorHAnsi"/>
          <w:noProof/>
          <w:sz w:val="24"/>
          <w:szCs w:val="24"/>
        </w:rPr>
        <w:t>herabhängend.</w:t>
      </w:r>
      <w:r w:rsidR="00C70C33" w:rsidRPr="00CF6159">
        <w:rPr>
          <w:rFonts w:cstheme="minorHAnsi"/>
          <w:noProof/>
          <w:sz w:val="24"/>
          <w:szCs w:val="24"/>
        </w:rPr>
        <w:t xml:space="preserve"> D</w:t>
      </w:r>
      <w:r w:rsidR="008237C7" w:rsidRPr="00CF6159">
        <w:rPr>
          <w:rFonts w:cstheme="minorHAnsi"/>
          <w:noProof/>
          <w:sz w:val="24"/>
          <w:szCs w:val="24"/>
        </w:rPr>
        <w:t xml:space="preserve">ie Samenschilder sind rhombisch-flach </w:t>
      </w:r>
      <w:r w:rsidR="008C6138" w:rsidRPr="00CF6159">
        <w:rPr>
          <w:rFonts w:cstheme="minorHAnsi"/>
          <w:noProof/>
          <w:sz w:val="24"/>
          <w:szCs w:val="24"/>
        </w:rPr>
        <w:t xml:space="preserve">bis hakenförmig </w:t>
      </w:r>
      <w:r w:rsidR="008237C7" w:rsidRPr="00CF6159">
        <w:rPr>
          <w:rFonts w:cstheme="minorHAnsi"/>
          <w:noProof/>
          <w:sz w:val="24"/>
          <w:szCs w:val="24"/>
        </w:rPr>
        <w:t>und die Samen geflügelt.</w:t>
      </w:r>
    </w:p>
    <w:p w14:paraId="538EAC4C" w14:textId="4564A5C3" w:rsidR="002127CD" w:rsidRPr="00CF6159" w:rsidRDefault="00671E08" w:rsidP="00A57355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b/>
          <w:bCs/>
          <w:noProof/>
          <w:sz w:val="24"/>
          <w:szCs w:val="24"/>
        </w:rPr>
        <w:t>Ökologie</w:t>
      </w:r>
      <w:r w:rsidR="00A57355" w:rsidRPr="00CF6159">
        <w:rPr>
          <w:rFonts w:cstheme="minorHAnsi"/>
          <w:b/>
          <w:bCs/>
          <w:noProof/>
          <w:sz w:val="24"/>
          <w:szCs w:val="24"/>
        </w:rPr>
        <w:t>:</w:t>
      </w:r>
      <w:r w:rsidR="00291EA3" w:rsidRPr="00CF6159">
        <w:rPr>
          <w:rFonts w:cstheme="minorHAnsi"/>
          <w:b/>
          <w:bCs/>
          <w:noProof/>
          <w:sz w:val="24"/>
          <w:szCs w:val="24"/>
        </w:rPr>
        <w:t xml:space="preserve"> </w:t>
      </w:r>
      <w:r w:rsidR="00291EA3" w:rsidRPr="00CF6159">
        <w:rPr>
          <w:rFonts w:cstheme="minorHAnsi"/>
          <w:i/>
          <w:iCs/>
          <w:noProof/>
          <w:sz w:val="24"/>
          <w:szCs w:val="24"/>
        </w:rPr>
        <w:t xml:space="preserve">Pinus sylvestris </w:t>
      </w:r>
      <w:r w:rsidR="00291EA3" w:rsidRPr="00CF6159">
        <w:rPr>
          <w:rFonts w:cstheme="minorHAnsi"/>
          <w:noProof/>
          <w:sz w:val="24"/>
          <w:szCs w:val="24"/>
        </w:rPr>
        <w:t xml:space="preserve">ist eine Pionier- und Lichtbaumart, die </w:t>
      </w:r>
      <w:r w:rsidR="006F168F" w:rsidRPr="00CF6159">
        <w:rPr>
          <w:rFonts w:cstheme="minorHAnsi"/>
          <w:noProof/>
          <w:sz w:val="24"/>
          <w:szCs w:val="24"/>
        </w:rPr>
        <w:t>auf mageren, flachgründigen, trocken wie nassen, basisch wie sauren</w:t>
      </w:r>
      <w:r w:rsidR="00AE7DF8" w:rsidRPr="00CF6159">
        <w:rPr>
          <w:rFonts w:cstheme="minorHAnsi"/>
          <w:noProof/>
          <w:sz w:val="24"/>
          <w:szCs w:val="24"/>
        </w:rPr>
        <w:t xml:space="preserve"> Böden vorkommt. Sie dient als Zeiger der magersten Waldstandorte</w:t>
      </w:r>
      <w:r w:rsidR="00F81FF9" w:rsidRPr="00CF6159">
        <w:rPr>
          <w:rFonts w:cstheme="minorHAnsi"/>
          <w:noProof/>
          <w:sz w:val="24"/>
          <w:szCs w:val="24"/>
        </w:rPr>
        <w:t xml:space="preserve"> und ist daher waldbildend auf Fels- und Schutthängen</w:t>
      </w:r>
      <w:r w:rsidR="00A13128" w:rsidRPr="00CF6159">
        <w:rPr>
          <w:rFonts w:cstheme="minorHAnsi"/>
          <w:noProof/>
          <w:sz w:val="24"/>
          <w:szCs w:val="24"/>
        </w:rPr>
        <w:t>, auf San</w:t>
      </w:r>
      <w:r w:rsidR="00FC1EAB" w:rsidRPr="00CF6159">
        <w:rPr>
          <w:rFonts w:cstheme="minorHAnsi"/>
          <w:noProof/>
          <w:sz w:val="24"/>
          <w:szCs w:val="24"/>
        </w:rPr>
        <w:t>d</w:t>
      </w:r>
      <w:r w:rsidR="00A13128" w:rsidRPr="00CF6159">
        <w:rPr>
          <w:rFonts w:cstheme="minorHAnsi"/>
          <w:noProof/>
          <w:sz w:val="24"/>
          <w:szCs w:val="24"/>
        </w:rPr>
        <w:t>böden, mit der Fichte auch an H</w:t>
      </w:r>
      <w:r w:rsidR="002E5331" w:rsidRPr="00CF6159">
        <w:rPr>
          <w:rFonts w:cstheme="minorHAnsi"/>
          <w:noProof/>
          <w:sz w:val="24"/>
          <w:szCs w:val="24"/>
        </w:rPr>
        <w:t>o</w:t>
      </w:r>
      <w:r w:rsidR="00A13128" w:rsidRPr="00CF6159">
        <w:rPr>
          <w:rFonts w:cstheme="minorHAnsi"/>
          <w:noProof/>
          <w:sz w:val="24"/>
          <w:szCs w:val="24"/>
        </w:rPr>
        <w:t>chmoorrändern und mit der Stieleiche auf sauren Schotterböden.</w:t>
      </w:r>
    </w:p>
    <w:p w14:paraId="3CF1A73B" w14:textId="77777777" w:rsidR="00CF6159" w:rsidRPr="00CF6159" w:rsidRDefault="00CF6159" w:rsidP="00CF6159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b/>
          <w:bCs/>
          <w:noProof/>
          <w:sz w:val="24"/>
          <w:szCs w:val="24"/>
        </w:rPr>
        <w:t>Blütezeit:</w:t>
      </w:r>
      <w:r w:rsidRPr="00CF6159">
        <w:rPr>
          <w:rFonts w:cstheme="minorHAnsi"/>
          <w:noProof/>
          <w:sz w:val="24"/>
          <w:szCs w:val="24"/>
        </w:rPr>
        <w:t xml:space="preserve"> Mai bis Juni</w:t>
      </w:r>
    </w:p>
    <w:p w14:paraId="38C8D8D9" w14:textId="15E5A268" w:rsidR="00A57355" w:rsidRPr="00CF6159" w:rsidRDefault="00A57355" w:rsidP="00A57355">
      <w:pPr>
        <w:rPr>
          <w:rFonts w:cstheme="minorHAnsi"/>
          <w:noProof/>
          <w:sz w:val="24"/>
          <w:szCs w:val="24"/>
        </w:rPr>
      </w:pPr>
      <w:r w:rsidRPr="00CF6159">
        <w:rPr>
          <w:rFonts w:cstheme="minorHAnsi"/>
          <w:b/>
          <w:bCs/>
          <w:noProof/>
          <w:sz w:val="24"/>
          <w:szCs w:val="24"/>
        </w:rPr>
        <w:t>Höhenstufe:</w:t>
      </w:r>
      <w:r w:rsidR="00E25F71" w:rsidRPr="00CF6159">
        <w:rPr>
          <w:rFonts w:cstheme="minorHAnsi"/>
          <w:b/>
          <w:bCs/>
          <w:noProof/>
          <w:sz w:val="24"/>
          <w:szCs w:val="24"/>
        </w:rPr>
        <w:t xml:space="preserve"> </w:t>
      </w:r>
      <w:r w:rsidR="00E25F71" w:rsidRPr="00CF6159">
        <w:rPr>
          <w:rFonts w:cstheme="minorHAnsi"/>
          <w:noProof/>
          <w:sz w:val="24"/>
          <w:szCs w:val="24"/>
        </w:rPr>
        <w:t>collin bis montan</w:t>
      </w:r>
    </w:p>
    <w:p w14:paraId="4E4CEEBF" w14:textId="77777777" w:rsidR="00CF6159" w:rsidRPr="00933E0C" w:rsidRDefault="00CF615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786FEC73" w14:textId="77777777" w:rsidR="00CF6159" w:rsidRPr="00933E0C" w:rsidRDefault="00CF6159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8CEFA86" w14:textId="77777777" w:rsidR="00CF6159" w:rsidRPr="00F21DE8" w:rsidRDefault="00CF6159" w:rsidP="00CF6159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97" w:tblpY="15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43"/>
        <w:gridCol w:w="347"/>
        <w:gridCol w:w="371"/>
        <w:gridCol w:w="338"/>
      </w:tblGrid>
      <w:tr w:rsidR="00306482" w:rsidRPr="00CF6159" w14:paraId="71F6FDEC" w14:textId="77777777" w:rsidTr="003064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0269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2739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8E92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6136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D4C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36A4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2DF6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306482" w:rsidRPr="00CF6159" w14:paraId="5B24278B" w14:textId="77777777" w:rsidTr="003064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327C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57A51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42E7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6AB7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BD4E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23678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09155" w14:textId="77777777" w:rsidR="00306482" w:rsidRPr="00CF6159" w:rsidRDefault="00306482" w:rsidP="00306482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CF6159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C58E5AD" w14:textId="77777777" w:rsidR="008C6138" w:rsidRPr="00CF6159" w:rsidRDefault="008C6138" w:rsidP="00A57355">
      <w:pPr>
        <w:rPr>
          <w:rFonts w:cstheme="minorHAnsi"/>
          <w:noProof/>
          <w:sz w:val="24"/>
          <w:szCs w:val="24"/>
        </w:rPr>
      </w:pPr>
    </w:p>
    <w:p w14:paraId="0FBE9645" w14:textId="2FD826CA" w:rsidR="00A57355" w:rsidRPr="00CF6159" w:rsidRDefault="00607245" w:rsidP="00A57355">
      <w:pPr>
        <w:rPr>
          <w:rFonts w:cstheme="minorHAnsi"/>
          <w:b/>
          <w:bCs/>
          <w:noProof/>
          <w:sz w:val="24"/>
          <w:szCs w:val="24"/>
        </w:rPr>
      </w:pPr>
      <w:r w:rsidRPr="00CF6159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A57355" w:rsidRPr="00CF6159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3013" w14:textId="77777777" w:rsidR="00A81260" w:rsidRDefault="00A81260" w:rsidP="00671E08">
      <w:pPr>
        <w:spacing w:after="0" w:line="240" w:lineRule="auto"/>
      </w:pPr>
      <w:r>
        <w:separator/>
      </w:r>
    </w:p>
  </w:endnote>
  <w:endnote w:type="continuationSeparator" w:id="0">
    <w:p w14:paraId="653A6893" w14:textId="77777777" w:rsidR="00A81260" w:rsidRDefault="00A8126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DCA" w14:textId="77777777" w:rsidR="00CF6159" w:rsidRPr="009F1BF4" w:rsidRDefault="00CF6159" w:rsidP="00CF615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CA0D992" w14:textId="77777777" w:rsidR="00CF6159" w:rsidRPr="009F1BF4" w:rsidRDefault="00CF6159" w:rsidP="00CF615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27D8DAB" w14:textId="4992FFE1" w:rsidR="00CF6159" w:rsidRDefault="00CF6159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0475" w14:textId="77777777" w:rsidR="00A81260" w:rsidRDefault="00A81260" w:rsidP="00671E08">
      <w:pPr>
        <w:spacing w:after="0" w:line="240" w:lineRule="auto"/>
      </w:pPr>
      <w:r>
        <w:separator/>
      </w:r>
    </w:p>
  </w:footnote>
  <w:footnote w:type="continuationSeparator" w:id="0">
    <w:p w14:paraId="5AEF39D6" w14:textId="77777777" w:rsidR="00A81260" w:rsidRDefault="00A8126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C7554C0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5221"/>
    <w:rsid w:val="00131467"/>
    <w:rsid w:val="00150FF2"/>
    <w:rsid w:val="00180003"/>
    <w:rsid w:val="0018504B"/>
    <w:rsid w:val="002127CD"/>
    <w:rsid w:val="00214075"/>
    <w:rsid w:val="00244300"/>
    <w:rsid w:val="002459D8"/>
    <w:rsid w:val="00277DC0"/>
    <w:rsid w:val="00291EA3"/>
    <w:rsid w:val="002E5331"/>
    <w:rsid w:val="00302601"/>
    <w:rsid w:val="00306482"/>
    <w:rsid w:val="00323AF6"/>
    <w:rsid w:val="003759D7"/>
    <w:rsid w:val="003F4D2F"/>
    <w:rsid w:val="00400D2A"/>
    <w:rsid w:val="004206BC"/>
    <w:rsid w:val="00431861"/>
    <w:rsid w:val="004A1D68"/>
    <w:rsid w:val="004B3621"/>
    <w:rsid w:val="004B3F53"/>
    <w:rsid w:val="004D33F6"/>
    <w:rsid w:val="004D5FB7"/>
    <w:rsid w:val="0052263F"/>
    <w:rsid w:val="00537F05"/>
    <w:rsid w:val="00543622"/>
    <w:rsid w:val="00546BCA"/>
    <w:rsid w:val="00561FDB"/>
    <w:rsid w:val="005837D2"/>
    <w:rsid w:val="005D730C"/>
    <w:rsid w:val="00607245"/>
    <w:rsid w:val="00671E08"/>
    <w:rsid w:val="006E2212"/>
    <w:rsid w:val="006F168F"/>
    <w:rsid w:val="00733BE9"/>
    <w:rsid w:val="00757CDB"/>
    <w:rsid w:val="00787B13"/>
    <w:rsid w:val="007B3EE2"/>
    <w:rsid w:val="007C4393"/>
    <w:rsid w:val="008237C7"/>
    <w:rsid w:val="008311FB"/>
    <w:rsid w:val="00891875"/>
    <w:rsid w:val="008C6138"/>
    <w:rsid w:val="008E58DC"/>
    <w:rsid w:val="00942DAE"/>
    <w:rsid w:val="009878D4"/>
    <w:rsid w:val="009C4AA5"/>
    <w:rsid w:val="00A13128"/>
    <w:rsid w:val="00A308CD"/>
    <w:rsid w:val="00A542F9"/>
    <w:rsid w:val="00A57355"/>
    <w:rsid w:val="00A81260"/>
    <w:rsid w:val="00AC64DD"/>
    <w:rsid w:val="00AE7DF8"/>
    <w:rsid w:val="00B16611"/>
    <w:rsid w:val="00B5349C"/>
    <w:rsid w:val="00B5754B"/>
    <w:rsid w:val="00B61D4B"/>
    <w:rsid w:val="00B97FC9"/>
    <w:rsid w:val="00BA52E1"/>
    <w:rsid w:val="00BF420B"/>
    <w:rsid w:val="00C040F9"/>
    <w:rsid w:val="00C12E7B"/>
    <w:rsid w:val="00C70C33"/>
    <w:rsid w:val="00C72F0A"/>
    <w:rsid w:val="00C907AC"/>
    <w:rsid w:val="00CB4AD3"/>
    <w:rsid w:val="00CE49A2"/>
    <w:rsid w:val="00CF6159"/>
    <w:rsid w:val="00D850A8"/>
    <w:rsid w:val="00DB5B25"/>
    <w:rsid w:val="00DE2C63"/>
    <w:rsid w:val="00E011A1"/>
    <w:rsid w:val="00E25F71"/>
    <w:rsid w:val="00F42884"/>
    <w:rsid w:val="00F46D4D"/>
    <w:rsid w:val="00F81FF9"/>
    <w:rsid w:val="00F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30648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76</cp:revision>
  <dcterms:created xsi:type="dcterms:W3CDTF">2023-07-21T12:24:00Z</dcterms:created>
  <dcterms:modified xsi:type="dcterms:W3CDTF">2024-10-29T08:51:00Z</dcterms:modified>
</cp:coreProperties>
</file>