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204B71" w:rsidRDefault="00204B71" w:rsidP="00204B71">
      <w:pPr>
        <w:tabs>
          <w:tab w:val="left" w:pos="3060"/>
          <w:tab w:val="left" w:pos="6480"/>
          <w:tab w:val="right" w:pos="10513"/>
        </w:tabs>
        <w:jc w:val="both"/>
        <w:rPr>
          <w:b/>
          <w:sz w:val="22"/>
          <w:szCs w:val="22"/>
        </w:rPr>
      </w:pPr>
    </w:p>
    <w:p w:rsidR="00204B71" w:rsidRPr="00B96BE8" w:rsidRDefault="00204B71" w:rsidP="00204B71">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204B71" w:rsidRPr="00B96BE8" w:rsidRDefault="00204B71" w:rsidP="00204B71">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7B71FC">
              <w:rPr>
                <w:b/>
                <w:sz w:val="28"/>
                <w:szCs w:val="28"/>
              </w:rPr>
              <w:t>Deutsch</w:t>
            </w:r>
            <w:r w:rsidR="000E0DC9">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B63F32">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FB13B8">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1D117E" w:rsidP="003C74CC">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FB13B8">
              <w:rPr>
                <w:sz w:val="28"/>
                <w:szCs w:val="28"/>
              </w:rPr>
              <w:t>8</w:t>
            </w:r>
            <w:r w:rsidR="003C74CC">
              <w:rPr>
                <w:sz w:val="28"/>
                <w:szCs w:val="28"/>
              </w:rPr>
              <w:t> </w:t>
            </w:r>
            <w:r w:rsidR="003C74CC" w:rsidRPr="003C74CC">
              <w:rPr>
                <w:sz w:val="28"/>
                <w:szCs w:val="28"/>
              </w:rPr>
              <w:t>456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7B71FC">
              <w:rPr>
                <w:sz w:val="18"/>
                <w:szCs w:val="18"/>
                <w:lang w:val="de-AT"/>
              </w:rPr>
              <w:t>Deutsch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3C74CC" w:rsidRDefault="003C74CC" w:rsidP="003C74CC">
      <w:pPr>
        <w:tabs>
          <w:tab w:val="left" w:pos="5040"/>
          <w:tab w:val="right" w:pos="10513"/>
        </w:tabs>
        <w:jc w:val="both"/>
        <w:outlineLvl w:val="0"/>
        <w:rPr>
          <w:b/>
        </w:rPr>
      </w:pPr>
      <w:bookmarkStart w:id="11" w:name="_Toc456614366"/>
    </w:p>
    <w:p w:rsidR="003C74CC" w:rsidRDefault="003C74CC" w:rsidP="003C74CC">
      <w:pPr>
        <w:tabs>
          <w:tab w:val="left" w:pos="5040"/>
          <w:tab w:val="right" w:pos="10513"/>
        </w:tabs>
        <w:jc w:val="both"/>
        <w:outlineLvl w:val="0"/>
        <w:rPr>
          <w:b/>
        </w:rPr>
      </w:pPr>
      <w:r>
        <w:rPr>
          <w:b/>
        </w:rPr>
        <w:br w:type="page"/>
      </w:r>
    </w:p>
    <w:p w:rsidR="001D117E" w:rsidRPr="006854A7" w:rsidRDefault="001D117E" w:rsidP="001D117E">
      <w:pPr>
        <w:shd w:val="clear" w:color="auto" w:fill="E6E6E6"/>
        <w:tabs>
          <w:tab w:val="left" w:pos="5040"/>
          <w:tab w:val="right" w:pos="10513"/>
        </w:tabs>
        <w:jc w:val="both"/>
        <w:outlineLvl w:val="0"/>
        <w:rPr>
          <w:b/>
        </w:rPr>
      </w:pPr>
      <w:r>
        <w:rPr>
          <w:b/>
        </w:rPr>
        <w:lastRenderedPageBreak/>
        <w:t>Äquivalenzliste – Bachelorstudium Lehramt Sekundarstufe (Allgemeinbildung</w:t>
      </w:r>
    </w:p>
    <w:bookmarkEnd w:id="11"/>
    <w:p w:rsidR="00FB13B8" w:rsidRPr="00FB13B8" w:rsidRDefault="00FB13B8" w:rsidP="00FB13B8">
      <w:pPr>
        <w:spacing w:before="120"/>
        <w:jc w:val="both"/>
        <w:rPr>
          <w:sz w:val="22"/>
          <w:szCs w:val="22"/>
        </w:rPr>
      </w:pPr>
      <w:r w:rsidRPr="00FB13B8">
        <w:rPr>
          <w:sz w:val="22"/>
          <w:szCs w:val="22"/>
        </w:rPr>
        <w:t>Die nachstehenden, im Rahmen des Lehramtsstudium an der Geisteswissenschaftlichen Fakultät der Leopold-Franzens-Universität Innsbruck in §.D, kundgemacht im Mitteilungsblatt der Leopold-Franzens-Universität Innsbruck vom 13. September 2001, 68. Stück, Nr. 831, positiv beurteilten Prüfungen werden gemäß § 78 Abs. 1 UG für das Bachelorstudium Lehramt Sekundarstufe (Allgemeinbildung) Teil III an der Universität Innsbruck, kundgemacht im Mitteilungsblatt der Leopold-Franzens-Universität Innsbruck vom 17.06.2015, 64. Stück, Nr. 492 i.d.g.F. als gleichwertig anerkannt wie folgt:</w:t>
      </w:r>
    </w:p>
    <w:tbl>
      <w:tblPr>
        <w:tblpPr w:leftFromText="141" w:rightFromText="141" w:vertAnchor="text" w:horzAnchor="page" w:tblpX="895"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321"/>
        <w:gridCol w:w="864"/>
        <w:gridCol w:w="4287"/>
      </w:tblGrid>
      <w:tr w:rsidR="00FB13B8" w:rsidRPr="005F145B" w:rsidTr="00E23924">
        <w:trPr>
          <w:trHeight w:val="261"/>
        </w:trPr>
        <w:tc>
          <w:tcPr>
            <w:tcW w:w="2401" w:type="pct"/>
            <w:gridSpan w:val="2"/>
            <w:shd w:val="clear" w:color="auto" w:fill="D9D9D9"/>
          </w:tcPr>
          <w:p w:rsidR="00FB13B8" w:rsidRPr="005F145B" w:rsidRDefault="00FB13B8" w:rsidP="00E23924">
            <w:pPr>
              <w:jc w:val="center"/>
              <w:rPr>
                <w:rFonts w:eastAsia="Calibri"/>
                <w:b/>
                <w:sz w:val="22"/>
                <w:szCs w:val="22"/>
                <w:lang w:eastAsia="en-US"/>
              </w:rPr>
            </w:pPr>
            <w:r w:rsidRPr="005F145B">
              <w:rPr>
                <w:rFonts w:eastAsia="Calibri"/>
                <w:b/>
                <w:sz w:val="22"/>
                <w:szCs w:val="22"/>
                <w:lang w:eastAsia="en-US"/>
              </w:rPr>
              <w:t>Lehrveranstaltungsprüfung</w:t>
            </w:r>
          </w:p>
          <w:p w:rsidR="00FB13B8" w:rsidRPr="005F145B" w:rsidRDefault="00FB13B8" w:rsidP="00E23924">
            <w:pPr>
              <w:rPr>
                <w:sz w:val="22"/>
                <w:szCs w:val="22"/>
              </w:rPr>
            </w:pPr>
            <w:r w:rsidRPr="005F145B">
              <w:rPr>
                <w:sz w:val="22"/>
                <w:szCs w:val="22"/>
              </w:rPr>
              <w:t>Bezeichnung der (Lehrveranstaltungs-)</w:t>
            </w:r>
            <w:r w:rsidRPr="005F145B">
              <w:rPr>
                <w:sz w:val="22"/>
                <w:szCs w:val="22"/>
              </w:rPr>
              <w:br/>
              <w:t xml:space="preserve">Prüfung nach Curriculum „alt“ </w:t>
            </w:r>
            <w:r w:rsidRPr="005F145B">
              <w:rPr>
                <w:sz w:val="22"/>
                <w:szCs w:val="22"/>
              </w:rPr>
              <w:br/>
              <w:t>(..SSt/..ECTS-AP)</w:t>
            </w:r>
          </w:p>
        </w:tc>
        <w:tc>
          <w:tcPr>
            <w:tcW w:w="436" w:type="pct"/>
            <w:shd w:val="clear" w:color="auto" w:fill="D9D9D9"/>
          </w:tcPr>
          <w:p w:rsidR="00FB13B8" w:rsidRPr="005F145B" w:rsidRDefault="00FB13B8" w:rsidP="00E23924">
            <w:pPr>
              <w:jc w:val="center"/>
              <w:rPr>
                <w:sz w:val="22"/>
                <w:szCs w:val="22"/>
              </w:rPr>
            </w:pPr>
            <w:r w:rsidRPr="005F145B">
              <w:rPr>
                <w:sz w:val="22"/>
                <w:szCs w:val="22"/>
              </w:rPr>
              <w:t>ent-spricht</w:t>
            </w:r>
          </w:p>
        </w:tc>
        <w:tc>
          <w:tcPr>
            <w:tcW w:w="2163" w:type="pct"/>
            <w:shd w:val="clear" w:color="auto" w:fill="D9D9D9"/>
          </w:tcPr>
          <w:p w:rsidR="00FB13B8" w:rsidRPr="005F145B" w:rsidRDefault="00FB13B8" w:rsidP="00E23924">
            <w:pPr>
              <w:jc w:val="center"/>
              <w:rPr>
                <w:b/>
                <w:sz w:val="22"/>
                <w:szCs w:val="22"/>
              </w:rPr>
            </w:pPr>
            <w:r w:rsidRPr="005F145B">
              <w:rPr>
                <w:rFonts w:eastAsia="Calibri"/>
                <w:b/>
                <w:sz w:val="22"/>
                <w:szCs w:val="22"/>
                <w:lang w:eastAsia="en-US"/>
              </w:rPr>
              <w:t>Lehrveranstaltungsprüfung</w:t>
            </w:r>
          </w:p>
          <w:p w:rsidR="00FB13B8" w:rsidRPr="005F145B" w:rsidRDefault="00FB13B8" w:rsidP="00E23924">
            <w:pPr>
              <w:rPr>
                <w:sz w:val="22"/>
                <w:szCs w:val="22"/>
              </w:rPr>
            </w:pPr>
            <w:r w:rsidRPr="005F145B">
              <w:rPr>
                <w:sz w:val="22"/>
                <w:szCs w:val="22"/>
              </w:rPr>
              <w:t>Bezeichnung der (Lehrveranstaltungs-)</w:t>
            </w:r>
            <w:r w:rsidRPr="005F145B">
              <w:rPr>
                <w:sz w:val="22"/>
                <w:szCs w:val="22"/>
              </w:rPr>
              <w:br/>
              <w:t>Prüfung nach Curriculum „neu“ (..SSt/..ECTS-AP)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Sprachkompetenz, AG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 xml:space="preserve">PM 1 c: VU Schreibkompetenz I (1 SSt/2 ECTS-AP) </w:t>
            </w:r>
            <w:r w:rsidRPr="005F145B">
              <w:rPr>
                <w:sz w:val="22"/>
                <w:szCs w:val="22"/>
              </w:rPr>
              <w:br/>
            </w:r>
            <w:r w:rsidRPr="005F145B">
              <w:rPr>
                <w:b/>
                <w:sz w:val="22"/>
                <w:szCs w:val="22"/>
              </w:rPr>
              <w:t>und</w:t>
            </w:r>
          </w:p>
          <w:p w:rsidR="00FB13B8" w:rsidRPr="005F145B" w:rsidRDefault="00FB13B8" w:rsidP="00E23924">
            <w:pPr>
              <w:rPr>
                <w:sz w:val="22"/>
                <w:szCs w:val="22"/>
              </w:rPr>
            </w:pPr>
            <w:r w:rsidRPr="005F145B">
              <w:rPr>
                <w:sz w:val="22"/>
                <w:szCs w:val="22"/>
              </w:rPr>
              <w:t>PM 8 b: VU Schreibkompetenz II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Verhaltenslinguistik: Verstehen, Sprechen, Kommunizieren, Schreiben, Lesen, VU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1 b: VO Überblick germanistische Sprachwissenschaft (2 SSt/4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Einführung in die Literaturwissenschaft, PS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1 a: VO Überblick germanistische Literaturwissenschaft (2 SSt/4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Kommunikationskompetenz, AG 2 SSt/3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12 c: UE Rhetorische Kompetenz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Sprachwissenschaft für die Schule I, VU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3 b: VU Grammatik der deutschen Gegenwartssprache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Die Sprache der Schüler: Sprachsystem und Sprachgebrauch, VU 4 SSt/8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 xml:space="preserve">PM 8 a: PS Linguistik des Schreibens (2 SSt/2,5 ECTS-AP) </w:t>
            </w:r>
            <w:r w:rsidRPr="005F145B">
              <w:rPr>
                <w:sz w:val="22"/>
                <w:szCs w:val="22"/>
              </w:rPr>
              <w:br/>
            </w:r>
            <w:r w:rsidRPr="005F145B">
              <w:rPr>
                <w:b/>
                <w:sz w:val="22"/>
                <w:szCs w:val="22"/>
              </w:rPr>
              <w:t>und</w:t>
            </w:r>
          </w:p>
          <w:p w:rsidR="00FB13B8" w:rsidRPr="005F145B" w:rsidRDefault="00FB13B8" w:rsidP="00E23924">
            <w:pPr>
              <w:rPr>
                <w:sz w:val="22"/>
                <w:szCs w:val="22"/>
              </w:rPr>
            </w:pPr>
            <w:r w:rsidRPr="005F145B">
              <w:rPr>
                <w:sz w:val="22"/>
                <w:szCs w:val="22"/>
              </w:rPr>
              <w:t>PM 12 a: VO Linguistik des Sprechens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Das Sprachverhalten der Schüler, AG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6 b: PS Linguistische Kernbereiche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Sprachgeschichte als Kulturgeschichte, PS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7 c: VO Ältere Sprachgeschichte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Textanalyse und Interpretation, PS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2 b: PS Textanalyse und Interpretation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Geschichte der Literatur und literarisches Leben der Gegenwart I, VO 2 SSt/2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7 a: VO Neuere Literaturgeschichte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Geschichte der Literatur und literarisches Leben der Gegenwart I, PS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 xml:space="preserve">PM 5 b: PS Literatur im Kontext der Moderne, (2 SSt/2,5 ECTS-AP) </w:t>
            </w:r>
            <w:r w:rsidRPr="005F145B">
              <w:rPr>
                <w:sz w:val="22"/>
                <w:szCs w:val="22"/>
              </w:rPr>
              <w:br/>
            </w:r>
            <w:r w:rsidRPr="005F145B">
              <w:rPr>
                <w:b/>
                <w:sz w:val="22"/>
                <w:szCs w:val="22"/>
              </w:rPr>
              <w:t>oder</w:t>
            </w:r>
          </w:p>
          <w:p w:rsidR="00FB13B8" w:rsidRPr="005F145B" w:rsidRDefault="00FB13B8" w:rsidP="00E23924">
            <w:pPr>
              <w:rPr>
                <w:sz w:val="22"/>
                <w:szCs w:val="22"/>
              </w:rPr>
            </w:pPr>
            <w:r w:rsidRPr="005F145B">
              <w:rPr>
                <w:sz w:val="22"/>
                <w:szCs w:val="22"/>
              </w:rPr>
              <w:t>PM 7 d: PS Literatur im historischen Kontext (Neuere Literatur)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Deutschunterricht im Überblick, VU 2 SSt/2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4 a: VO Horizonte der Fachdidaktik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Sprachdidaktik, AG 2 SSt/4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4 b: PS Sprachdidaktik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 xml:space="preserve">Sprecherziehung, AG 1 SSt </w:t>
            </w:r>
            <w:r w:rsidRPr="005F145B">
              <w:rPr>
                <w:sz w:val="22"/>
                <w:szCs w:val="22"/>
              </w:rPr>
              <w:br/>
            </w:r>
            <w:r w:rsidRPr="005F145B">
              <w:rPr>
                <w:b/>
                <w:sz w:val="22"/>
                <w:szCs w:val="22"/>
              </w:rPr>
              <w:t>und</w:t>
            </w:r>
          </w:p>
          <w:p w:rsidR="00FB13B8" w:rsidRPr="005F145B" w:rsidRDefault="00FB13B8" w:rsidP="00E23924">
            <w:pPr>
              <w:rPr>
                <w:sz w:val="22"/>
                <w:szCs w:val="22"/>
              </w:rPr>
            </w:pPr>
            <w:r w:rsidRPr="005F145B">
              <w:rPr>
                <w:sz w:val="22"/>
                <w:szCs w:val="22"/>
              </w:rPr>
              <w:t>Stimmtraining, AG 1 SSt/2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12 b: UE Sprechkompetenz (2 SSt/2,5 ECTS-AP)</w:t>
            </w:r>
          </w:p>
        </w:tc>
      </w:tr>
      <w:tr w:rsidR="00FB13B8" w:rsidRPr="005F145B" w:rsidTr="00E23924">
        <w:trPr>
          <w:trHeight w:val="258"/>
        </w:trPr>
        <w:tc>
          <w:tcPr>
            <w:tcW w:w="221" w:type="pct"/>
            <w:shd w:val="clear" w:color="auto" w:fill="auto"/>
          </w:tcPr>
          <w:p w:rsidR="00FB13B8" w:rsidRPr="00FB13B8" w:rsidRDefault="00FB13B8" w:rsidP="00E23924">
            <w:pPr>
              <w:pStyle w:val="Listenabsatz"/>
              <w:numPr>
                <w:ilvl w:val="0"/>
                <w:numId w:val="17"/>
              </w:numPr>
              <w:spacing w:after="0" w:line="240" w:lineRule="auto"/>
              <w:contextualSpacing w:val="0"/>
            </w:pPr>
          </w:p>
        </w:tc>
        <w:tc>
          <w:tcPr>
            <w:tcW w:w="2180" w:type="pct"/>
            <w:shd w:val="clear" w:color="auto" w:fill="auto"/>
          </w:tcPr>
          <w:p w:rsidR="00FB13B8" w:rsidRPr="005F145B" w:rsidRDefault="00FB13B8" w:rsidP="00E23924">
            <w:pPr>
              <w:rPr>
                <w:sz w:val="22"/>
                <w:szCs w:val="22"/>
              </w:rPr>
            </w:pPr>
            <w:r w:rsidRPr="005F145B">
              <w:rPr>
                <w:sz w:val="22"/>
                <w:szCs w:val="22"/>
              </w:rPr>
              <w:t>Sprachpsychologie, VU 2 SSt/2 ECTS-AP</w:t>
            </w:r>
          </w:p>
        </w:tc>
        <w:tc>
          <w:tcPr>
            <w:tcW w:w="436" w:type="pct"/>
            <w:shd w:val="clear" w:color="auto" w:fill="auto"/>
          </w:tcPr>
          <w:p w:rsidR="00FB13B8" w:rsidRPr="005F145B" w:rsidRDefault="00FB13B8" w:rsidP="00E23924">
            <w:pPr>
              <w:rPr>
                <w:sz w:val="22"/>
                <w:szCs w:val="22"/>
              </w:rPr>
            </w:pPr>
          </w:p>
        </w:tc>
        <w:tc>
          <w:tcPr>
            <w:tcW w:w="2163" w:type="pct"/>
            <w:shd w:val="clear" w:color="auto" w:fill="auto"/>
          </w:tcPr>
          <w:p w:rsidR="00FB13B8" w:rsidRPr="005F145B" w:rsidRDefault="00FB13B8" w:rsidP="00E23924">
            <w:pPr>
              <w:rPr>
                <w:sz w:val="22"/>
                <w:szCs w:val="22"/>
              </w:rPr>
            </w:pPr>
            <w:r w:rsidRPr="005F145B">
              <w:rPr>
                <w:sz w:val="22"/>
                <w:szCs w:val="22"/>
              </w:rPr>
              <w:t>PM 3 a: VO Entwicklung sprachlicher Kompetenzen (2 SSt/2,5 ECTS-AP)</w:t>
            </w:r>
          </w:p>
        </w:tc>
      </w:tr>
    </w:tbl>
    <w:p w:rsidR="003C74CC" w:rsidRDefault="003C74CC">
      <w:r>
        <w:br w:type="page"/>
      </w:r>
    </w:p>
    <w:tbl>
      <w:tblPr>
        <w:tblpPr w:leftFromText="141" w:rightFromText="141" w:vertAnchor="text" w:horzAnchor="page" w:tblpX="901" w:tblpY="3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4276"/>
        <w:gridCol w:w="856"/>
        <w:gridCol w:w="4243"/>
      </w:tblGrid>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Sprachwissenschaft für die Schule II, VU 2 SSt/2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PM 6 a: VO Neuere Sprachgeschichte (2 SSt/2,5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Sprachdidaktik oder Kommunikationsverhalten/Gesprächslinguistik oder Soziolinguistik/Varietätenlinguistik oder Psycholinguistik/Verhaltenslinguistik oder Stilistik SE 2 SSt/4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 xml:space="preserve">PM 14 a: SE Neuere deutsche Sprache (2 SSt/5 ECTS-AP) </w:t>
            </w:r>
            <w:r w:rsidRPr="005F145B">
              <w:rPr>
                <w:sz w:val="22"/>
                <w:szCs w:val="22"/>
              </w:rPr>
              <w:br/>
            </w:r>
            <w:r w:rsidRPr="005F145B">
              <w:rPr>
                <w:b/>
                <w:sz w:val="22"/>
                <w:szCs w:val="22"/>
              </w:rPr>
              <w:t>oder</w:t>
            </w:r>
          </w:p>
          <w:p w:rsidR="00FB13B8" w:rsidRPr="005F145B" w:rsidRDefault="00FB13B8" w:rsidP="00E23924">
            <w:pPr>
              <w:rPr>
                <w:sz w:val="22"/>
                <w:szCs w:val="22"/>
              </w:rPr>
            </w:pPr>
            <w:r w:rsidRPr="005F145B">
              <w:rPr>
                <w:sz w:val="22"/>
                <w:szCs w:val="22"/>
              </w:rPr>
              <w:t>PM 15 a: SE Neuere deutsche Sprache (2 SSt/5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Überblick über die ältere deutsche Literatur, VO 2 SSt/4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PM 7 b: VO Ältere Literaturgeschichte (2 SSt/2,5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Lektüre und Interpretation, SE 2 SSt/4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 xml:space="preserve">PM 14 c: SE Ältere deutsche Sprache und Literatur (2 SSt/5 ECTS-AP) </w:t>
            </w:r>
            <w:r w:rsidRPr="005F145B">
              <w:rPr>
                <w:sz w:val="22"/>
                <w:szCs w:val="22"/>
              </w:rPr>
              <w:br/>
            </w:r>
            <w:r w:rsidRPr="005F145B">
              <w:rPr>
                <w:b/>
                <w:sz w:val="22"/>
                <w:szCs w:val="22"/>
              </w:rPr>
              <w:t>oder</w:t>
            </w:r>
          </w:p>
          <w:p w:rsidR="00FB13B8" w:rsidRPr="005F145B" w:rsidRDefault="00FB13B8" w:rsidP="00E23924">
            <w:pPr>
              <w:rPr>
                <w:sz w:val="22"/>
                <w:szCs w:val="22"/>
              </w:rPr>
            </w:pPr>
            <w:r w:rsidRPr="005F145B">
              <w:rPr>
                <w:sz w:val="22"/>
                <w:szCs w:val="22"/>
              </w:rPr>
              <w:t>PM 15 c: SE Ältere deutsche Sprache und Literatur (2 SSt/5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Geschichte der Literatur und literarisches Leben der Gegenwart II, VO 2 SSt/2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PM 5 a: VO Literaturgeschichte im Kontext der Moderne (2 SSt/2,5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Geschichte der Literatur und literarisches Leben der Gegenwart II, SE 2 SSt/4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PM 14 b: SE Neuere deutsche Literatur (2 SSt/5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Geschichte der Literatur und literarisches Leben der Gegenwart III/Literaturver</w:t>
            </w:r>
            <w:r w:rsidRPr="005F145B">
              <w:rPr>
                <w:sz w:val="22"/>
                <w:szCs w:val="22"/>
              </w:rPr>
              <w:softHyphen/>
              <w:t>mittlung/Literatur und andere Künste, SE 2 SSt/4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PM 15 b: SE Neuere deutsche Literatur (2 SSt/5 ECTS-AP)</w:t>
            </w:r>
          </w:p>
        </w:tc>
      </w:tr>
      <w:tr w:rsidR="00FB13B8" w:rsidRPr="005F145B" w:rsidTr="00E23924">
        <w:trPr>
          <w:trHeight w:val="258"/>
        </w:trPr>
        <w:tc>
          <w:tcPr>
            <w:tcW w:w="434" w:type="dxa"/>
            <w:shd w:val="clear" w:color="auto" w:fill="auto"/>
          </w:tcPr>
          <w:p w:rsidR="00FB13B8" w:rsidRPr="00FB13B8" w:rsidRDefault="00FB13B8" w:rsidP="00E23924">
            <w:pPr>
              <w:pStyle w:val="Listenabsatz"/>
              <w:numPr>
                <w:ilvl w:val="0"/>
                <w:numId w:val="17"/>
              </w:numPr>
              <w:spacing w:after="0" w:line="240" w:lineRule="auto"/>
              <w:contextualSpacing w:val="0"/>
            </w:pPr>
          </w:p>
        </w:tc>
        <w:tc>
          <w:tcPr>
            <w:tcW w:w="4276" w:type="dxa"/>
            <w:shd w:val="clear" w:color="auto" w:fill="auto"/>
          </w:tcPr>
          <w:p w:rsidR="00FB13B8" w:rsidRPr="005F145B" w:rsidRDefault="00FB13B8" w:rsidP="00E23924">
            <w:pPr>
              <w:rPr>
                <w:sz w:val="22"/>
                <w:szCs w:val="22"/>
              </w:rPr>
            </w:pPr>
            <w:r w:rsidRPr="005F145B">
              <w:rPr>
                <w:sz w:val="22"/>
                <w:szCs w:val="22"/>
              </w:rPr>
              <w:t>Sprachdidaktik/Lese-Literaturdidaktik/</w:t>
            </w:r>
            <w:r w:rsidRPr="005F145B">
              <w:rPr>
                <w:sz w:val="22"/>
                <w:szCs w:val="22"/>
              </w:rPr>
              <w:br/>
              <w:t>Schreibdidaktik/Mediendidaktik/Bewertung/</w:t>
            </w:r>
            <w:r w:rsidRPr="005F145B">
              <w:rPr>
                <w:sz w:val="22"/>
                <w:szCs w:val="22"/>
              </w:rPr>
              <w:br/>
              <w:t>DaFDaZ/..., AG 2 SSt/2 ECTS-AP</w:t>
            </w:r>
          </w:p>
        </w:tc>
        <w:tc>
          <w:tcPr>
            <w:tcW w:w="856" w:type="dxa"/>
            <w:shd w:val="clear" w:color="auto" w:fill="auto"/>
          </w:tcPr>
          <w:p w:rsidR="00FB13B8" w:rsidRPr="005F145B" w:rsidRDefault="00FB13B8" w:rsidP="00E23924">
            <w:pPr>
              <w:rPr>
                <w:sz w:val="22"/>
                <w:szCs w:val="22"/>
              </w:rPr>
            </w:pPr>
          </w:p>
        </w:tc>
        <w:tc>
          <w:tcPr>
            <w:tcW w:w="4243" w:type="dxa"/>
            <w:shd w:val="clear" w:color="auto" w:fill="auto"/>
          </w:tcPr>
          <w:p w:rsidR="00FB13B8" w:rsidRPr="005F145B" w:rsidRDefault="00FB13B8" w:rsidP="00E23924">
            <w:pPr>
              <w:rPr>
                <w:sz w:val="22"/>
                <w:szCs w:val="22"/>
              </w:rPr>
            </w:pPr>
            <w:r w:rsidRPr="005F145B">
              <w:rPr>
                <w:sz w:val="22"/>
                <w:szCs w:val="22"/>
              </w:rPr>
              <w:t xml:space="preserve">PM 11 a: PS Schreibdidaktik (2 SSt/2,5 ECTS-AP) </w:t>
            </w:r>
            <w:r w:rsidRPr="005F145B">
              <w:rPr>
                <w:sz w:val="22"/>
                <w:szCs w:val="22"/>
              </w:rPr>
              <w:br/>
            </w:r>
            <w:r w:rsidRPr="005F145B">
              <w:rPr>
                <w:b/>
                <w:sz w:val="22"/>
                <w:szCs w:val="22"/>
              </w:rPr>
              <w:t>oder</w:t>
            </w:r>
          </w:p>
          <w:p w:rsidR="00FB13B8" w:rsidRPr="005F145B" w:rsidRDefault="00FB13B8" w:rsidP="00E23924">
            <w:pPr>
              <w:rPr>
                <w:sz w:val="22"/>
                <w:szCs w:val="22"/>
              </w:rPr>
            </w:pPr>
            <w:r w:rsidRPr="005F145B">
              <w:rPr>
                <w:sz w:val="22"/>
                <w:szCs w:val="22"/>
              </w:rPr>
              <w:t>PM 10 b: VU Methodik und Didaktik Deutsch als Zweitsprache (2 SSt/2,5 ECTS-AP)</w:t>
            </w:r>
          </w:p>
        </w:tc>
      </w:tr>
    </w:tbl>
    <w:p w:rsidR="00CB04C8" w:rsidRDefault="00CB04C8"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CB04C8" w:rsidRDefault="00CB04C8" w:rsidP="00CB04C8">
      <w:pPr>
        <w:pStyle w:val="Kopfzeile"/>
        <w:tabs>
          <w:tab w:val="clear" w:pos="4536"/>
          <w:tab w:val="clear" w:pos="9072"/>
          <w:tab w:val="left" w:pos="1980"/>
          <w:tab w:val="right" w:pos="10440"/>
        </w:tabs>
        <w:outlineLvl w:val="0"/>
        <w:rPr>
          <w:sz w:val="28"/>
          <w:szCs w:val="28"/>
        </w:rPr>
      </w:pPr>
    </w:p>
    <w:p w:rsidR="00FB13B8" w:rsidRDefault="00FB13B8" w:rsidP="00CB04C8">
      <w:pPr>
        <w:pStyle w:val="Kopfzeile"/>
        <w:tabs>
          <w:tab w:val="clear" w:pos="4536"/>
          <w:tab w:val="clear" w:pos="9072"/>
          <w:tab w:val="left" w:pos="1980"/>
          <w:tab w:val="right" w:pos="10440"/>
        </w:tabs>
        <w:outlineLvl w:val="0"/>
        <w:rPr>
          <w:sz w:val="18"/>
          <w:szCs w:val="18"/>
        </w:rPr>
      </w:pPr>
    </w:p>
    <w:p w:rsidR="00FB13B8" w:rsidRDefault="00FB13B8" w:rsidP="00CB04C8">
      <w:pPr>
        <w:pStyle w:val="Kopfzeile"/>
        <w:tabs>
          <w:tab w:val="clear" w:pos="4536"/>
          <w:tab w:val="clear" w:pos="9072"/>
          <w:tab w:val="left" w:pos="1980"/>
          <w:tab w:val="right" w:pos="10440"/>
        </w:tabs>
        <w:outlineLvl w:val="0"/>
        <w:rPr>
          <w:sz w:val="18"/>
          <w:szCs w:val="18"/>
        </w:rPr>
      </w:pPr>
    </w:p>
    <w:p w:rsidR="00FB13B8" w:rsidRDefault="00FB13B8" w:rsidP="00CB04C8">
      <w:pPr>
        <w:pStyle w:val="Kopfzeile"/>
        <w:tabs>
          <w:tab w:val="clear" w:pos="4536"/>
          <w:tab w:val="clear" w:pos="9072"/>
          <w:tab w:val="left" w:pos="1980"/>
          <w:tab w:val="right" w:pos="10440"/>
        </w:tabs>
        <w:outlineLvl w:val="0"/>
        <w:rPr>
          <w:sz w:val="18"/>
          <w:szCs w:val="18"/>
        </w:rPr>
      </w:pPr>
    </w:p>
    <w:p w:rsidR="00FB13B8" w:rsidRDefault="00FB13B8" w:rsidP="00CB04C8">
      <w:pPr>
        <w:pStyle w:val="Kopfzeile"/>
        <w:tabs>
          <w:tab w:val="clear" w:pos="4536"/>
          <w:tab w:val="clear" w:pos="9072"/>
          <w:tab w:val="left" w:pos="1980"/>
          <w:tab w:val="right" w:pos="10440"/>
        </w:tabs>
        <w:outlineLvl w:val="0"/>
        <w:rPr>
          <w:sz w:val="18"/>
          <w:szCs w:val="18"/>
        </w:rPr>
      </w:pPr>
    </w:p>
    <w:p w:rsidR="00FB13B8" w:rsidRDefault="003C74CC" w:rsidP="00CB04C8">
      <w:pPr>
        <w:pStyle w:val="Kopfzeile"/>
        <w:tabs>
          <w:tab w:val="clear" w:pos="4536"/>
          <w:tab w:val="clear" w:pos="9072"/>
          <w:tab w:val="left" w:pos="1980"/>
          <w:tab w:val="right" w:pos="10440"/>
        </w:tabs>
        <w:outlineLvl w:val="0"/>
        <w:rPr>
          <w:sz w:val="18"/>
          <w:szCs w:val="18"/>
        </w:rPr>
      </w:pPr>
      <w:r>
        <w:rPr>
          <w:sz w:val="18"/>
          <w:szCs w:val="18"/>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6854A7" w:rsidRPr="006854A7" w:rsidRDefault="005B584E" w:rsidP="003C74CC">
      <w:pPr>
        <w:pStyle w:val="Kopfzeile"/>
        <w:tabs>
          <w:tab w:val="clear" w:pos="4536"/>
          <w:tab w:val="clear" w:pos="9072"/>
          <w:tab w:val="left" w:pos="1980"/>
          <w:tab w:val="right" w:pos="10440"/>
        </w:tabs>
        <w:outlineLvl w:val="0"/>
        <w:rPr>
          <w:sz w:val="18"/>
          <w:szCs w:val="18"/>
        </w:rPr>
      </w:pPr>
      <w:r>
        <w:rPr>
          <w:b/>
        </w:rPr>
        <w:br w:type="page"/>
      </w:r>
    </w:p>
    <w:p w:rsidR="006854A7" w:rsidRPr="00A344FC" w:rsidRDefault="006854A7" w:rsidP="003C74CC">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7B71FC">
        <w:rPr>
          <w:b/>
        </w:rPr>
        <w:t>Orientierung Germanistik</w:t>
      </w:r>
      <w:r>
        <w:rPr>
          <w:b/>
        </w:rPr>
        <w:t xml:space="preserve"> </w:t>
      </w:r>
    </w:p>
    <w:p w:rsidR="00AB5419" w:rsidRPr="00FB0E8E" w:rsidRDefault="00AB5419" w:rsidP="003C74C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7B71FC" w:rsidP="00AF06F4">
            <w:pPr>
              <w:tabs>
                <w:tab w:val="left" w:pos="5040"/>
                <w:tab w:val="right" w:pos="10513"/>
              </w:tabs>
              <w:rPr>
                <w:sz w:val="16"/>
                <w:szCs w:val="16"/>
              </w:rPr>
            </w:pPr>
            <w:r>
              <w:rPr>
                <w:sz w:val="16"/>
                <w:szCs w:val="16"/>
              </w:rPr>
              <w:t>Überblick germanistische Literaturwissenschaft</w:t>
            </w:r>
          </w:p>
        </w:tc>
        <w:tc>
          <w:tcPr>
            <w:tcW w:w="36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7B71F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7B71FC"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bookmarkStart w:id="12"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bookmarkStart w:id="1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7B71FC" w:rsidP="00AF06F4">
            <w:pPr>
              <w:tabs>
                <w:tab w:val="left" w:pos="5040"/>
                <w:tab w:val="right" w:pos="10513"/>
              </w:tabs>
              <w:rPr>
                <w:sz w:val="16"/>
                <w:szCs w:val="16"/>
              </w:rPr>
            </w:pPr>
            <w:r>
              <w:rPr>
                <w:sz w:val="16"/>
                <w:szCs w:val="16"/>
              </w:rPr>
              <w:t>Überblick germanistische Sprachwissenschaft</w:t>
            </w:r>
          </w:p>
        </w:tc>
        <w:tc>
          <w:tcPr>
            <w:tcW w:w="36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7B71F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7B71FC"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B71FC" w:rsidRDefault="007B71FC" w:rsidP="00AF06F4">
            <w:pPr>
              <w:tabs>
                <w:tab w:val="left" w:pos="5040"/>
                <w:tab w:val="right" w:pos="10513"/>
              </w:tabs>
              <w:rPr>
                <w:sz w:val="16"/>
                <w:szCs w:val="16"/>
              </w:rPr>
            </w:pPr>
            <w:r>
              <w:rPr>
                <w:sz w:val="16"/>
                <w:szCs w:val="16"/>
              </w:rPr>
              <w:t>Schreibkompetenz I</w:t>
            </w:r>
          </w:p>
        </w:tc>
        <w:tc>
          <w:tcPr>
            <w:tcW w:w="360" w:type="dxa"/>
            <w:tcBorders>
              <w:bottom w:val="single" w:sz="4" w:space="0" w:color="auto"/>
            </w:tcBorders>
            <w:tcMar>
              <w:left w:w="28" w:type="dxa"/>
              <w:right w:w="28" w:type="dxa"/>
            </w:tcMar>
          </w:tcPr>
          <w:p w:rsidR="007B71FC" w:rsidRDefault="007B71FC"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B71FC" w:rsidRDefault="00136787"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B71FC" w:rsidRDefault="00136787"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B71FC"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B71FC"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7B71FC"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B71FC" w:rsidRPr="00AF06F4" w:rsidRDefault="007B71FC" w:rsidP="00AF06F4">
            <w:pPr>
              <w:tabs>
                <w:tab w:val="left" w:pos="5040"/>
                <w:tab w:val="right" w:pos="10513"/>
              </w:tabs>
              <w:rPr>
                <w:sz w:val="16"/>
                <w:szCs w:val="16"/>
              </w:rPr>
            </w:pPr>
          </w:p>
        </w:tc>
      </w:tr>
      <w:tr w:rsidR="007B71FC"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r>
              <w:rPr>
                <w:b/>
                <w:sz w:val="16"/>
                <w:szCs w:val="16"/>
              </w:rPr>
              <w:t>5</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136787" w:rsidP="00136787">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EF63A7">
        <w:rPr>
          <w:b/>
        </w:rPr>
        <w:t>Literaturwissenschaft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F63A7" w:rsidP="00AF06F4">
            <w:pPr>
              <w:tabs>
                <w:tab w:val="left" w:pos="5040"/>
                <w:tab w:val="right" w:pos="10513"/>
              </w:tabs>
              <w:rPr>
                <w:sz w:val="16"/>
                <w:szCs w:val="16"/>
              </w:rPr>
            </w:pPr>
            <w:r>
              <w:rPr>
                <w:sz w:val="16"/>
                <w:szCs w:val="16"/>
              </w:rPr>
              <w:t>Theorie, Methodik und Systematik der Literaturwissenschaft</w:t>
            </w:r>
          </w:p>
        </w:tc>
        <w:tc>
          <w:tcPr>
            <w:tcW w:w="36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F63A7" w:rsidP="00AF06F4">
            <w:pPr>
              <w:tabs>
                <w:tab w:val="left" w:pos="5040"/>
                <w:tab w:val="right" w:pos="10513"/>
              </w:tabs>
              <w:rPr>
                <w:sz w:val="16"/>
                <w:szCs w:val="16"/>
              </w:rPr>
            </w:pPr>
            <w:r>
              <w:rPr>
                <w:sz w:val="16"/>
                <w:szCs w:val="16"/>
              </w:rPr>
              <w:t>Textanalyse und Interpretation</w:t>
            </w:r>
          </w:p>
        </w:tc>
        <w:tc>
          <w:tcPr>
            <w:tcW w:w="36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EF63A7">
        <w:rPr>
          <w:b/>
        </w:rPr>
        <w:t>Linguistik</w:t>
      </w:r>
      <w:r>
        <w:rPr>
          <w:b/>
        </w:rPr>
        <w:t xml:space="preserve"> </w:t>
      </w:r>
      <w:r w:rsidR="009E7470">
        <w:rPr>
          <w:b/>
        </w:rPr>
        <w:tab/>
      </w:r>
    </w:p>
    <w:p w:rsidR="00AE2913" w:rsidRDefault="00AE2913" w:rsidP="00AE2913">
      <w:pPr>
        <w:tabs>
          <w:tab w:val="left" w:pos="5040"/>
          <w:tab w:val="right" w:pos="10513"/>
        </w:tabs>
        <w:jc w:val="both"/>
        <w:rPr>
          <w:sz w:val="18"/>
          <w:szCs w:val="18"/>
        </w:rPr>
      </w:pP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63F32" w:rsidP="00AF06F4">
            <w:pPr>
              <w:tabs>
                <w:tab w:val="left" w:pos="5040"/>
                <w:tab w:val="right" w:pos="10513"/>
              </w:tabs>
              <w:rPr>
                <w:sz w:val="16"/>
                <w:szCs w:val="16"/>
              </w:rPr>
            </w:pPr>
            <w:r>
              <w:rPr>
                <w:sz w:val="16"/>
                <w:szCs w:val="16"/>
              </w:rPr>
              <w:t>Ent</w:t>
            </w:r>
            <w:r w:rsidR="00EF63A7">
              <w:rPr>
                <w:sz w:val="16"/>
                <w:szCs w:val="16"/>
              </w:rPr>
              <w:t>wicklung sprachlicher Kompetenzen</w:t>
            </w:r>
          </w:p>
        </w:tc>
        <w:tc>
          <w:tcPr>
            <w:tcW w:w="360" w:type="dxa"/>
            <w:tcBorders>
              <w:bottom w:val="single" w:sz="4" w:space="0" w:color="auto"/>
            </w:tcBorders>
            <w:tcMar>
              <w:left w:w="28" w:type="dxa"/>
              <w:right w:w="28" w:type="dxa"/>
            </w:tcMar>
          </w:tcPr>
          <w:p w:rsidR="009E7470"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D5723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D5723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EF63A7" w:rsidRDefault="00EF63A7" w:rsidP="00AF06F4">
            <w:pPr>
              <w:tabs>
                <w:tab w:val="left" w:pos="5040"/>
                <w:tab w:val="right" w:pos="10513"/>
              </w:tabs>
              <w:rPr>
                <w:sz w:val="16"/>
                <w:szCs w:val="16"/>
              </w:rPr>
            </w:pPr>
            <w:r>
              <w:rPr>
                <w:sz w:val="16"/>
                <w:szCs w:val="16"/>
              </w:rPr>
              <w:t>Grammatik der deutschen Gegenwartssprache</w:t>
            </w:r>
          </w:p>
        </w:tc>
        <w:tc>
          <w:tcPr>
            <w:tcW w:w="360" w:type="dxa"/>
            <w:tcBorders>
              <w:bottom w:val="single" w:sz="4" w:space="0" w:color="auto"/>
            </w:tcBorders>
            <w:tcMar>
              <w:left w:w="28" w:type="dxa"/>
              <w:right w:w="28" w:type="dxa"/>
            </w:tcMar>
          </w:tcPr>
          <w:p w:rsidR="00EF63A7" w:rsidRDefault="00EF63A7"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F63A7" w:rsidRDefault="0013678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13678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EF63A7"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0E0DC9" w:rsidRDefault="000E0DC9" w:rsidP="004E69BB">
      <w:pPr>
        <w:tabs>
          <w:tab w:val="left" w:leader="dot" w:pos="6480"/>
          <w:tab w:val="right" w:leader="dot" w:pos="10513"/>
        </w:tabs>
        <w:jc w:val="both"/>
        <w:rPr>
          <w:sz w:val="18"/>
          <w:szCs w:val="18"/>
        </w:rPr>
      </w:pPr>
    </w:p>
    <w:p w:rsidR="004E69BB" w:rsidRDefault="000E0DC9" w:rsidP="004E69BB">
      <w:pPr>
        <w:tabs>
          <w:tab w:val="left" w:leader="dot" w:pos="6480"/>
          <w:tab w:val="right" w:leader="dot" w:pos="10513"/>
        </w:tabs>
        <w:jc w:val="both"/>
        <w:rPr>
          <w:sz w:val="18"/>
          <w:szCs w:val="18"/>
        </w:rPr>
      </w:pPr>
      <w:r>
        <w:rPr>
          <w:sz w:val="18"/>
          <w:szCs w:val="18"/>
        </w:rPr>
        <w:br w:type="page"/>
      </w: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Fachdidaktik</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EF63A7" w:rsidP="00AF06F4">
            <w:pPr>
              <w:tabs>
                <w:tab w:val="left" w:pos="5040"/>
                <w:tab w:val="right" w:pos="10513"/>
              </w:tabs>
              <w:rPr>
                <w:sz w:val="16"/>
                <w:szCs w:val="16"/>
              </w:rPr>
            </w:pPr>
            <w:r>
              <w:rPr>
                <w:sz w:val="16"/>
                <w:szCs w:val="16"/>
              </w:rPr>
              <w:t>Horizonte der Fachdidaktik</w:t>
            </w:r>
          </w:p>
        </w:tc>
        <w:tc>
          <w:tcPr>
            <w:tcW w:w="360" w:type="dxa"/>
            <w:tcBorders>
              <w:bottom w:val="single" w:sz="4" w:space="0" w:color="auto"/>
            </w:tcBorders>
            <w:tcMar>
              <w:left w:w="28" w:type="dxa"/>
              <w:right w:w="28" w:type="dxa"/>
            </w:tcMar>
          </w:tcPr>
          <w:p w:rsidR="004E0E88"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E0E88"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EF63A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2A3EDA" w:rsidRDefault="00EF63A7" w:rsidP="00AF06F4">
            <w:pPr>
              <w:tabs>
                <w:tab w:val="left" w:pos="5040"/>
                <w:tab w:val="right" w:pos="10513"/>
              </w:tabs>
              <w:rPr>
                <w:sz w:val="16"/>
                <w:szCs w:val="16"/>
              </w:rPr>
            </w:pPr>
            <w:r>
              <w:rPr>
                <w:sz w:val="16"/>
                <w:szCs w:val="16"/>
              </w:rPr>
              <w:t>Sprachdidaktik</w:t>
            </w:r>
          </w:p>
        </w:tc>
        <w:tc>
          <w:tcPr>
            <w:tcW w:w="360" w:type="dxa"/>
            <w:tcBorders>
              <w:bottom w:val="single" w:sz="4" w:space="0" w:color="auto"/>
            </w:tcBorders>
            <w:tcMar>
              <w:left w:w="28" w:type="dxa"/>
              <w:right w:w="28" w:type="dxa"/>
            </w:tcMar>
          </w:tcPr>
          <w:p w:rsidR="002A3EDA" w:rsidRDefault="00EF63A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A3EDA"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EF63A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A3EDA" w:rsidRPr="00AF06F4" w:rsidRDefault="00E23924" w:rsidP="008A75FB">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E23924" w:rsidP="008A75FB">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2A3EDA" w:rsidRPr="00AF06F4" w:rsidRDefault="00E23924" w:rsidP="008A75FB">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D36886"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4</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9634F0" w:rsidRDefault="009634F0" w:rsidP="00EE2A92">
      <w:pPr>
        <w:tabs>
          <w:tab w:val="left" w:pos="5040"/>
          <w:tab w:val="right" w:pos="10513"/>
        </w:tabs>
        <w:jc w:val="both"/>
        <w:rPr>
          <w:sz w:val="18"/>
          <w:szCs w:val="18"/>
        </w:rPr>
      </w:pPr>
    </w:p>
    <w:p w:rsidR="00307383" w:rsidRDefault="00307383" w:rsidP="00EE2A92">
      <w:pPr>
        <w:tabs>
          <w:tab w:val="left" w:pos="5040"/>
          <w:tab w:val="right" w:pos="10513"/>
        </w:tabs>
        <w:jc w:val="both"/>
        <w:rPr>
          <w:sz w:val="18"/>
          <w:szCs w:val="18"/>
        </w:rPr>
      </w:pPr>
    </w:p>
    <w:p w:rsidR="00F25F03" w:rsidRPr="003C74CC" w:rsidRDefault="002A3EDA" w:rsidP="003C74CC">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EF63A7">
        <w:rPr>
          <w:b/>
        </w:rPr>
        <w:t>Literatur im Kontext der Moderne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EF63A7" w:rsidP="00AF06F4">
            <w:pPr>
              <w:tabs>
                <w:tab w:val="left" w:pos="5040"/>
                <w:tab w:val="right" w:pos="10513"/>
              </w:tabs>
              <w:rPr>
                <w:sz w:val="16"/>
                <w:szCs w:val="16"/>
              </w:rPr>
            </w:pPr>
            <w:r>
              <w:rPr>
                <w:sz w:val="16"/>
                <w:szCs w:val="16"/>
              </w:rPr>
              <w:t>Literaturgeschichte im Kontext der Moderne</w:t>
            </w:r>
          </w:p>
        </w:tc>
        <w:tc>
          <w:tcPr>
            <w:tcW w:w="360" w:type="dxa"/>
            <w:tcBorders>
              <w:bottom w:val="single" w:sz="4" w:space="0" w:color="auto"/>
            </w:tcBorders>
            <w:tcMar>
              <w:left w:w="28" w:type="dxa"/>
              <w:right w:w="28" w:type="dxa"/>
            </w:tcMar>
          </w:tcPr>
          <w:p w:rsidR="0089156E"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EF63A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2A3EDA" w:rsidRDefault="00EF63A7" w:rsidP="00AF06F4">
            <w:pPr>
              <w:tabs>
                <w:tab w:val="left" w:pos="5040"/>
                <w:tab w:val="right" w:pos="10513"/>
              </w:tabs>
              <w:rPr>
                <w:sz w:val="16"/>
                <w:szCs w:val="16"/>
              </w:rPr>
            </w:pPr>
            <w:r>
              <w:rPr>
                <w:sz w:val="16"/>
                <w:szCs w:val="16"/>
              </w:rPr>
              <w:t>Literatur im Kontext der Moderne</w:t>
            </w:r>
          </w:p>
        </w:tc>
        <w:tc>
          <w:tcPr>
            <w:tcW w:w="360" w:type="dxa"/>
            <w:tcBorders>
              <w:bottom w:val="single" w:sz="4" w:space="0" w:color="auto"/>
            </w:tcBorders>
            <w:tcMar>
              <w:left w:w="28" w:type="dxa"/>
              <w:right w:w="28" w:type="dxa"/>
            </w:tcMar>
          </w:tcPr>
          <w:p w:rsidR="002A3EDA" w:rsidRDefault="00EF63A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A3EDA"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EF63A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A3EDA" w:rsidRPr="00AF06F4" w:rsidRDefault="00E23924" w:rsidP="008A75FB">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E23924" w:rsidP="008A75FB">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2A3EDA" w:rsidRPr="00AF06F4" w:rsidRDefault="00E23924" w:rsidP="008A75FB">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EF63A7" w:rsidP="00AF06F4">
            <w:pPr>
              <w:tabs>
                <w:tab w:val="left" w:pos="5040"/>
                <w:tab w:val="right" w:pos="10513"/>
              </w:tabs>
              <w:jc w:val="center"/>
              <w:rPr>
                <w:b/>
                <w:sz w:val="16"/>
                <w:szCs w:val="16"/>
              </w:rPr>
            </w:pPr>
            <w:r>
              <w:rPr>
                <w:b/>
                <w:sz w:val="16"/>
                <w:szCs w:val="16"/>
              </w:rPr>
              <w:t>4</w:t>
            </w:r>
            <w:r w:rsidR="002A3EDA">
              <w:rPr>
                <w:b/>
                <w:sz w:val="16"/>
                <w:szCs w:val="16"/>
              </w:rPr>
              <w:t>,</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EF63A7">
        <w:rPr>
          <w:b/>
        </w:rPr>
        <w:t>Sprache im Kontext der Gegenwart</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EF63A7" w:rsidP="00AF06F4">
            <w:pPr>
              <w:tabs>
                <w:tab w:val="left" w:pos="5040"/>
                <w:tab w:val="right" w:pos="10513"/>
              </w:tabs>
              <w:rPr>
                <w:sz w:val="16"/>
                <w:szCs w:val="16"/>
              </w:rPr>
            </w:pPr>
            <w:r>
              <w:rPr>
                <w:sz w:val="16"/>
                <w:szCs w:val="16"/>
              </w:rPr>
              <w:t>Neuere Sprachgeschichte</w:t>
            </w:r>
          </w:p>
        </w:tc>
        <w:tc>
          <w:tcPr>
            <w:tcW w:w="360" w:type="dxa"/>
            <w:tcBorders>
              <w:bottom w:val="single" w:sz="4" w:space="0" w:color="auto"/>
            </w:tcBorders>
            <w:tcMar>
              <w:left w:w="28" w:type="dxa"/>
              <w:right w:w="28" w:type="dxa"/>
            </w:tcMar>
          </w:tcPr>
          <w:p w:rsidR="00705D90"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5D90" w:rsidRPr="00AF06F4" w:rsidRDefault="009634F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EF63A7" w:rsidP="00AF06F4">
            <w:pPr>
              <w:tabs>
                <w:tab w:val="left" w:pos="5040"/>
                <w:tab w:val="right" w:pos="10513"/>
              </w:tabs>
              <w:rPr>
                <w:sz w:val="16"/>
                <w:szCs w:val="16"/>
              </w:rPr>
            </w:pPr>
            <w:r>
              <w:rPr>
                <w:sz w:val="16"/>
                <w:szCs w:val="16"/>
              </w:rPr>
              <w:t>Linguistische Kernbereiche</w:t>
            </w:r>
          </w:p>
        </w:tc>
        <w:tc>
          <w:tcPr>
            <w:tcW w:w="360" w:type="dxa"/>
            <w:tcBorders>
              <w:bottom w:val="single" w:sz="4" w:space="0" w:color="auto"/>
            </w:tcBorders>
            <w:tcMar>
              <w:left w:w="28" w:type="dxa"/>
              <w:right w:w="28" w:type="dxa"/>
            </w:tcMar>
          </w:tcPr>
          <w:p w:rsidR="00705D90" w:rsidRPr="00AF06F4" w:rsidRDefault="00EF63A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4</w:t>
            </w:r>
            <w:r w:rsidR="00D36886"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0E0DC9" w:rsidRDefault="000E0DC9" w:rsidP="00F25F03">
      <w:pPr>
        <w:tabs>
          <w:tab w:val="left" w:pos="5040"/>
          <w:tab w:val="right" w:pos="10513"/>
        </w:tabs>
        <w:jc w:val="both"/>
        <w:rPr>
          <w:sz w:val="18"/>
          <w:szCs w:val="18"/>
        </w:rPr>
      </w:pPr>
    </w:p>
    <w:p w:rsidR="00F25F03" w:rsidRDefault="000E0DC9" w:rsidP="00F25F03">
      <w:pPr>
        <w:tabs>
          <w:tab w:val="left" w:pos="5040"/>
          <w:tab w:val="right" w:pos="10513"/>
        </w:tabs>
        <w:jc w:val="both"/>
        <w:rPr>
          <w:sz w:val="18"/>
          <w:szCs w:val="18"/>
        </w:rPr>
      </w:pPr>
      <w:r>
        <w:rPr>
          <w:sz w:val="18"/>
          <w:szCs w:val="18"/>
        </w:rPr>
        <w:br w:type="page"/>
      </w:r>
    </w:p>
    <w:p w:rsidR="003C74CC" w:rsidRDefault="003C74CC"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EF63A7">
        <w:rPr>
          <w:b/>
        </w:rPr>
        <w:t>Literatur und Sprache im historischen Kontext</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74C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EF63A7" w:rsidP="00AF06F4">
            <w:pPr>
              <w:tabs>
                <w:tab w:val="left" w:pos="5040"/>
                <w:tab w:val="right" w:pos="10513"/>
              </w:tabs>
              <w:rPr>
                <w:sz w:val="16"/>
                <w:szCs w:val="16"/>
              </w:rPr>
            </w:pPr>
            <w:r>
              <w:rPr>
                <w:sz w:val="16"/>
                <w:szCs w:val="16"/>
              </w:rPr>
              <w:t>Neuere Literaturgeschichte</w:t>
            </w:r>
          </w:p>
        </w:tc>
        <w:tc>
          <w:tcPr>
            <w:tcW w:w="360" w:type="dxa"/>
            <w:tcBorders>
              <w:bottom w:val="single" w:sz="4" w:space="0" w:color="auto"/>
            </w:tcBorders>
            <w:tcMar>
              <w:left w:w="28" w:type="dxa"/>
              <w:right w:w="28" w:type="dxa"/>
            </w:tcMar>
          </w:tcPr>
          <w:p w:rsidR="007D05D8"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D36886"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EF63A7" w:rsidP="00AF06F4">
            <w:pPr>
              <w:tabs>
                <w:tab w:val="left" w:pos="5040"/>
                <w:tab w:val="right" w:pos="10513"/>
              </w:tabs>
              <w:rPr>
                <w:sz w:val="16"/>
                <w:szCs w:val="16"/>
              </w:rPr>
            </w:pPr>
            <w:r>
              <w:rPr>
                <w:sz w:val="16"/>
                <w:szCs w:val="16"/>
              </w:rPr>
              <w:t>Ältere Literaturgeschichte</w:t>
            </w:r>
          </w:p>
        </w:tc>
        <w:tc>
          <w:tcPr>
            <w:tcW w:w="360" w:type="dxa"/>
            <w:tcBorders>
              <w:bottom w:val="single" w:sz="4" w:space="0" w:color="auto"/>
            </w:tcBorders>
            <w:tcMar>
              <w:left w:w="28" w:type="dxa"/>
              <w:right w:w="28" w:type="dxa"/>
            </w:tcMar>
          </w:tcPr>
          <w:p w:rsidR="007D05D8" w:rsidRPr="00AF06F4" w:rsidRDefault="00EF63A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D36886"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96F72"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EF63A7" w:rsidRDefault="00901A0B" w:rsidP="00AF06F4">
            <w:pPr>
              <w:tabs>
                <w:tab w:val="left" w:pos="5040"/>
                <w:tab w:val="right" w:pos="10513"/>
              </w:tabs>
              <w:rPr>
                <w:sz w:val="16"/>
                <w:szCs w:val="16"/>
              </w:rPr>
            </w:pPr>
            <w:r>
              <w:rPr>
                <w:sz w:val="16"/>
                <w:szCs w:val="16"/>
              </w:rPr>
              <w:t>Ältere Sprachgeschichte</w:t>
            </w:r>
          </w:p>
        </w:tc>
        <w:tc>
          <w:tcPr>
            <w:tcW w:w="360" w:type="dxa"/>
            <w:tcBorders>
              <w:bottom w:val="single" w:sz="4" w:space="0" w:color="auto"/>
            </w:tcBorders>
            <w:tcMar>
              <w:left w:w="28" w:type="dxa"/>
              <w:right w:w="28" w:type="dxa"/>
            </w:tcMar>
          </w:tcPr>
          <w:p w:rsidR="00EF63A7" w:rsidRDefault="00901A0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F63A7"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EF63A7"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EF63A7" w:rsidRDefault="00901A0B" w:rsidP="00AF06F4">
            <w:pPr>
              <w:tabs>
                <w:tab w:val="left" w:pos="5040"/>
                <w:tab w:val="right" w:pos="10513"/>
              </w:tabs>
              <w:rPr>
                <w:sz w:val="16"/>
                <w:szCs w:val="16"/>
              </w:rPr>
            </w:pPr>
            <w:r>
              <w:rPr>
                <w:sz w:val="16"/>
                <w:szCs w:val="16"/>
              </w:rPr>
              <w:t>Literatur im historischen Kontext</w:t>
            </w:r>
          </w:p>
        </w:tc>
        <w:tc>
          <w:tcPr>
            <w:tcW w:w="360" w:type="dxa"/>
            <w:tcBorders>
              <w:bottom w:val="single" w:sz="4" w:space="0" w:color="auto"/>
            </w:tcBorders>
            <w:tcMar>
              <w:left w:w="28" w:type="dxa"/>
              <w:right w:w="28" w:type="dxa"/>
            </w:tcMar>
          </w:tcPr>
          <w:p w:rsidR="00EF63A7"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F63A7"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EF63A7"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901A0B" w:rsidP="00AF06F4">
            <w:pPr>
              <w:tabs>
                <w:tab w:val="left" w:pos="5040"/>
                <w:tab w:val="right" w:pos="10513"/>
              </w:tabs>
              <w:jc w:val="center"/>
              <w:rPr>
                <w:b/>
                <w:sz w:val="16"/>
                <w:szCs w:val="16"/>
              </w:rPr>
            </w:pPr>
            <w:r>
              <w:rPr>
                <w:b/>
                <w:sz w:val="16"/>
                <w:szCs w:val="16"/>
              </w:rPr>
              <w:t>8</w:t>
            </w:r>
            <w:r w:rsidR="0073420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734200" w:rsidP="00AF06F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01A0B" w:rsidRDefault="00901A0B" w:rsidP="00F25F03">
      <w:pPr>
        <w:tabs>
          <w:tab w:val="left" w:leader="dot" w:pos="6480"/>
          <w:tab w:val="right" w:leader="dot" w:pos="10513"/>
        </w:tabs>
        <w:jc w:val="both"/>
        <w:rPr>
          <w:sz w:val="18"/>
          <w:szCs w:val="18"/>
        </w:rPr>
      </w:pPr>
    </w:p>
    <w:p w:rsidR="004838B3" w:rsidRPr="00FB0E8E" w:rsidRDefault="003E68D3"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901A0B">
        <w:rPr>
          <w:b/>
        </w:rPr>
        <w:t>Schriftlichkeit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74C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01A0B" w:rsidP="00AF06F4">
            <w:pPr>
              <w:tabs>
                <w:tab w:val="left" w:pos="5040"/>
                <w:tab w:val="right" w:pos="10513"/>
              </w:tabs>
              <w:rPr>
                <w:sz w:val="16"/>
                <w:szCs w:val="16"/>
              </w:rPr>
            </w:pPr>
            <w:r>
              <w:rPr>
                <w:sz w:val="16"/>
                <w:szCs w:val="16"/>
              </w:rPr>
              <w:t>Linguistik des Schreibens</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01A0B" w:rsidP="00AF06F4">
            <w:pPr>
              <w:tabs>
                <w:tab w:val="left" w:pos="5040"/>
                <w:tab w:val="right" w:pos="10513"/>
              </w:tabs>
              <w:rPr>
                <w:sz w:val="16"/>
                <w:szCs w:val="16"/>
              </w:rPr>
            </w:pPr>
            <w:r>
              <w:rPr>
                <w:sz w:val="16"/>
                <w:szCs w:val="16"/>
              </w:rPr>
              <w:t>Schreibkompetenz II</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36886"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901A0B" w:rsidP="00136787">
            <w:pPr>
              <w:tabs>
                <w:tab w:val="left" w:pos="5040"/>
                <w:tab w:val="right" w:pos="10513"/>
              </w:tabs>
              <w:jc w:val="center"/>
              <w:rPr>
                <w:b/>
                <w:sz w:val="16"/>
                <w:szCs w:val="16"/>
              </w:rPr>
            </w:pPr>
            <w:r>
              <w:rPr>
                <w:b/>
                <w:sz w:val="16"/>
                <w:szCs w:val="16"/>
              </w:rPr>
              <w:t>4</w:t>
            </w:r>
            <w:r w:rsidR="00D36886"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901A0B"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901A0B">
        <w:rPr>
          <w:b/>
        </w:rPr>
        <w:t>Schulrelevante Aspekte der Literaturwissenschaft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74C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01A0B" w:rsidP="00AF06F4">
            <w:pPr>
              <w:tabs>
                <w:tab w:val="left" w:pos="5040"/>
                <w:tab w:val="right" w:pos="10513"/>
              </w:tabs>
              <w:rPr>
                <w:sz w:val="16"/>
                <w:szCs w:val="16"/>
              </w:rPr>
            </w:pPr>
            <w:r>
              <w:rPr>
                <w:sz w:val="16"/>
                <w:szCs w:val="16"/>
              </w:rPr>
              <w:t>Literatur im Transfer</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01A0B" w:rsidRDefault="00901A0B" w:rsidP="00AF06F4">
            <w:pPr>
              <w:tabs>
                <w:tab w:val="left" w:pos="5040"/>
                <w:tab w:val="right" w:pos="10513"/>
              </w:tabs>
              <w:rPr>
                <w:sz w:val="16"/>
                <w:szCs w:val="16"/>
              </w:rPr>
            </w:pPr>
            <w:r>
              <w:rPr>
                <w:sz w:val="16"/>
                <w:szCs w:val="16"/>
              </w:rPr>
              <w:t>Literaturdidaktik</w:t>
            </w:r>
          </w:p>
        </w:tc>
        <w:tc>
          <w:tcPr>
            <w:tcW w:w="360" w:type="dxa"/>
            <w:tcBorders>
              <w:bottom w:val="single" w:sz="4" w:space="0" w:color="auto"/>
            </w:tcBorders>
            <w:tcMar>
              <w:left w:w="28" w:type="dxa"/>
              <w:right w:w="28" w:type="dxa"/>
            </w:tcMar>
          </w:tcPr>
          <w:p w:rsidR="00901A0B"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01A0B"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01A0B"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01A0B"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01A0B" w:rsidRPr="00AF06F4" w:rsidRDefault="00901A0B" w:rsidP="00AF06F4">
            <w:pPr>
              <w:tabs>
                <w:tab w:val="left" w:pos="5040"/>
                <w:tab w:val="right" w:pos="10513"/>
              </w:tabs>
              <w:rPr>
                <w:sz w:val="16"/>
                <w:szCs w:val="16"/>
              </w:rPr>
            </w:pPr>
          </w:p>
        </w:tc>
      </w:tr>
      <w:tr w:rsidR="00901A0B"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901A0B" w:rsidP="00136787">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901A0B"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22178F" w:rsidRDefault="0022178F" w:rsidP="004838B3">
      <w:pPr>
        <w:tabs>
          <w:tab w:val="left" w:leader="dot" w:pos="6480"/>
          <w:tab w:val="right" w:leader="dot" w:pos="10513"/>
        </w:tabs>
        <w:jc w:val="both"/>
        <w:rPr>
          <w:sz w:val="18"/>
          <w:szCs w:val="18"/>
        </w:rPr>
      </w:pPr>
    </w:p>
    <w:p w:rsidR="0022178F" w:rsidRDefault="003C74CC" w:rsidP="004838B3">
      <w:pPr>
        <w:tabs>
          <w:tab w:val="left" w:leader="dot" w:pos="6480"/>
          <w:tab w:val="right" w:leader="dot" w:pos="10513"/>
        </w:tabs>
        <w:jc w:val="both"/>
        <w:rPr>
          <w:sz w:val="18"/>
          <w:szCs w:val="18"/>
        </w:rPr>
      </w:pPr>
      <w:r>
        <w:rPr>
          <w:sz w:val="18"/>
          <w:szCs w:val="18"/>
        </w:rPr>
        <w:br w:type="page"/>
      </w:r>
    </w:p>
    <w:p w:rsidR="000E0DC9" w:rsidRDefault="000E0DC9"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901A0B">
        <w:rPr>
          <w:b/>
        </w:rPr>
        <w:t>Schulrelevante Aspekte der Sprachreflexion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74C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01A0B" w:rsidP="00AF06F4">
            <w:pPr>
              <w:tabs>
                <w:tab w:val="left" w:pos="5040"/>
                <w:tab w:val="right" w:pos="10513"/>
              </w:tabs>
              <w:rPr>
                <w:sz w:val="16"/>
                <w:szCs w:val="16"/>
              </w:rPr>
            </w:pPr>
            <w:r>
              <w:rPr>
                <w:sz w:val="16"/>
                <w:szCs w:val="16"/>
              </w:rPr>
              <w:t>Deutsch als Zweitsprache im Kontext von Mehrsprachigkeit</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01A0B" w:rsidP="00AF06F4">
            <w:pPr>
              <w:tabs>
                <w:tab w:val="left" w:pos="5040"/>
                <w:tab w:val="right" w:pos="10513"/>
              </w:tabs>
              <w:rPr>
                <w:sz w:val="16"/>
                <w:szCs w:val="16"/>
              </w:rPr>
            </w:pPr>
            <w:r>
              <w:rPr>
                <w:sz w:val="16"/>
                <w:szCs w:val="16"/>
              </w:rPr>
              <w:t>Methodik und Didaktik Deutsch als Zweitsprache</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DE7682"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DE7682" w:rsidP="00136787">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136787">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901A0B">
        <w:rPr>
          <w:b/>
        </w:rPr>
        <w:t>Schulrelevante Aspekte der Fachdidaktik</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74C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901A0B" w:rsidP="00AF06F4">
            <w:pPr>
              <w:tabs>
                <w:tab w:val="left" w:pos="5040"/>
                <w:tab w:val="right" w:pos="10513"/>
              </w:tabs>
              <w:rPr>
                <w:sz w:val="16"/>
                <w:szCs w:val="16"/>
              </w:rPr>
            </w:pPr>
            <w:r>
              <w:rPr>
                <w:sz w:val="16"/>
                <w:szCs w:val="16"/>
              </w:rPr>
              <w:t>Schreibdidaktik</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w:t>
            </w:r>
            <w:r w:rsidR="00136787">
              <w:rPr>
                <w:sz w:val="16"/>
                <w:szCs w:val="16"/>
              </w:rPr>
              <w:t>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901A0B" w:rsidP="00AF06F4">
            <w:pPr>
              <w:tabs>
                <w:tab w:val="left" w:pos="5040"/>
                <w:tab w:val="right" w:pos="10513"/>
              </w:tabs>
              <w:rPr>
                <w:sz w:val="16"/>
                <w:szCs w:val="16"/>
              </w:rPr>
            </w:pPr>
            <w:r>
              <w:rPr>
                <w:sz w:val="16"/>
                <w:szCs w:val="16"/>
              </w:rPr>
              <w:t>Lesedidaktik</w:t>
            </w:r>
          </w:p>
        </w:tc>
        <w:tc>
          <w:tcPr>
            <w:tcW w:w="36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136787">
            <w:pPr>
              <w:tabs>
                <w:tab w:val="left" w:pos="5040"/>
                <w:tab w:val="right" w:pos="10513"/>
              </w:tabs>
              <w:jc w:val="center"/>
              <w:rPr>
                <w:sz w:val="16"/>
                <w:szCs w:val="16"/>
              </w:rPr>
            </w:pPr>
            <w:r>
              <w:rPr>
                <w:sz w:val="16"/>
                <w:szCs w:val="16"/>
              </w:rPr>
              <w:t>2,</w:t>
            </w:r>
            <w:r w:rsidR="00136787">
              <w:rPr>
                <w:sz w:val="16"/>
                <w:szCs w:val="16"/>
              </w:rPr>
              <w:t>5</w:t>
            </w:r>
          </w:p>
        </w:tc>
        <w:tc>
          <w:tcPr>
            <w:tcW w:w="900" w:type="dxa"/>
            <w:tcBorders>
              <w:bottom w:val="single" w:sz="4" w:space="0" w:color="auto"/>
            </w:tcBorders>
            <w:tcMar>
              <w:left w:w="28" w:type="dxa"/>
              <w:right w:w="28" w:type="dxa"/>
            </w:tcMar>
          </w:tcPr>
          <w:p w:rsidR="004838B3"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4838B3"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36787">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901A0B" w:rsidRDefault="00901A0B" w:rsidP="00734200">
      <w:pPr>
        <w:tabs>
          <w:tab w:val="left" w:leader="dot" w:pos="6480"/>
          <w:tab w:val="right" w:leader="dot" w:pos="10513"/>
        </w:tabs>
        <w:jc w:val="both"/>
        <w:rPr>
          <w:sz w:val="18"/>
          <w:szCs w:val="18"/>
        </w:rPr>
      </w:pPr>
    </w:p>
    <w:p w:rsidR="009735D5" w:rsidRPr="00A344FC" w:rsidRDefault="009735D5" w:rsidP="009735D5">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8736E4">
        <w:rPr>
          <w:b/>
        </w:rPr>
        <w:t>Mündlichkeit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3C74CC">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8736E4" w:rsidP="00AF06F4">
            <w:pPr>
              <w:tabs>
                <w:tab w:val="left" w:pos="5040"/>
                <w:tab w:val="right" w:pos="10513"/>
              </w:tabs>
              <w:rPr>
                <w:sz w:val="16"/>
                <w:szCs w:val="16"/>
              </w:rPr>
            </w:pPr>
            <w:r>
              <w:rPr>
                <w:sz w:val="16"/>
                <w:szCs w:val="16"/>
              </w:rPr>
              <w:t>Linguistik des Sprechens</w:t>
            </w:r>
          </w:p>
        </w:tc>
        <w:tc>
          <w:tcPr>
            <w:tcW w:w="360" w:type="dxa"/>
            <w:tcBorders>
              <w:bottom w:val="single" w:sz="4" w:space="0" w:color="auto"/>
            </w:tcBorders>
            <w:tcMar>
              <w:left w:w="28" w:type="dxa"/>
              <w:right w:w="28" w:type="dxa"/>
            </w:tcMar>
          </w:tcPr>
          <w:p w:rsidR="00721119" w:rsidRDefault="008736E4" w:rsidP="00AF06F4">
            <w:pPr>
              <w:tabs>
                <w:tab w:val="left" w:pos="5040"/>
                <w:tab w:val="right" w:pos="10513"/>
              </w:tabs>
              <w:jc w:val="center"/>
              <w:rPr>
                <w:sz w:val="16"/>
                <w:szCs w:val="16"/>
              </w:rPr>
            </w:pPr>
            <w:r>
              <w:rPr>
                <w:sz w:val="16"/>
                <w:szCs w:val="16"/>
              </w:rPr>
              <w:t>VO</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136787">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8D3360"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E23924" w:rsidP="00AF06F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E23924" w:rsidP="00AF06F4">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721119" w:rsidRPr="00AF06F4" w:rsidRDefault="00E23924" w:rsidP="00AF06F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735D5" w:rsidRDefault="009735D5" w:rsidP="00AF06F4">
            <w:pPr>
              <w:tabs>
                <w:tab w:val="left" w:pos="5040"/>
                <w:tab w:val="right" w:pos="10513"/>
              </w:tabs>
              <w:rPr>
                <w:sz w:val="16"/>
                <w:szCs w:val="16"/>
              </w:rPr>
            </w:pPr>
            <w:r>
              <w:rPr>
                <w:sz w:val="16"/>
                <w:szCs w:val="16"/>
              </w:rPr>
              <w:t>Sprechkompetenz</w:t>
            </w:r>
          </w:p>
        </w:tc>
        <w:tc>
          <w:tcPr>
            <w:tcW w:w="360" w:type="dxa"/>
            <w:tcBorders>
              <w:bottom w:val="single" w:sz="4" w:space="0" w:color="auto"/>
            </w:tcBorders>
            <w:tcMar>
              <w:left w:w="28" w:type="dxa"/>
              <w:right w:w="28" w:type="dxa"/>
            </w:tcMar>
          </w:tcPr>
          <w:p w:rsidR="009735D5" w:rsidRDefault="009735D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735D5" w:rsidRDefault="0013678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13678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735D5"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AF06F4">
            <w:pPr>
              <w:tabs>
                <w:tab w:val="left" w:pos="5040"/>
                <w:tab w:val="right" w:pos="10513"/>
              </w:tabs>
              <w:rPr>
                <w:sz w:val="16"/>
                <w:szCs w:val="16"/>
              </w:rPr>
            </w:pPr>
          </w:p>
        </w:tc>
      </w:tr>
      <w:tr w:rsidR="009735D5"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735D5" w:rsidRDefault="009735D5" w:rsidP="00AF06F4">
            <w:pPr>
              <w:tabs>
                <w:tab w:val="left" w:pos="5040"/>
                <w:tab w:val="right" w:pos="10513"/>
              </w:tabs>
              <w:rPr>
                <w:sz w:val="16"/>
                <w:szCs w:val="16"/>
              </w:rPr>
            </w:pPr>
            <w:r>
              <w:rPr>
                <w:sz w:val="16"/>
                <w:szCs w:val="16"/>
              </w:rPr>
              <w:t>Rhetorische Kompetenz</w:t>
            </w:r>
          </w:p>
        </w:tc>
        <w:tc>
          <w:tcPr>
            <w:tcW w:w="360" w:type="dxa"/>
            <w:tcBorders>
              <w:bottom w:val="single" w:sz="4" w:space="0" w:color="auto"/>
            </w:tcBorders>
            <w:tcMar>
              <w:left w:w="28" w:type="dxa"/>
              <w:right w:w="28" w:type="dxa"/>
            </w:tcMar>
          </w:tcPr>
          <w:p w:rsidR="009735D5" w:rsidRDefault="009735D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735D5" w:rsidRDefault="0013678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13678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735D5"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AF06F4">
            <w:pPr>
              <w:tabs>
                <w:tab w:val="left" w:pos="5040"/>
                <w:tab w:val="right" w:pos="10513"/>
              </w:tabs>
              <w:rPr>
                <w:sz w:val="16"/>
                <w:szCs w:val="16"/>
              </w:rPr>
            </w:pPr>
          </w:p>
        </w:tc>
      </w:tr>
      <w:tr w:rsidR="009735D5"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C32940">
        <w:rPr>
          <w:b/>
        </w:rPr>
        <w:t xml:space="preserve">Didaktisches Spezialgebiet </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74CC">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0E0DC9">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9735D5" w:rsidP="005A7F6E">
            <w:pPr>
              <w:tabs>
                <w:tab w:val="left" w:pos="5040"/>
                <w:tab w:val="right" w:pos="10513"/>
              </w:tabs>
              <w:rPr>
                <w:sz w:val="16"/>
                <w:szCs w:val="16"/>
              </w:rPr>
            </w:pPr>
            <w:r>
              <w:rPr>
                <w:sz w:val="16"/>
                <w:szCs w:val="16"/>
              </w:rPr>
              <w:t>Didaktisches Spezialgebiet</w:t>
            </w:r>
          </w:p>
        </w:tc>
        <w:tc>
          <w:tcPr>
            <w:tcW w:w="36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E23924" w:rsidP="005A7F6E">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735D5" w:rsidRPr="00AF06F4" w:rsidRDefault="00E23924" w:rsidP="005A7F6E">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735D5" w:rsidRPr="00AF06F4" w:rsidTr="000E0DC9">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136787">
            <w:pPr>
              <w:tabs>
                <w:tab w:val="left" w:pos="5040"/>
                <w:tab w:val="right" w:pos="10513"/>
              </w:tabs>
              <w:jc w:val="center"/>
              <w:rPr>
                <w:b/>
                <w:sz w:val="16"/>
                <w:szCs w:val="16"/>
              </w:rPr>
            </w:pPr>
            <w:r>
              <w:rPr>
                <w:b/>
                <w:sz w:val="16"/>
                <w:szCs w:val="16"/>
              </w:rPr>
              <w:t>2</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r>
    </w:tbl>
    <w:p w:rsidR="009735D5" w:rsidRDefault="009735D5" w:rsidP="00721119">
      <w:pPr>
        <w:tabs>
          <w:tab w:val="left" w:leader="dot" w:pos="6480"/>
          <w:tab w:val="right" w:leader="dot" w:pos="10513"/>
        </w:tabs>
        <w:jc w:val="both"/>
        <w:rPr>
          <w:sz w:val="18"/>
          <w:szCs w:val="18"/>
        </w:rPr>
      </w:pPr>
    </w:p>
    <w:p w:rsidR="009735D5" w:rsidRPr="003C74CC" w:rsidRDefault="003A3591" w:rsidP="003C74CC">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B63F32">
        <w:rPr>
          <w:b/>
        </w:rPr>
        <w:t xml:space="preserve">Germanistisches </w:t>
      </w:r>
      <w:r w:rsidR="009735D5">
        <w:rPr>
          <w:b/>
        </w:rPr>
        <w:t>Spezialgebiet I</w:t>
      </w:r>
    </w:p>
    <w:p w:rsidR="00E23924" w:rsidRDefault="00E23924" w:rsidP="00E23924">
      <w:pPr>
        <w:tabs>
          <w:tab w:val="left" w:pos="5040"/>
          <w:tab w:val="right" w:pos="10513"/>
        </w:tabs>
        <w:jc w:val="both"/>
        <w:rPr>
          <w:b/>
          <w:sz w:val="22"/>
          <w:szCs w:val="22"/>
        </w:rPr>
      </w:pPr>
      <w:r w:rsidRPr="006E2D03">
        <w:rPr>
          <w:b/>
          <w:sz w:val="22"/>
          <w:szCs w:val="22"/>
        </w:rPr>
        <w:t xml:space="preserve">Es </w:t>
      </w:r>
      <w:r>
        <w:rPr>
          <w:b/>
          <w:sz w:val="22"/>
          <w:szCs w:val="22"/>
        </w:rPr>
        <w:t>ist eine Lehrveranstaltung (</w:t>
      </w:r>
      <w:r w:rsidRPr="00BC02F2">
        <w:rPr>
          <w:b/>
          <w:sz w:val="22"/>
          <w:szCs w:val="22"/>
          <w:u w:val="single"/>
        </w:rPr>
        <w:t>nicht aus demselben Teilgebiet wie Spezialgebiet II</w:t>
      </w:r>
      <w:r>
        <w:rPr>
          <w:b/>
          <w:sz w:val="22"/>
          <w:szCs w:val="22"/>
        </w:rPr>
        <w:t>) im Umfang von insgesamt</w:t>
      </w:r>
    </w:p>
    <w:p w:rsidR="00E23924" w:rsidRDefault="00E23924" w:rsidP="00E23924">
      <w:pPr>
        <w:tabs>
          <w:tab w:val="left" w:pos="5040"/>
          <w:tab w:val="right" w:pos="10513"/>
        </w:tabs>
        <w:jc w:val="both"/>
        <w:rPr>
          <w:b/>
          <w:sz w:val="22"/>
          <w:szCs w:val="22"/>
        </w:rPr>
      </w:pPr>
      <w:r>
        <w:rPr>
          <w:b/>
          <w:sz w:val="22"/>
          <w:szCs w:val="22"/>
        </w:rPr>
        <w:t>5 ECTS-AP aus den folgenden auszuwählen:</w:t>
      </w:r>
    </w:p>
    <w:p w:rsidR="00E23924" w:rsidRDefault="00E23924" w:rsidP="00E23924">
      <w:pPr>
        <w:tabs>
          <w:tab w:val="left" w:pos="5040"/>
          <w:tab w:val="right" w:pos="10513"/>
        </w:tabs>
        <w:jc w:val="both"/>
        <w:rPr>
          <w:b/>
          <w:sz w:val="22"/>
          <w:szCs w:val="22"/>
        </w:rPr>
      </w:pPr>
    </w:p>
    <w:p w:rsidR="00E23924" w:rsidRDefault="00E23924" w:rsidP="00E23924">
      <w:pPr>
        <w:tabs>
          <w:tab w:val="left" w:pos="5040"/>
          <w:tab w:val="right" w:pos="10513"/>
        </w:tabs>
        <w:jc w:val="both"/>
        <w:rPr>
          <w:b/>
          <w:sz w:val="22"/>
          <w:szCs w:val="22"/>
        </w:rPr>
      </w:pPr>
      <w:r>
        <w:rPr>
          <w:b/>
          <w:sz w:val="22"/>
          <w:szCs w:val="22"/>
        </w:rPr>
        <w:t>SE Neuere deutsche Sprache (2 SSt., 5 ECTS-AP)</w:t>
      </w:r>
    </w:p>
    <w:p w:rsidR="00E23924" w:rsidRDefault="00E23924" w:rsidP="00E23924">
      <w:pPr>
        <w:tabs>
          <w:tab w:val="left" w:pos="5040"/>
          <w:tab w:val="right" w:pos="10513"/>
        </w:tabs>
        <w:jc w:val="both"/>
        <w:rPr>
          <w:b/>
          <w:sz w:val="22"/>
          <w:szCs w:val="22"/>
        </w:rPr>
      </w:pPr>
      <w:r>
        <w:rPr>
          <w:b/>
          <w:sz w:val="22"/>
          <w:szCs w:val="22"/>
        </w:rPr>
        <w:t>SE Neuere deutsche Literatur (2 SSt., 5 ECTS-AP)</w:t>
      </w:r>
    </w:p>
    <w:p w:rsidR="00E23924" w:rsidRDefault="00E23924" w:rsidP="009735D5">
      <w:pPr>
        <w:tabs>
          <w:tab w:val="left" w:pos="5040"/>
          <w:tab w:val="right" w:pos="10513"/>
        </w:tabs>
        <w:jc w:val="both"/>
        <w:rPr>
          <w:sz w:val="18"/>
          <w:szCs w:val="18"/>
        </w:rPr>
      </w:pPr>
      <w:r>
        <w:rPr>
          <w:b/>
          <w:sz w:val="22"/>
          <w:szCs w:val="22"/>
        </w:rPr>
        <w:t>SE Ältere deutsche Sprache und Literatur (2 SSt., 5 ECTS-AP)</w:t>
      </w: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74CC">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lastRenderedPageBreak/>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C43EE3" w:rsidP="005A7F6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9735D5" w:rsidRPr="00AF06F4" w:rsidRDefault="00136787" w:rsidP="005A7F6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735D5" w:rsidRPr="00AF06F4" w:rsidRDefault="00E23924" w:rsidP="005A7F6E">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E23924" w:rsidP="005A7F6E">
            <w:pPr>
              <w:tabs>
                <w:tab w:val="left" w:pos="5040"/>
                <w:tab w:val="right" w:pos="10513"/>
              </w:tabs>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735D5" w:rsidRPr="00AF06F4" w:rsidRDefault="00E23924" w:rsidP="005A7F6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735D5"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Pr="00A344FC" w:rsidRDefault="00721119" w:rsidP="00721119">
      <w:pPr>
        <w:tabs>
          <w:tab w:val="left" w:pos="648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B63F32">
        <w:rPr>
          <w:b/>
        </w:rPr>
        <w:t>Germanistisches</w:t>
      </w:r>
      <w:r w:rsidR="00BC02F2">
        <w:rPr>
          <w:b/>
        </w:rPr>
        <w:t xml:space="preserve"> Spezialgebiet II</w:t>
      </w:r>
    </w:p>
    <w:p w:rsidR="00E23924" w:rsidRDefault="00E23924" w:rsidP="00E23924">
      <w:pPr>
        <w:tabs>
          <w:tab w:val="left" w:pos="5040"/>
          <w:tab w:val="right" w:pos="10513"/>
        </w:tabs>
        <w:jc w:val="both"/>
        <w:rPr>
          <w:b/>
          <w:sz w:val="22"/>
          <w:szCs w:val="22"/>
        </w:rPr>
      </w:pPr>
      <w:r w:rsidRPr="006E2D03">
        <w:rPr>
          <w:b/>
          <w:sz w:val="22"/>
          <w:szCs w:val="22"/>
        </w:rPr>
        <w:t xml:space="preserve">Es </w:t>
      </w:r>
      <w:r>
        <w:rPr>
          <w:b/>
          <w:sz w:val="22"/>
          <w:szCs w:val="22"/>
        </w:rPr>
        <w:t>ist eine Lehrveranstaltung (</w:t>
      </w:r>
      <w:r w:rsidRPr="00BC02F2">
        <w:rPr>
          <w:b/>
          <w:sz w:val="22"/>
          <w:szCs w:val="22"/>
          <w:u w:val="single"/>
        </w:rPr>
        <w:t>nicht aus demselben Teilgebiet wie Spezialgebiet I</w:t>
      </w:r>
      <w:r>
        <w:rPr>
          <w:b/>
          <w:sz w:val="22"/>
          <w:szCs w:val="22"/>
        </w:rPr>
        <w:t>) im Umfang von insgesamt</w:t>
      </w:r>
    </w:p>
    <w:p w:rsidR="00E23924" w:rsidRDefault="00E23924" w:rsidP="00E23924">
      <w:pPr>
        <w:tabs>
          <w:tab w:val="left" w:pos="5040"/>
          <w:tab w:val="right" w:pos="10513"/>
        </w:tabs>
        <w:jc w:val="both"/>
        <w:rPr>
          <w:b/>
          <w:sz w:val="22"/>
          <w:szCs w:val="22"/>
        </w:rPr>
      </w:pPr>
      <w:r>
        <w:rPr>
          <w:b/>
          <w:sz w:val="22"/>
          <w:szCs w:val="22"/>
        </w:rPr>
        <w:t>5 ECTS-AP aus den folgenden auszuwählen:</w:t>
      </w:r>
    </w:p>
    <w:p w:rsidR="00E23924" w:rsidRDefault="00E23924" w:rsidP="00E23924">
      <w:pPr>
        <w:tabs>
          <w:tab w:val="left" w:pos="5040"/>
          <w:tab w:val="right" w:pos="10513"/>
        </w:tabs>
        <w:jc w:val="both"/>
        <w:rPr>
          <w:b/>
          <w:sz w:val="22"/>
          <w:szCs w:val="22"/>
        </w:rPr>
      </w:pPr>
    </w:p>
    <w:p w:rsidR="00E23924" w:rsidRDefault="00E23924" w:rsidP="00E23924">
      <w:pPr>
        <w:tabs>
          <w:tab w:val="left" w:pos="5040"/>
          <w:tab w:val="right" w:pos="10513"/>
        </w:tabs>
        <w:jc w:val="both"/>
        <w:rPr>
          <w:b/>
          <w:sz w:val="22"/>
          <w:szCs w:val="22"/>
        </w:rPr>
      </w:pPr>
      <w:r>
        <w:rPr>
          <w:b/>
          <w:sz w:val="22"/>
          <w:szCs w:val="22"/>
        </w:rPr>
        <w:t>SE Neuere deutsche Sprache (2 SSt., 5 ECTS-AP)</w:t>
      </w:r>
    </w:p>
    <w:p w:rsidR="00E23924" w:rsidRDefault="00E23924" w:rsidP="00E23924">
      <w:pPr>
        <w:tabs>
          <w:tab w:val="left" w:pos="5040"/>
          <w:tab w:val="right" w:pos="10513"/>
        </w:tabs>
        <w:jc w:val="both"/>
        <w:rPr>
          <w:b/>
          <w:sz w:val="22"/>
          <w:szCs w:val="22"/>
        </w:rPr>
      </w:pPr>
      <w:r>
        <w:rPr>
          <w:b/>
          <w:sz w:val="22"/>
          <w:szCs w:val="22"/>
        </w:rPr>
        <w:t>SE Neuere deutsche Literatur (2 SSt., 5 ECTS-AP)</w:t>
      </w:r>
    </w:p>
    <w:p w:rsidR="00E23924" w:rsidRDefault="00E23924" w:rsidP="009735D5">
      <w:pPr>
        <w:tabs>
          <w:tab w:val="left" w:pos="5040"/>
          <w:tab w:val="right" w:pos="10513"/>
        </w:tabs>
        <w:jc w:val="both"/>
        <w:rPr>
          <w:sz w:val="18"/>
          <w:szCs w:val="18"/>
        </w:rPr>
      </w:pPr>
      <w:r>
        <w:rPr>
          <w:b/>
          <w:sz w:val="22"/>
          <w:szCs w:val="22"/>
        </w:rPr>
        <w:t>SE Ältere deutsche Sprache und Literatur (2 SSt., 5 ECTS-AP)</w:t>
      </w: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74CC">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BC4034" w:rsidP="00BC4034">
            <w:pPr>
              <w:tabs>
                <w:tab w:val="left" w:pos="5040"/>
                <w:tab w:val="right" w:pos="10513"/>
              </w:tabs>
              <w:rPr>
                <w:sz w:val="16"/>
                <w:szCs w:val="16"/>
              </w:rPr>
            </w:pPr>
            <w:r>
              <w:rPr>
                <w:sz w:val="16"/>
                <w:szCs w:val="16"/>
              </w:rPr>
              <w:fldChar w:fldCharType="begin">
                <w:ffData>
                  <w:name w:val="Text33"/>
                  <w:enabled/>
                  <w:calcOnExit w:val="0"/>
                  <w:textInput/>
                </w:ffData>
              </w:fldChar>
            </w:r>
            <w:bookmarkStart w:id="14"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360" w:type="dxa"/>
            <w:tcBorders>
              <w:bottom w:val="single" w:sz="4" w:space="0" w:color="auto"/>
            </w:tcBorders>
            <w:tcMar>
              <w:left w:w="28" w:type="dxa"/>
              <w:right w:w="28" w:type="dxa"/>
            </w:tcMar>
          </w:tcPr>
          <w:p w:rsidR="009735D5" w:rsidRPr="00AF06F4" w:rsidRDefault="00136787" w:rsidP="0000193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sidR="0000193C">
              <w:rPr>
                <w:sz w:val="16"/>
                <w:szCs w:val="16"/>
              </w:rPr>
              <w:t> </w:t>
            </w:r>
            <w:r w:rsidR="0000193C">
              <w:rPr>
                <w:sz w:val="16"/>
                <w:szCs w:val="16"/>
              </w:rPr>
              <w:t> </w:t>
            </w:r>
            <w:r w:rsidR="0000193C">
              <w:rPr>
                <w:sz w:val="16"/>
                <w:szCs w:val="16"/>
              </w:rPr>
              <w:t> </w:t>
            </w:r>
            <w:r>
              <w:rPr>
                <w:sz w:val="16"/>
                <w:szCs w:val="16"/>
              </w:rPr>
              <w:fldChar w:fldCharType="end"/>
            </w:r>
          </w:p>
        </w:tc>
        <w:tc>
          <w:tcPr>
            <w:tcW w:w="540" w:type="dxa"/>
            <w:tcBorders>
              <w:bottom w:val="single" w:sz="4" w:space="0" w:color="auto"/>
            </w:tcBorders>
            <w:tcMar>
              <w:left w:w="28" w:type="dxa"/>
              <w:right w:w="28" w:type="dxa"/>
            </w:tcMar>
          </w:tcPr>
          <w:p w:rsidR="009735D5" w:rsidRPr="00AF06F4" w:rsidRDefault="009735D5" w:rsidP="0000193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0000193C">
              <w:rPr>
                <w:sz w:val="16"/>
                <w:szCs w:val="16"/>
              </w:rPr>
              <w:t> </w:t>
            </w:r>
            <w:r w:rsidR="0000193C">
              <w:rPr>
                <w:sz w:val="16"/>
                <w:szCs w:val="16"/>
              </w:rPr>
              <w:t> </w:t>
            </w:r>
            <w:r w:rsidR="0000193C">
              <w:rPr>
                <w:sz w:val="16"/>
                <w:szCs w:val="16"/>
              </w:rPr>
              <w:t> </w:t>
            </w:r>
            <w:r w:rsidR="0000193C">
              <w:rPr>
                <w:sz w:val="16"/>
                <w:szCs w:val="16"/>
              </w:rPr>
              <w:t> </w:t>
            </w:r>
            <w:r w:rsidR="0000193C">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735D5" w:rsidRPr="00AF06F4" w:rsidRDefault="009735D5" w:rsidP="0000193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0000193C">
              <w:rPr>
                <w:sz w:val="16"/>
                <w:szCs w:val="16"/>
              </w:rPr>
              <w:t> </w:t>
            </w:r>
            <w:r w:rsidR="0000193C">
              <w:rPr>
                <w:sz w:val="16"/>
                <w:szCs w:val="16"/>
              </w:rPr>
              <w:t> </w:t>
            </w:r>
            <w:r w:rsidR="0000193C">
              <w:rPr>
                <w:sz w:val="16"/>
                <w:szCs w:val="16"/>
              </w:rPr>
              <w:t> </w:t>
            </w:r>
            <w:r w:rsidR="0000193C">
              <w:rPr>
                <w:sz w:val="16"/>
                <w:szCs w:val="16"/>
              </w:rPr>
              <w:t> </w:t>
            </w:r>
            <w:r w:rsidR="0000193C">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735D5" w:rsidRPr="00AF06F4" w:rsidRDefault="00E23924" w:rsidP="0000193C">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E23924" w:rsidP="00BC4034">
            <w:pPr>
              <w:tabs>
                <w:tab w:val="left" w:pos="5040"/>
                <w:tab w:val="right" w:pos="10513"/>
              </w:tabs>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9735D5" w:rsidRPr="00AF06F4" w:rsidRDefault="00E23924" w:rsidP="00BC403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735D5"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Pr>
                <w:b/>
                <w:sz w:val="16"/>
                <w:szCs w:val="16"/>
              </w:rPr>
              <w:t>2,</w:t>
            </w:r>
            <w:r w:rsidR="0013678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3A7BB7" w:rsidRDefault="003A7BB7"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71042E">
        <w:rPr>
          <w:b/>
        </w:rPr>
        <w:t>Fachpraktikum</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3C74CC">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6E2D03" w:rsidRPr="00AF06F4" w:rsidTr="003C74CC">
        <w:trPr>
          <w:trHeight w:hRule="exact" w:val="1134"/>
        </w:trPr>
        <w:tc>
          <w:tcPr>
            <w:tcW w:w="4125" w:type="dxa"/>
            <w:tcBorders>
              <w:bottom w:val="single" w:sz="4" w:space="0" w:color="auto"/>
            </w:tcBorders>
            <w:shd w:val="clear" w:color="auto" w:fill="auto"/>
            <w:tcMar>
              <w:left w:w="28" w:type="dxa"/>
              <w:right w:w="28" w:type="dxa"/>
            </w:tcMar>
          </w:tcPr>
          <w:p w:rsidR="006E2D03" w:rsidRPr="00AF06F4" w:rsidRDefault="0071042E" w:rsidP="006E2D03">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6E2D03" w:rsidRPr="00AF06F4" w:rsidRDefault="0071042E" w:rsidP="005A7F6E">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E2D03" w:rsidRPr="00AF06F4" w:rsidRDefault="0071042E" w:rsidP="0071042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E2D03" w:rsidRPr="00AF06F4" w:rsidRDefault="0071042E" w:rsidP="00136787">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E2D03" w:rsidRPr="00AF06F4" w:rsidRDefault="00E23924" w:rsidP="00BC403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E2D03" w:rsidRPr="00AF06F4" w:rsidRDefault="00E23924" w:rsidP="00BC4034">
            <w:pPr>
              <w:tabs>
                <w:tab w:val="left" w:pos="5040"/>
                <w:tab w:val="right" w:pos="10513"/>
              </w:tabs>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6E2D03" w:rsidRPr="00AF06F4" w:rsidRDefault="00E23924" w:rsidP="00BC403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p>
        </w:tc>
      </w:tr>
      <w:tr w:rsidR="006E2D03" w:rsidRPr="00AF06F4" w:rsidTr="003C74CC">
        <w:trPr>
          <w:trHeight w:val="284"/>
        </w:trPr>
        <w:tc>
          <w:tcPr>
            <w:tcW w:w="4125" w:type="dxa"/>
            <w:tcBorders>
              <w:left w:val="nil"/>
              <w:bottom w:val="nil"/>
              <w:right w:val="nil"/>
            </w:tcBorders>
            <w:shd w:val="clear" w:color="auto" w:fill="auto"/>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E2D03" w:rsidRPr="00AF06F4" w:rsidRDefault="0071042E" w:rsidP="00AF06F4">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E2D03" w:rsidRPr="00AF06F4" w:rsidRDefault="0071042E" w:rsidP="00136787">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Pr="00FB0E8E" w:rsidRDefault="0071042E" w:rsidP="0071042E">
      <w:pPr>
        <w:shd w:val="clear" w:color="auto" w:fill="E6E6E6"/>
        <w:tabs>
          <w:tab w:val="right" w:pos="9720"/>
          <w:tab w:val="right" w:leader="dot" w:pos="10513"/>
        </w:tabs>
        <w:jc w:val="both"/>
        <w:outlineLvl w:val="0"/>
        <w:rPr>
          <w:b/>
        </w:rPr>
      </w:pPr>
      <w:r>
        <w:rPr>
          <w:b/>
        </w:rPr>
        <w:t>1</w:t>
      </w:r>
      <w:r w:rsidR="000E0DC9">
        <w:rPr>
          <w:b/>
        </w:rPr>
        <w:t>7</w:t>
      </w:r>
      <w:r>
        <w:rPr>
          <w:b/>
        </w:rPr>
        <w:t>. Pflichtmodul: Bachelorarbeit</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0E0DC9">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0E0DC9">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71042E" w:rsidP="005A7F6E">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1042E" w:rsidRDefault="0071042E" w:rsidP="005A7F6E">
            <w:pPr>
              <w:tabs>
                <w:tab w:val="left" w:pos="5040"/>
                <w:tab w:val="right" w:pos="10513"/>
              </w:tabs>
              <w:jc w:val="center"/>
              <w:rPr>
                <w:sz w:val="16"/>
                <w:szCs w:val="16"/>
              </w:rPr>
            </w:pPr>
            <w:r>
              <w:rPr>
                <w:sz w:val="16"/>
                <w:szCs w:val="16"/>
              </w:rPr>
              <w:t>1,0</w:t>
            </w:r>
          </w:p>
          <w:p w:rsidR="0071042E" w:rsidRDefault="0071042E" w:rsidP="005A7F6E">
            <w:pPr>
              <w:tabs>
                <w:tab w:val="left" w:pos="5040"/>
                <w:tab w:val="right" w:pos="10513"/>
              </w:tabs>
              <w:jc w:val="center"/>
              <w:rPr>
                <w:sz w:val="16"/>
                <w:szCs w:val="16"/>
              </w:rPr>
            </w:pPr>
            <w:r>
              <w:rPr>
                <w:sz w:val="16"/>
                <w:szCs w:val="16"/>
              </w:rPr>
              <w:t>+</w:t>
            </w:r>
          </w:p>
          <w:p w:rsidR="0071042E" w:rsidRPr="00AF06F4" w:rsidRDefault="0071042E" w:rsidP="00136787">
            <w:pPr>
              <w:tabs>
                <w:tab w:val="left" w:pos="5040"/>
                <w:tab w:val="right" w:pos="10513"/>
              </w:tabs>
              <w:jc w:val="center"/>
              <w:rPr>
                <w:sz w:val="16"/>
                <w:szCs w:val="16"/>
              </w:rPr>
            </w:pPr>
            <w:r>
              <w:rPr>
                <w:sz w:val="16"/>
                <w:szCs w:val="16"/>
              </w:rPr>
              <w:t>6,5</w:t>
            </w:r>
          </w:p>
        </w:tc>
        <w:tc>
          <w:tcPr>
            <w:tcW w:w="900" w:type="dxa"/>
            <w:tcBorders>
              <w:bottom w:val="single" w:sz="4" w:space="0" w:color="auto"/>
            </w:tcBorders>
            <w:tcMar>
              <w:left w:w="28" w:type="dxa"/>
              <w:right w:w="28" w:type="dxa"/>
            </w:tcMar>
          </w:tcPr>
          <w:p w:rsidR="0071042E" w:rsidRPr="00AF06F4" w:rsidRDefault="00E23924" w:rsidP="00BC4034">
            <w:pPr>
              <w:tabs>
                <w:tab w:val="left" w:pos="5040"/>
                <w:tab w:val="right" w:pos="10513"/>
              </w:tabs>
              <w:jc w:val="center"/>
              <w:rPr>
                <w:sz w:val="16"/>
                <w:szCs w:val="16"/>
              </w:rPr>
            </w:pPr>
            <w:r w:rsidRPr="00AF06F4">
              <w:rPr>
                <w:sz w:val="16"/>
                <w:szCs w:val="16"/>
              </w:rPr>
              <w:fldChar w:fldCharType="begin">
                <w:ffData>
                  <w:name w:val=""/>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E23924" w:rsidP="00BC4034">
            <w:pPr>
              <w:tabs>
                <w:tab w:val="left" w:pos="5040"/>
                <w:tab w:val="right" w:pos="10513"/>
              </w:tabs>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71042E" w:rsidRPr="00AF06F4" w:rsidRDefault="00E23924" w:rsidP="00BC4034">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71042E" w:rsidRPr="00AF06F4" w:rsidTr="000E0DC9">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3A7BB7" w:rsidRDefault="003A7BB7" w:rsidP="003A7BB7">
      <w:pPr>
        <w:tabs>
          <w:tab w:val="left" w:pos="5040"/>
          <w:tab w:val="right" w:pos="10513"/>
        </w:tabs>
        <w:jc w:val="both"/>
        <w:rPr>
          <w:sz w:val="18"/>
          <w:szCs w:val="18"/>
        </w:rPr>
      </w:pPr>
    </w:p>
    <w:p w:rsidR="006D17B9" w:rsidRDefault="006D17B9" w:rsidP="003A7BB7">
      <w:pPr>
        <w:tabs>
          <w:tab w:val="left" w:pos="5040"/>
          <w:tab w:val="right" w:pos="10513"/>
        </w:tabs>
        <w:jc w:val="both"/>
        <w:rPr>
          <w:sz w:val="18"/>
          <w:szCs w:val="18"/>
        </w:rPr>
      </w:pPr>
    </w:p>
    <w:p w:rsidR="00B638D4" w:rsidRDefault="00734200" w:rsidP="000E0DC9">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AF06F4" w:rsidTr="0000193C">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00193C">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3C74CC">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71042E">
              <w:rPr>
                <w:sz w:val="18"/>
                <w:szCs w:val="18"/>
                <w:lang w:val="de-AT"/>
              </w:rPr>
              <w:t>Deutsch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00193C">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5"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1439DE">
              <w:rPr>
                <w:sz w:val="18"/>
                <w:szCs w:val="18"/>
              </w:rPr>
            </w:r>
            <w:r w:rsidR="001439DE">
              <w:rPr>
                <w:sz w:val="18"/>
                <w:szCs w:val="18"/>
              </w:rPr>
              <w:fldChar w:fldCharType="separate"/>
            </w:r>
            <w:r w:rsidRPr="00AF06F4">
              <w:rPr>
                <w:sz w:val="18"/>
                <w:szCs w:val="18"/>
              </w:rPr>
              <w:fldChar w:fldCharType="end"/>
            </w:r>
            <w:bookmarkEnd w:id="15"/>
            <w:r w:rsidRPr="00AF06F4">
              <w:rPr>
                <w:sz w:val="18"/>
                <w:szCs w:val="18"/>
              </w:rPr>
              <w:t xml:space="preserve"> eine schriftliche Ausfertigung des Bescheides verlangt.</w:t>
            </w:r>
          </w:p>
          <w:bookmarkStart w:id="16"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1439DE">
              <w:rPr>
                <w:sz w:val="18"/>
                <w:szCs w:val="18"/>
              </w:rPr>
            </w:r>
            <w:r w:rsidR="001439DE">
              <w:rPr>
                <w:sz w:val="18"/>
                <w:szCs w:val="18"/>
              </w:rPr>
              <w:fldChar w:fldCharType="separate"/>
            </w:r>
            <w:r w:rsidRPr="00AF06F4">
              <w:rPr>
                <w:sz w:val="18"/>
                <w:szCs w:val="18"/>
              </w:rPr>
              <w:fldChar w:fldCharType="end"/>
            </w:r>
            <w:bookmarkEnd w:id="16"/>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204B71" w:rsidP="00CF696D">
      <w:pPr>
        <w:tabs>
          <w:tab w:val="left" w:leader="dot" w:pos="6480"/>
          <w:tab w:val="right" w:leader="dot" w:pos="10513"/>
        </w:tabs>
        <w:jc w:val="both"/>
        <w:rPr>
          <w:sz w:val="18"/>
          <w:szCs w:val="18"/>
        </w:rPr>
      </w:pPr>
      <w:r>
        <w:rPr>
          <w:sz w:val="18"/>
          <w:szCs w:val="18"/>
        </w:rPr>
        <w:br w:type="page"/>
      </w:r>
    </w:p>
    <w:p w:rsidR="00204B71" w:rsidRPr="000E0DC9" w:rsidRDefault="00204B71" w:rsidP="003C74CC">
      <w:pPr>
        <w:pStyle w:val="berschrift2"/>
        <w:rPr>
          <w:rFonts w:ascii="Times New Roman" w:hAnsi="Times New Roman"/>
          <w:i w:val="0"/>
          <w:sz w:val="22"/>
          <w:szCs w:val="22"/>
        </w:rPr>
      </w:pPr>
      <w:r w:rsidRPr="000E0DC9">
        <w:rPr>
          <w:rFonts w:ascii="Times New Roman" w:hAnsi="Times New Roman"/>
          <w:i w:val="0"/>
          <w:sz w:val="22"/>
          <w:szCs w:val="22"/>
        </w:rPr>
        <w:lastRenderedPageBreak/>
        <w:t xml:space="preserve">Anlage: Erweiterungsstudien für Absolventinnen und Absolventen sechssemestriger Lehramtsstudien (§ 54c UG) </w:t>
      </w:r>
    </w:p>
    <w:p w:rsidR="00204B71" w:rsidRPr="000E0DC9" w:rsidRDefault="00204B71" w:rsidP="003C74CC">
      <w:pPr>
        <w:spacing w:after="254"/>
        <w:jc w:val="both"/>
        <w:rPr>
          <w:sz w:val="22"/>
          <w:szCs w:val="22"/>
        </w:rPr>
      </w:pPr>
      <w:r w:rsidRPr="000E0DC9">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204B71" w:rsidRPr="000E0DC9" w:rsidRDefault="00204B71" w:rsidP="00CF696D">
      <w:pPr>
        <w:tabs>
          <w:tab w:val="left" w:leader="dot" w:pos="6480"/>
          <w:tab w:val="right" w:leader="dot" w:pos="10513"/>
        </w:tabs>
        <w:jc w:val="both"/>
        <w:rPr>
          <w:sz w:val="22"/>
          <w:szCs w:val="22"/>
        </w:rPr>
      </w:pPr>
    </w:p>
    <w:p w:rsidR="00204B71" w:rsidRPr="000E0DC9" w:rsidRDefault="00204B71" w:rsidP="00204B71">
      <w:pPr>
        <w:pStyle w:val="berschrift2"/>
        <w:tabs>
          <w:tab w:val="center" w:pos="3307"/>
          <w:tab w:val="center" w:pos="5108"/>
        </w:tabs>
        <w:spacing w:after="82"/>
        <w:jc w:val="center"/>
        <w:rPr>
          <w:rFonts w:ascii="Times New Roman" w:hAnsi="Times New Roman"/>
          <w:i w:val="0"/>
          <w:sz w:val="22"/>
          <w:szCs w:val="22"/>
        </w:rPr>
      </w:pPr>
      <w:r w:rsidRPr="000E0DC9">
        <w:rPr>
          <w:rFonts w:ascii="Times New Roman" w:hAnsi="Times New Roman"/>
          <w:i w:val="0"/>
          <w:sz w:val="22"/>
          <w:szCs w:val="22"/>
        </w:rPr>
        <w:t>Unterrichtsfach Deutsch</w:t>
      </w:r>
    </w:p>
    <w:p w:rsidR="00204B71" w:rsidRPr="000E0DC9" w:rsidRDefault="00204B71" w:rsidP="000E0DC9">
      <w:pPr>
        <w:spacing w:after="10"/>
        <w:rPr>
          <w:sz w:val="22"/>
          <w:szCs w:val="22"/>
        </w:rPr>
      </w:pPr>
      <w:r w:rsidRPr="000E0DC9">
        <w:rPr>
          <w:sz w:val="22"/>
          <w:szCs w:val="22"/>
        </w:rPr>
        <w:t xml:space="preserve">Folgende Lehrveranstaltungen aus dem Bachelorstudium Lehramt Sekundarstufe Allgemeinbildung, Unterrichtsfach Deutsch, sind zu absolvieren: </w:t>
      </w:r>
    </w:p>
    <w:tbl>
      <w:tblPr>
        <w:tblW w:w="9633" w:type="dxa"/>
        <w:tblInd w:w="-29" w:type="dxa"/>
        <w:tblCellMar>
          <w:top w:w="7" w:type="dxa"/>
          <w:left w:w="106" w:type="dxa"/>
          <w:right w:w="54" w:type="dxa"/>
        </w:tblCellMar>
        <w:tblLook w:val="04A0" w:firstRow="1" w:lastRow="0" w:firstColumn="1" w:lastColumn="0" w:noHBand="0" w:noVBand="1"/>
      </w:tblPr>
      <w:tblGrid>
        <w:gridCol w:w="6941"/>
        <w:gridCol w:w="709"/>
        <w:gridCol w:w="709"/>
        <w:gridCol w:w="1274"/>
      </w:tblGrid>
      <w:tr w:rsidR="00204B71" w:rsidRPr="000E0DC9" w:rsidTr="007A3ABE">
        <w:trPr>
          <w:trHeight w:val="259"/>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204B71" w:rsidRPr="000E0DC9" w:rsidRDefault="00204B71" w:rsidP="007A3ABE">
            <w:pPr>
              <w:spacing w:line="259" w:lineRule="auto"/>
              <w:rPr>
                <w:sz w:val="22"/>
                <w:szCs w:val="22"/>
              </w:rPr>
            </w:pPr>
            <w:r w:rsidRPr="000E0DC9">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04B71" w:rsidRPr="000E0DC9" w:rsidRDefault="00204B71" w:rsidP="007A3ABE">
            <w:pPr>
              <w:spacing w:line="259" w:lineRule="auto"/>
              <w:ind w:left="56"/>
              <w:rPr>
                <w:sz w:val="22"/>
                <w:szCs w:val="22"/>
              </w:rPr>
            </w:pPr>
            <w:r w:rsidRPr="000E0DC9">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204B71" w:rsidRPr="000E0DC9" w:rsidRDefault="00204B71" w:rsidP="007A3ABE">
            <w:pPr>
              <w:spacing w:line="259" w:lineRule="auto"/>
              <w:ind w:right="53"/>
              <w:jc w:val="center"/>
              <w:rPr>
                <w:sz w:val="22"/>
                <w:szCs w:val="22"/>
              </w:rPr>
            </w:pPr>
            <w:r w:rsidRPr="000E0DC9">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204B71" w:rsidRPr="000E0DC9" w:rsidRDefault="00204B71" w:rsidP="007A3ABE">
            <w:pPr>
              <w:spacing w:line="259" w:lineRule="auto"/>
              <w:ind w:left="60"/>
              <w:rPr>
                <w:sz w:val="22"/>
                <w:szCs w:val="22"/>
              </w:rPr>
            </w:pPr>
            <w:r w:rsidRPr="000E0DC9">
              <w:rPr>
                <w:b/>
                <w:sz w:val="22"/>
                <w:szCs w:val="22"/>
              </w:rPr>
              <w:t xml:space="preserve">ECTS-AP </w:t>
            </w:r>
          </w:p>
        </w:tc>
      </w:tr>
      <w:tr w:rsidR="00204B71" w:rsidRPr="000E0DC9" w:rsidTr="007A3ABE">
        <w:trPr>
          <w:trHeight w:val="265"/>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2.a. Theorie, Methodik und Systematik der Literaturwissenschaft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2.b. Textanalyse und Interpretation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7"/>
              <w:jc w:val="center"/>
              <w:rPr>
                <w:sz w:val="22"/>
                <w:szCs w:val="22"/>
              </w:rPr>
            </w:pPr>
            <w:r w:rsidRPr="000E0DC9">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5.a. Literaturgeschichte im Kontext der Moderne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5.b. Literatur im Kontext der Moderne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7"/>
              <w:jc w:val="center"/>
              <w:rPr>
                <w:sz w:val="22"/>
                <w:szCs w:val="22"/>
              </w:rPr>
            </w:pPr>
            <w:r w:rsidRPr="000E0DC9">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6.a. Neuere Sprachgeschichte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6.b. Linguistische Kernbereiche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7"/>
              <w:jc w:val="center"/>
              <w:rPr>
                <w:sz w:val="22"/>
                <w:szCs w:val="22"/>
              </w:rPr>
            </w:pPr>
            <w:r w:rsidRPr="000E0DC9">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7.a. Neuere Literaturgeschichte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7.b. Ältere Literaturgeschichte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7.c. Ältere Sprachgeschichte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7.d. Literatur im historischen Kontext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7"/>
              <w:jc w:val="center"/>
              <w:rPr>
                <w:sz w:val="22"/>
                <w:szCs w:val="22"/>
              </w:rPr>
            </w:pPr>
            <w:r w:rsidRPr="000E0DC9">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9.a. Literatur im Transfer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7"/>
              <w:jc w:val="center"/>
              <w:rPr>
                <w:sz w:val="22"/>
                <w:szCs w:val="22"/>
              </w:rPr>
            </w:pPr>
            <w:r w:rsidRPr="000E0DC9">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12.a. Linguistik des Sprechens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88"/>
              <w:rPr>
                <w:sz w:val="22"/>
                <w:szCs w:val="22"/>
              </w:rPr>
            </w:pPr>
            <w:r w:rsidRPr="000E0DC9">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2"/>
              <w:jc w:val="center"/>
              <w:rPr>
                <w:sz w:val="22"/>
                <w:szCs w:val="22"/>
              </w:rPr>
            </w:pPr>
            <w:r w:rsidRPr="000E0DC9">
              <w:rPr>
                <w:sz w:val="22"/>
                <w:szCs w:val="22"/>
              </w:rPr>
              <w:t xml:space="preserve">2,5 </w:t>
            </w:r>
          </w:p>
        </w:tc>
      </w:tr>
      <w:tr w:rsidR="00204B71" w:rsidRPr="000E0DC9" w:rsidTr="007A3ABE">
        <w:trPr>
          <w:trHeight w:val="32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13. Didaktisches Spezialgebiet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5"/>
              <w:jc w:val="center"/>
              <w:rPr>
                <w:sz w:val="22"/>
                <w:szCs w:val="22"/>
              </w:rPr>
            </w:pPr>
            <w:r w:rsidRPr="000E0DC9">
              <w:rPr>
                <w:sz w:val="22"/>
                <w:szCs w:val="22"/>
              </w:rPr>
              <w:t xml:space="preserve">SE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5 </w:t>
            </w:r>
          </w:p>
        </w:tc>
      </w:tr>
      <w:tr w:rsidR="00204B71" w:rsidRPr="000E0DC9" w:rsidTr="007A3ABE">
        <w:trPr>
          <w:trHeight w:val="32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3"/>
              <w:jc w:val="center"/>
              <w:rPr>
                <w:sz w:val="22"/>
                <w:szCs w:val="22"/>
              </w:rPr>
            </w:pPr>
            <w:r w:rsidRPr="000E0DC9">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2"/>
              <w:jc w:val="center"/>
              <w:rPr>
                <w:sz w:val="22"/>
                <w:szCs w:val="22"/>
              </w:rPr>
            </w:pPr>
            <w:r w:rsidRPr="000E0DC9">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1"/>
              <w:jc w:val="center"/>
              <w:rPr>
                <w:sz w:val="22"/>
                <w:szCs w:val="22"/>
              </w:rPr>
            </w:pPr>
            <w:r w:rsidRPr="000E0DC9">
              <w:rPr>
                <w:sz w:val="22"/>
                <w:szCs w:val="22"/>
              </w:rPr>
              <w:t xml:space="preserve"> </w:t>
            </w:r>
          </w:p>
        </w:tc>
      </w:tr>
      <w:tr w:rsidR="00204B71" w:rsidRPr="000E0DC9" w:rsidTr="007A3ABE">
        <w:trPr>
          <w:trHeight w:val="57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Es sind zwei Lehrveranstaltungen im Umfang von insgesamt 10 ECTS-AP aus den folgenden auszuwählen: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3"/>
              <w:jc w:val="center"/>
              <w:rPr>
                <w:sz w:val="22"/>
                <w:szCs w:val="22"/>
              </w:rPr>
            </w:pPr>
            <w:r w:rsidRPr="000E0DC9">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2"/>
              <w:jc w:val="center"/>
              <w:rPr>
                <w:sz w:val="22"/>
                <w:szCs w:val="22"/>
              </w:rPr>
            </w:pPr>
            <w:r w:rsidRPr="000E0DC9">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left="1"/>
              <w:jc w:val="center"/>
              <w:rPr>
                <w:sz w:val="22"/>
                <w:szCs w:val="22"/>
              </w:rPr>
            </w:pPr>
            <w:r w:rsidRPr="000E0DC9">
              <w:rPr>
                <w:sz w:val="22"/>
                <w:szCs w:val="22"/>
              </w:rPr>
              <w:t xml:space="preserve"> </w:t>
            </w:r>
          </w:p>
        </w:tc>
      </w:tr>
      <w:tr w:rsidR="00204B71" w:rsidRPr="000E0DC9" w:rsidTr="007A3ABE">
        <w:trPr>
          <w:trHeight w:val="32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14.a./15.a. Neuere deutsche Sprache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5"/>
              <w:jc w:val="center"/>
              <w:rPr>
                <w:sz w:val="22"/>
                <w:szCs w:val="22"/>
              </w:rPr>
            </w:pPr>
            <w:r w:rsidRPr="000E0DC9">
              <w:rPr>
                <w:sz w:val="22"/>
                <w:szCs w:val="22"/>
              </w:rPr>
              <w:t xml:space="preserve">SE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5 </w:t>
            </w:r>
          </w:p>
        </w:tc>
      </w:tr>
      <w:tr w:rsidR="00204B71" w:rsidRPr="000E0DC9" w:rsidTr="007A3ABE">
        <w:trPr>
          <w:trHeight w:val="32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14.b./15.b. Neuere deutsche Literatur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5"/>
              <w:jc w:val="center"/>
              <w:rPr>
                <w:sz w:val="22"/>
                <w:szCs w:val="22"/>
              </w:rPr>
            </w:pPr>
            <w:r w:rsidRPr="000E0DC9">
              <w:rPr>
                <w:sz w:val="22"/>
                <w:szCs w:val="22"/>
              </w:rPr>
              <w:t xml:space="preserve">SE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5 </w:t>
            </w:r>
          </w:p>
        </w:tc>
      </w:tr>
      <w:tr w:rsidR="00204B71" w:rsidRPr="000E0DC9" w:rsidTr="007A3ABE">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rPr>
                <w:sz w:val="22"/>
                <w:szCs w:val="22"/>
              </w:rPr>
            </w:pPr>
            <w:r w:rsidRPr="000E0DC9">
              <w:rPr>
                <w:sz w:val="22"/>
                <w:szCs w:val="22"/>
              </w:rPr>
              <w:t xml:space="preserve">14.c./15.c. Ältere deutsche Sprache und Literatur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5"/>
              <w:jc w:val="center"/>
              <w:rPr>
                <w:sz w:val="22"/>
                <w:szCs w:val="22"/>
              </w:rPr>
            </w:pPr>
            <w:r w:rsidRPr="000E0DC9">
              <w:rPr>
                <w:sz w:val="22"/>
                <w:szCs w:val="22"/>
              </w:rPr>
              <w:t xml:space="preserve">SE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204B71" w:rsidRPr="000E0DC9" w:rsidRDefault="00204B71" w:rsidP="007A3ABE">
            <w:pPr>
              <w:spacing w:line="259" w:lineRule="auto"/>
              <w:ind w:right="54"/>
              <w:jc w:val="center"/>
              <w:rPr>
                <w:sz w:val="22"/>
                <w:szCs w:val="22"/>
              </w:rPr>
            </w:pPr>
            <w:r w:rsidRPr="000E0DC9">
              <w:rPr>
                <w:sz w:val="22"/>
                <w:szCs w:val="22"/>
              </w:rPr>
              <w:t xml:space="preserve">5 </w:t>
            </w:r>
          </w:p>
        </w:tc>
      </w:tr>
    </w:tbl>
    <w:p w:rsidR="00204B71" w:rsidRPr="000E0DC9" w:rsidRDefault="00204B71" w:rsidP="00CF696D">
      <w:pPr>
        <w:tabs>
          <w:tab w:val="left" w:leader="dot" w:pos="6480"/>
          <w:tab w:val="right" w:leader="dot" w:pos="10513"/>
        </w:tabs>
        <w:jc w:val="both"/>
        <w:rPr>
          <w:sz w:val="22"/>
          <w:szCs w:val="22"/>
        </w:rPr>
      </w:pPr>
    </w:p>
    <w:sectPr w:rsidR="00204B71" w:rsidRPr="000E0DC9" w:rsidSect="000E0DC9">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DE" w:rsidRDefault="001439DE">
      <w:r>
        <w:separator/>
      </w:r>
    </w:p>
  </w:endnote>
  <w:endnote w:type="continuationSeparator" w:id="0">
    <w:p w:rsidR="001439DE" w:rsidRDefault="0014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4D" w:rsidRPr="003C74CC" w:rsidRDefault="007A1A4D" w:rsidP="003C74CC">
    <w:pPr>
      <w:pStyle w:val="Fuzeile"/>
      <w:pBdr>
        <w:top w:val="single" w:sz="4" w:space="1" w:color="auto"/>
      </w:pBdr>
      <w:tabs>
        <w:tab w:val="clear" w:pos="4536"/>
        <w:tab w:val="clear" w:pos="9072"/>
        <w:tab w:val="right" w:pos="9921"/>
      </w:tabs>
      <w:rPr>
        <w:b/>
        <w:sz w:val="16"/>
        <w:szCs w:val="12"/>
      </w:rPr>
    </w:pPr>
    <w:r w:rsidRPr="003C74CC">
      <w:rPr>
        <w:rStyle w:val="Seitenzahl"/>
        <w:sz w:val="16"/>
        <w:szCs w:val="12"/>
      </w:rPr>
      <w:t>Universität Innsbruck ● Fakultäten Servicestelle ● Prüfungsreferat Standort Innrain 52d</w:t>
    </w:r>
    <w:r w:rsidRPr="003C74CC">
      <w:rPr>
        <w:rStyle w:val="Seitenzahl"/>
        <w:sz w:val="16"/>
        <w:szCs w:val="12"/>
      </w:rPr>
      <w:tab/>
      <w:t xml:space="preserve">Version: </w:t>
    </w:r>
    <w:r w:rsidR="00C43EE3">
      <w:rPr>
        <w:rStyle w:val="Seitenzahl"/>
        <w:sz w:val="16"/>
        <w:szCs w:val="12"/>
      </w:rPr>
      <w:t>Jänner 2021</w:t>
    </w:r>
    <w:r w:rsidRPr="003C74CC">
      <w:rPr>
        <w:rStyle w:val="Seitenzahl"/>
        <w:sz w:val="16"/>
        <w:szCs w:val="12"/>
      </w:rPr>
      <w:t xml:space="preserve"> ● Seite</w:t>
    </w:r>
    <w:r w:rsidRPr="003C74CC">
      <w:rPr>
        <w:rStyle w:val="Seitenzahl"/>
        <w:b/>
        <w:sz w:val="16"/>
        <w:szCs w:val="12"/>
      </w:rPr>
      <w:t xml:space="preserve"> </w:t>
    </w:r>
    <w:r w:rsidRPr="003C74CC">
      <w:rPr>
        <w:rStyle w:val="Seitenzahl"/>
        <w:sz w:val="16"/>
        <w:szCs w:val="12"/>
      </w:rPr>
      <w:fldChar w:fldCharType="begin"/>
    </w:r>
    <w:r w:rsidRPr="003C74CC">
      <w:rPr>
        <w:rStyle w:val="Seitenzahl"/>
        <w:sz w:val="16"/>
        <w:szCs w:val="12"/>
      </w:rPr>
      <w:instrText xml:space="preserve"> PAGE </w:instrText>
    </w:r>
    <w:r w:rsidRPr="003C74CC">
      <w:rPr>
        <w:rStyle w:val="Seitenzahl"/>
        <w:sz w:val="16"/>
        <w:szCs w:val="12"/>
      </w:rPr>
      <w:fldChar w:fldCharType="separate"/>
    </w:r>
    <w:r w:rsidR="00965C08">
      <w:rPr>
        <w:rStyle w:val="Seitenzahl"/>
        <w:noProof/>
        <w:sz w:val="16"/>
        <w:szCs w:val="12"/>
      </w:rPr>
      <w:t>5</w:t>
    </w:r>
    <w:r w:rsidRPr="003C74C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4D" w:rsidRPr="000E0DC9" w:rsidRDefault="001D117E" w:rsidP="000E0DC9">
    <w:pPr>
      <w:pStyle w:val="Fuzeile"/>
      <w:pBdr>
        <w:top w:val="single" w:sz="4" w:space="0" w:color="auto"/>
      </w:pBdr>
      <w:tabs>
        <w:tab w:val="clear" w:pos="4536"/>
        <w:tab w:val="center" w:pos="9072"/>
        <w:tab w:val="right" w:pos="10527"/>
      </w:tabs>
      <w:rPr>
        <w:b/>
        <w:sz w:val="16"/>
        <w:szCs w:val="16"/>
      </w:rPr>
    </w:pPr>
    <w:r w:rsidRPr="001D117E">
      <w:rPr>
        <w:rStyle w:val="Seitenzahl"/>
        <w:rFonts w:eastAsia="Arial"/>
        <w:sz w:val="16"/>
        <w:szCs w:val="16"/>
      </w:rPr>
      <w:t>Universität Innsbruck ●Prüfungsreferat Standort Innrain 52 d</w:t>
    </w:r>
    <w:r w:rsidRPr="001D117E">
      <w:rPr>
        <w:rStyle w:val="Seitenzahl"/>
        <w:rFonts w:eastAsia="Arial"/>
        <w:sz w:val="16"/>
        <w:szCs w:val="16"/>
      </w:rPr>
      <w:tab/>
      <w:t xml:space="preserve">Version: </w:t>
    </w:r>
    <w:r w:rsidR="00C43EE3">
      <w:rPr>
        <w:rStyle w:val="Seitenzahl"/>
        <w:rFonts w:eastAsia="Arial"/>
        <w:sz w:val="16"/>
        <w:szCs w:val="16"/>
      </w:rPr>
      <w:t>Jänner 2021</w:t>
    </w:r>
    <w:r w:rsidRPr="001D117E">
      <w:rPr>
        <w:rStyle w:val="Seitenzahl"/>
        <w:rFonts w:eastAsia="Arial"/>
        <w:sz w:val="16"/>
        <w:szCs w:val="16"/>
      </w:rPr>
      <w:t xml:space="preserve"> ●  </w:t>
    </w:r>
    <w:r w:rsidRPr="003C74CC">
      <w:rPr>
        <w:rStyle w:val="Seitenzahl"/>
        <w:rFonts w:eastAsia="Arial"/>
        <w:sz w:val="16"/>
        <w:szCs w:val="16"/>
      </w:rPr>
      <w:t xml:space="preserve">Seite </w:t>
    </w:r>
    <w:r w:rsidRPr="003C74CC">
      <w:rPr>
        <w:rStyle w:val="Seitenzahl"/>
        <w:rFonts w:eastAsia="Arial"/>
        <w:sz w:val="16"/>
        <w:szCs w:val="16"/>
      </w:rPr>
      <w:fldChar w:fldCharType="begin"/>
    </w:r>
    <w:r w:rsidRPr="003C74CC">
      <w:rPr>
        <w:rStyle w:val="Seitenzahl"/>
        <w:rFonts w:eastAsia="Arial"/>
        <w:sz w:val="16"/>
        <w:szCs w:val="16"/>
      </w:rPr>
      <w:instrText xml:space="preserve"> PAGE </w:instrText>
    </w:r>
    <w:r w:rsidRPr="003C74CC">
      <w:rPr>
        <w:rStyle w:val="Seitenzahl"/>
        <w:rFonts w:eastAsia="Arial"/>
        <w:sz w:val="16"/>
        <w:szCs w:val="16"/>
      </w:rPr>
      <w:fldChar w:fldCharType="separate"/>
    </w:r>
    <w:r w:rsidR="00965C08">
      <w:rPr>
        <w:rStyle w:val="Seitenzahl"/>
        <w:rFonts w:eastAsia="Arial"/>
        <w:noProof/>
        <w:sz w:val="16"/>
        <w:szCs w:val="16"/>
      </w:rPr>
      <w:t>1</w:t>
    </w:r>
    <w:r w:rsidRPr="003C74CC">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DE" w:rsidRDefault="001439DE">
      <w:r>
        <w:separator/>
      </w:r>
    </w:p>
  </w:footnote>
  <w:footnote w:type="continuationSeparator" w:id="0">
    <w:p w:rsidR="001439DE" w:rsidRDefault="0014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CC" w:rsidRDefault="007A1A4D" w:rsidP="003C74CC">
    <w:pPr>
      <w:pStyle w:val="Kopfzeile"/>
      <w:pBdr>
        <w:bottom w:val="single" w:sz="4" w:space="1" w:color="auto"/>
      </w:pBdr>
      <w:tabs>
        <w:tab w:val="clear" w:pos="4536"/>
        <w:tab w:val="clear" w:pos="9072"/>
        <w:tab w:val="left" w:pos="1980"/>
        <w:tab w:val="right" w:pos="9921"/>
      </w:tabs>
      <w:rPr>
        <w:sz w:val="18"/>
        <w:szCs w:val="18"/>
      </w:rPr>
    </w:pPr>
    <w:r>
      <w:rPr>
        <w:sz w:val="18"/>
        <w:szCs w:val="18"/>
      </w:rPr>
      <w:t xml:space="preserve">Bachelorstudium </w:t>
    </w:r>
    <w:r w:rsidR="00524D75">
      <w:rPr>
        <w:sz w:val="18"/>
        <w:szCs w:val="18"/>
      </w:rPr>
      <w:t xml:space="preserve">Lehramt Sekundarstufe – UF </w:t>
    </w:r>
    <w:r w:rsidR="007B71FC">
      <w:rPr>
        <w:sz w:val="18"/>
        <w:szCs w:val="18"/>
      </w:rPr>
      <w:t>Deutsch</w:t>
    </w:r>
    <w:r w:rsidR="00524D75">
      <w:rPr>
        <w:sz w:val="18"/>
        <w:szCs w:val="18"/>
      </w:rPr>
      <w:tab/>
    </w:r>
    <w:r w:rsidR="003C74CC">
      <w:rPr>
        <w:sz w:val="18"/>
        <w:szCs w:val="18"/>
      </w:rPr>
      <w:t>Curriculum 201</w:t>
    </w:r>
    <w:r w:rsidR="000E0DC9">
      <w:rPr>
        <w:sz w:val="18"/>
        <w:szCs w:val="18"/>
      </w:rPr>
      <w:t>5</w:t>
    </w:r>
    <w:r w:rsidR="003C74CC">
      <w:rPr>
        <w:sz w:val="18"/>
        <w:szCs w:val="18"/>
      </w:rPr>
      <w:t>W i.d.g.F.</w:t>
    </w:r>
  </w:p>
  <w:p w:rsidR="007A1A4D" w:rsidRDefault="003C74CC" w:rsidP="003C74CC">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5"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4869AB"/>
    <w:multiLevelType w:val="hybridMultilevel"/>
    <w:tmpl w:val="1794CC10"/>
    <w:lvl w:ilvl="0" w:tplc="07CEC51A">
      <w:start w:val="1"/>
      <w:numFmt w:val="decimal"/>
      <w:lvlText w:val="%1."/>
      <w:lvlJc w:val="left"/>
      <w:pPr>
        <w:ind w:left="360" w:hanging="360"/>
      </w:pPr>
      <w:rPr>
        <w:rFonts w:ascii="Times New Roman" w:hAnsi="Times New Roman"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13"/>
  </w:num>
  <w:num w:numId="6">
    <w:abstractNumId w:val="6"/>
  </w:num>
  <w:num w:numId="7">
    <w:abstractNumId w:val="2"/>
  </w:num>
  <w:num w:numId="8">
    <w:abstractNumId w:val="16"/>
  </w:num>
  <w:num w:numId="9">
    <w:abstractNumId w:val="5"/>
  </w:num>
  <w:num w:numId="10">
    <w:abstractNumId w:val="1"/>
  </w:num>
  <w:num w:numId="11">
    <w:abstractNumId w:val="8"/>
  </w:num>
  <w:num w:numId="12">
    <w:abstractNumId w:val="4"/>
  </w:num>
  <w:num w:numId="13">
    <w:abstractNumId w:val="0"/>
  </w:num>
  <w:num w:numId="14">
    <w:abstractNumId w:val="14"/>
  </w:num>
  <w:num w:numId="15">
    <w:abstractNumId w:val="10"/>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KkQjCCkjctxgdgv8s9l5dPszqTH20R6Qnetrmpvahe20WA8wc01SsUF4jqqvK5VrSoKPuaCZpQfoKKJwaUIpg==" w:salt="ksQ66s099IiqhSa+NX1vt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3C"/>
    <w:rsid w:val="00001B65"/>
    <w:rsid w:val="00004E0C"/>
    <w:rsid w:val="0001110A"/>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DC9"/>
    <w:rsid w:val="000E0F20"/>
    <w:rsid w:val="000F110C"/>
    <w:rsid w:val="000F22B9"/>
    <w:rsid w:val="000F4C9D"/>
    <w:rsid w:val="000F4E37"/>
    <w:rsid w:val="00106315"/>
    <w:rsid w:val="0011111B"/>
    <w:rsid w:val="00111A82"/>
    <w:rsid w:val="00113F94"/>
    <w:rsid w:val="00114071"/>
    <w:rsid w:val="001236DC"/>
    <w:rsid w:val="0012507D"/>
    <w:rsid w:val="001278F4"/>
    <w:rsid w:val="001330CA"/>
    <w:rsid w:val="00133A57"/>
    <w:rsid w:val="0013536A"/>
    <w:rsid w:val="00135CBC"/>
    <w:rsid w:val="00136787"/>
    <w:rsid w:val="001379DD"/>
    <w:rsid w:val="00140AF0"/>
    <w:rsid w:val="00140E65"/>
    <w:rsid w:val="001434BF"/>
    <w:rsid w:val="001439DE"/>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166"/>
    <w:rsid w:val="001A3D21"/>
    <w:rsid w:val="001A49C8"/>
    <w:rsid w:val="001B0591"/>
    <w:rsid w:val="001B1435"/>
    <w:rsid w:val="001B32D6"/>
    <w:rsid w:val="001B4FBC"/>
    <w:rsid w:val="001B77CF"/>
    <w:rsid w:val="001C0663"/>
    <w:rsid w:val="001D117E"/>
    <w:rsid w:val="001D1C46"/>
    <w:rsid w:val="001D3296"/>
    <w:rsid w:val="001D373B"/>
    <w:rsid w:val="001D45D1"/>
    <w:rsid w:val="001D6C3E"/>
    <w:rsid w:val="001E149B"/>
    <w:rsid w:val="001E597C"/>
    <w:rsid w:val="001F1812"/>
    <w:rsid w:val="001F3D6E"/>
    <w:rsid w:val="001F44F7"/>
    <w:rsid w:val="001F5656"/>
    <w:rsid w:val="001F691A"/>
    <w:rsid w:val="001F6AB0"/>
    <w:rsid w:val="002000E1"/>
    <w:rsid w:val="00200D07"/>
    <w:rsid w:val="00204B71"/>
    <w:rsid w:val="00205F6D"/>
    <w:rsid w:val="00213C6F"/>
    <w:rsid w:val="00220540"/>
    <w:rsid w:val="00221316"/>
    <w:rsid w:val="0022178F"/>
    <w:rsid w:val="00221E75"/>
    <w:rsid w:val="002319A9"/>
    <w:rsid w:val="00244931"/>
    <w:rsid w:val="00244DCF"/>
    <w:rsid w:val="0025110D"/>
    <w:rsid w:val="00254D04"/>
    <w:rsid w:val="002566D0"/>
    <w:rsid w:val="00260D39"/>
    <w:rsid w:val="00260ED7"/>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C74CC"/>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862"/>
    <w:rsid w:val="004838B3"/>
    <w:rsid w:val="004839EB"/>
    <w:rsid w:val="00484672"/>
    <w:rsid w:val="00485BEC"/>
    <w:rsid w:val="00486B21"/>
    <w:rsid w:val="004903AB"/>
    <w:rsid w:val="004924C6"/>
    <w:rsid w:val="004936F0"/>
    <w:rsid w:val="00494C7E"/>
    <w:rsid w:val="00496F72"/>
    <w:rsid w:val="004A1964"/>
    <w:rsid w:val="004A24C6"/>
    <w:rsid w:val="004A6E09"/>
    <w:rsid w:val="004B17CB"/>
    <w:rsid w:val="004B2C5E"/>
    <w:rsid w:val="004B59CE"/>
    <w:rsid w:val="004B5F57"/>
    <w:rsid w:val="004B6A53"/>
    <w:rsid w:val="004C09F5"/>
    <w:rsid w:val="004C24BD"/>
    <w:rsid w:val="004C41A1"/>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145B"/>
    <w:rsid w:val="005F50FA"/>
    <w:rsid w:val="006000B6"/>
    <w:rsid w:val="006002D3"/>
    <w:rsid w:val="00614651"/>
    <w:rsid w:val="00615ED8"/>
    <w:rsid w:val="00616526"/>
    <w:rsid w:val="00616F50"/>
    <w:rsid w:val="00617B34"/>
    <w:rsid w:val="00625DDC"/>
    <w:rsid w:val="00625F70"/>
    <w:rsid w:val="00630032"/>
    <w:rsid w:val="006300A7"/>
    <w:rsid w:val="006308E2"/>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6AF6"/>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0A"/>
    <w:rsid w:val="007066C4"/>
    <w:rsid w:val="00706ECA"/>
    <w:rsid w:val="0071042E"/>
    <w:rsid w:val="00712D5D"/>
    <w:rsid w:val="00715428"/>
    <w:rsid w:val="00720B73"/>
    <w:rsid w:val="00721119"/>
    <w:rsid w:val="00721409"/>
    <w:rsid w:val="00733390"/>
    <w:rsid w:val="0073389A"/>
    <w:rsid w:val="00734200"/>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3ABE"/>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3464"/>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28EB"/>
    <w:rsid w:val="00896EB4"/>
    <w:rsid w:val="008A26A1"/>
    <w:rsid w:val="008A617A"/>
    <w:rsid w:val="008A75FB"/>
    <w:rsid w:val="008B12F3"/>
    <w:rsid w:val="008B3F83"/>
    <w:rsid w:val="008B5932"/>
    <w:rsid w:val="008C0BE7"/>
    <w:rsid w:val="008C38FB"/>
    <w:rsid w:val="008D2673"/>
    <w:rsid w:val="008D2BCF"/>
    <w:rsid w:val="008D2C00"/>
    <w:rsid w:val="008D3360"/>
    <w:rsid w:val="008D3650"/>
    <w:rsid w:val="008D4C61"/>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47BCA"/>
    <w:rsid w:val="00950F99"/>
    <w:rsid w:val="00952B17"/>
    <w:rsid w:val="0095339B"/>
    <w:rsid w:val="009634F0"/>
    <w:rsid w:val="009642A4"/>
    <w:rsid w:val="00965C08"/>
    <w:rsid w:val="00967E62"/>
    <w:rsid w:val="009735D5"/>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82B"/>
    <w:rsid w:val="00B401E3"/>
    <w:rsid w:val="00B42567"/>
    <w:rsid w:val="00B43A3C"/>
    <w:rsid w:val="00B43BD3"/>
    <w:rsid w:val="00B46CFE"/>
    <w:rsid w:val="00B47FFB"/>
    <w:rsid w:val="00B5178C"/>
    <w:rsid w:val="00B521E0"/>
    <w:rsid w:val="00B53030"/>
    <w:rsid w:val="00B56106"/>
    <w:rsid w:val="00B638D4"/>
    <w:rsid w:val="00B63F32"/>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4034"/>
    <w:rsid w:val="00BC55EA"/>
    <w:rsid w:val="00BC7D83"/>
    <w:rsid w:val="00BD19CB"/>
    <w:rsid w:val="00BD4A59"/>
    <w:rsid w:val="00BD7620"/>
    <w:rsid w:val="00BD7BE1"/>
    <w:rsid w:val="00BE12F1"/>
    <w:rsid w:val="00BE2C79"/>
    <w:rsid w:val="00BE39B6"/>
    <w:rsid w:val="00BE7079"/>
    <w:rsid w:val="00BE7EE2"/>
    <w:rsid w:val="00BF3D50"/>
    <w:rsid w:val="00BF7D02"/>
    <w:rsid w:val="00C020FE"/>
    <w:rsid w:val="00C02B6C"/>
    <w:rsid w:val="00C04FF3"/>
    <w:rsid w:val="00C11905"/>
    <w:rsid w:val="00C1266A"/>
    <w:rsid w:val="00C13655"/>
    <w:rsid w:val="00C16A22"/>
    <w:rsid w:val="00C1735A"/>
    <w:rsid w:val="00C17901"/>
    <w:rsid w:val="00C17BE7"/>
    <w:rsid w:val="00C17CCB"/>
    <w:rsid w:val="00C211FB"/>
    <w:rsid w:val="00C21682"/>
    <w:rsid w:val="00C22B6A"/>
    <w:rsid w:val="00C22B79"/>
    <w:rsid w:val="00C25639"/>
    <w:rsid w:val="00C263AF"/>
    <w:rsid w:val="00C32940"/>
    <w:rsid w:val="00C421E0"/>
    <w:rsid w:val="00C43EE3"/>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3924"/>
    <w:rsid w:val="00E2415F"/>
    <w:rsid w:val="00E24565"/>
    <w:rsid w:val="00E24A3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7EF6"/>
    <w:rsid w:val="00F012A3"/>
    <w:rsid w:val="00F0652E"/>
    <w:rsid w:val="00F11FEE"/>
    <w:rsid w:val="00F15C1D"/>
    <w:rsid w:val="00F25F03"/>
    <w:rsid w:val="00F270F1"/>
    <w:rsid w:val="00F30303"/>
    <w:rsid w:val="00F31093"/>
    <w:rsid w:val="00F3388F"/>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13B8"/>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6C06C8-5445-4A79-96C2-DB41B033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FB13B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FB13B8"/>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FB13B8"/>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1D117E"/>
    <w:rPr>
      <w:sz w:val="24"/>
      <w:szCs w:val="24"/>
      <w:lang w:val="de-DE" w:eastAsia="de-DE"/>
    </w:rPr>
  </w:style>
  <w:style w:type="character" w:customStyle="1" w:styleId="FuzeileZchn">
    <w:name w:val="Fußzeile Zchn"/>
    <w:link w:val="Fuzeile"/>
    <w:uiPriority w:val="99"/>
    <w:rsid w:val="001D117E"/>
    <w:rPr>
      <w:sz w:val="24"/>
      <w:szCs w:val="24"/>
      <w:lang w:val="de-DE" w:eastAsia="de-DE"/>
    </w:rPr>
  </w:style>
  <w:style w:type="table" w:customStyle="1" w:styleId="TableGrid">
    <w:name w:val="TableGrid"/>
    <w:rsid w:val="00204B7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7400-FCFD-46F4-9A24-1A545691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2281</Words>
  <Characters>14374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2009-03-17T14:22:00Z</cp:lastPrinted>
  <dcterms:created xsi:type="dcterms:W3CDTF">2024-08-29T06:43:00Z</dcterms:created>
  <dcterms:modified xsi:type="dcterms:W3CDTF">2024-08-29T06:43:00Z</dcterms:modified>
</cp:coreProperties>
</file>