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89788" w14:textId="1D47415D" w:rsidR="00E26B9A" w:rsidRPr="00AA0A1D" w:rsidRDefault="007130C4" w:rsidP="00E26B9A">
      <w:pPr>
        <w:pStyle w:val="berschrift4"/>
        <w:rPr>
          <w:rFonts w:ascii="Arial" w:eastAsiaTheme="minorEastAsia" w:hAnsi="Arial" w:cs="Arial"/>
          <w:i w:val="0"/>
          <w:iCs w:val="0"/>
          <w:color w:val="445369"/>
          <w:sz w:val="20"/>
          <w:szCs w:val="20"/>
          <w:lang w:val="en-GB"/>
        </w:rPr>
      </w:pPr>
      <w:r w:rsidRPr="00AA0A1D">
        <w:rPr>
          <w:rFonts w:ascii="Arial" w:hAnsi="Arial" w:cs="Arial"/>
          <w:i w:val="0"/>
          <w:iCs w:val="0"/>
          <w:lang w:val="en-GB"/>
        </w:rPr>
        <w:t>Agreement</w:t>
      </w:r>
      <w:r w:rsidR="004E4C85" w:rsidRPr="00AA0A1D">
        <w:rPr>
          <w:rFonts w:ascii="Arial" w:hAnsi="Arial" w:cs="Arial"/>
          <w:i w:val="0"/>
          <w:iCs w:val="0"/>
          <w:lang w:val="en-GB"/>
        </w:rPr>
        <w:t>(s)</w:t>
      </w:r>
      <w:r w:rsidRPr="00AA0A1D">
        <w:rPr>
          <w:rFonts w:ascii="Arial" w:hAnsi="Arial" w:cs="Arial"/>
          <w:i w:val="0"/>
          <w:iCs w:val="0"/>
          <w:lang w:val="en-GB"/>
        </w:rPr>
        <w:t xml:space="preserve"> – Annual Appraisal Interview</w:t>
      </w:r>
    </w:p>
    <w:p w14:paraId="5BA69658" w14:textId="77777777" w:rsidR="00E26B9A" w:rsidRPr="00AA0A1D" w:rsidRDefault="00E26B9A" w:rsidP="00E26B9A">
      <w:pPr>
        <w:spacing w:after="120"/>
        <w:jc w:val="both"/>
        <w:rPr>
          <w:rFonts w:ascii="Arial" w:hAnsi="Arial" w:cs="Arial"/>
          <w:iCs/>
          <w:color w:val="1F497D" w:themeColor="text2"/>
          <w:sz w:val="18"/>
          <w:szCs w:val="18"/>
          <w:lang w:val="en-GB"/>
        </w:rPr>
      </w:pPr>
    </w:p>
    <w:p w14:paraId="7B5B1734" w14:textId="68237966" w:rsidR="00E26B9A" w:rsidRPr="00AA0A1D" w:rsidRDefault="007130C4" w:rsidP="00E26B9A">
      <w:pPr>
        <w:pStyle w:val="berschrift4"/>
        <w:rPr>
          <w:rFonts w:ascii="Arial" w:eastAsiaTheme="minorEastAsia" w:hAnsi="Arial" w:cs="Arial"/>
          <w:i w:val="0"/>
          <w:iCs w:val="0"/>
          <w:color w:val="1F497D" w:themeColor="text2"/>
          <w:sz w:val="20"/>
          <w:szCs w:val="20"/>
          <w:lang w:val="en-GB"/>
        </w:rPr>
      </w:pPr>
      <w:r w:rsidRPr="00AA0A1D">
        <w:rPr>
          <w:rFonts w:ascii="Arial" w:eastAsiaTheme="minorEastAsia" w:hAnsi="Arial" w:cs="Arial"/>
          <w:i w:val="0"/>
          <w:iCs w:val="0"/>
          <w:color w:val="1F497D" w:themeColor="text2"/>
          <w:sz w:val="20"/>
          <w:szCs w:val="20"/>
          <w:lang w:val="en-GB"/>
        </w:rPr>
        <w:t>Employee:</w:t>
      </w:r>
      <w:r w:rsidR="00E26B9A" w:rsidRPr="00AA0A1D">
        <w:rPr>
          <w:rFonts w:ascii="Arial" w:eastAsiaTheme="minorEastAsia" w:hAnsi="Arial" w:cs="Arial"/>
          <w:i w:val="0"/>
          <w:iCs w:val="0"/>
          <w:color w:val="1F497D" w:themeColor="text2"/>
          <w:sz w:val="20"/>
          <w:szCs w:val="20"/>
          <w:lang w:val="en-GB"/>
        </w:rPr>
        <w:tab/>
      </w:r>
      <w:r w:rsidR="00E26B9A" w:rsidRPr="00AA0A1D">
        <w:rPr>
          <w:rFonts w:ascii="Arial" w:eastAsiaTheme="minorEastAsia" w:hAnsi="Arial" w:cs="Arial"/>
          <w:i w:val="0"/>
          <w:iCs w:val="0"/>
          <w:color w:val="1F497D" w:themeColor="text2"/>
          <w:sz w:val="20"/>
          <w:szCs w:val="20"/>
          <w:lang w:val="en-GB"/>
        </w:rPr>
        <w:tab/>
      </w:r>
    </w:p>
    <w:p w14:paraId="42E0C6A3" w14:textId="3961DC34" w:rsidR="00E26B9A" w:rsidRPr="00AA0A1D" w:rsidRDefault="007130C4" w:rsidP="00E26B9A">
      <w:pPr>
        <w:pStyle w:val="berschrift4"/>
        <w:rPr>
          <w:rFonts w:ascii="Arial" w:hAnsi="Arial" w:cs="Arial"/>
          <w:b/>
          <w:bCs/>
          <w:color w:val="1F497D" w:themeColor="text2"/>
          <w:sz w:val="20"/>
          <w:szCs w:val="20"/>
          <w:lang w:val="en-GB"/>
        </w:rPr>
      </w:pPr>
      <w:r w:rsidRPr="00AA0A1D">
        <w:rPr>
          <w:rFonts w:ascii="Arial" w:hAnsi="Arial" w:cs="Arial"/>
          <w:i w:val="0"/>
          <w:color w:val="1F497D" w:themeColor="text2"/>
          <w:sz w:val="20"/>
          <w:szCs w:val="20"/>
          <w:lang w:val="en-GB"/>
        </w:rPr>
        <w:t>Manager/</w:t>
      </w:r>
      <w:r w:rsidR="00F6514D" w:rsidRPr="00AA0A1D">
        <w:rPr>
          <w:rFonts w:ascii="Arial" w:hAnsi="Arial" w:cs="Arial"/>
          <w:i w:val="0"/>
          <w:color w:val="1F497D" w:themeColor="text2"/>
          <w:sz w:val="20"/>
          <w:szCs w:val="20"/>
          <w:lang w:val="en-GB"/>
        </w:rPr>
        <w:t>Supervisor:</w:t>
      </w:r>
      <w:r w:rsidR="00E26B9A" w:rsidRPr="00AA0A1D">
        <w:rPr>
          <w:rFonts w:ascii="Arial" w:hAnsi="Arial" w:cs="Arial"/>
          <w:i w:val="0"/>
          <w:color w:val="1F497D" w:themeColor="text2"/>
          <w:sz w:val="20"/>
          <w:szCs w:val="20"/>
          <w:lang w:val="en-GB"/>
        </w:rPr>
        <w:tab/>
      </w:r>
      <w:r w:rsidR="00E26B9A" w:rsidRPr="00AA0A1D">
        <w:rPr>
          <w:rFonts w:ascii="Arial" w:hAnsi="Arial" w:cs="Arial"/>
          <w:color w:val="1F497D" w:themeColor="text2"/>
          <w:sz w:val="20"/>
          <w:szCs w:val="20"/>
          <w:lang w:val="en-GB"/>
        </w:rPr>
        <w:tab/>
      </w:r>
    </w:p>
    <w:p w14:paraId="443141B8" w14:textId="1D84D7AD" w:rsidR="00E26B9A" w:rsidRPr="00AA0A1D" w:rsidRDefault="007130C4" w:rsidP="00E26B9A">
      <w:pPr>
        <w:spacing w:after="0" w:line="240" w:lineRule="auto"/>
        <w:rPr>
          <w:rFonts w:ascii="Arial" w:hAnsi="Arial" w:cs="Arial"/>
          <w:color w:val="1F497D" w:themeColor="text2"/>
          <w:sz w:val="20"/>
          <w:szCs w:val="20"/>
          <w:lang w:val="en-GB"/>
        </w:rPr>
      </w:pPr>
      <w:r w:rsidRPr="00AA0A1D">
        <w:rPr>
          <w:rFonts w:ascii="Arial" w:hAnsi="Arial" w:cs="Arial"/>
          <w:color w:val="1F497D" w:themeColor="text2"/>
          <w:sz w:val="20"/>
          <w:szCs w:val="20"/>
          <w:lang w:val="en-GB"/>
        </w:rPr>
        <w:t>Date</w:t>
      </w:r>
      <w:r w:rsidR="00E26B9A" w:rsidRPr="00AA0A1D">
        <w:rPr>
          <w:rFonts w:ascii="Arial" w:hAnsi="Arial" w:cs="Arial"/>
          <w:color w:val="1F497D" w:themeColor="text2"/>
          <w:sz w:val="20"/>
          <w:szCs w:val="20"/>
          <w:lang w:val="en-GB"/>
        </w:rPr>
        <w:t>:</w:t>
      </w:r>
      <w:r w:rsidR="00E26B9A" w:rsidRPr="00AA0A1D">
        <w:rPr>
          <w:rFonts w:ascii="Arial" w:hAnsi="Arial" w:cs="Arial"/>
          <w:color w:val="1F497D" w:themeColor="text2"/>
          <w:sz w:val="20"/>
          <w:szCs w:val="20"/>
          <w:lang w:val="en-GB"/>
        </w:rPr>
        <w:tab/>
      </w:r>
      <w:r w:rsidR="00E26B9A" w:rsidRPr="00AA0A1D">
        <w:rPr>
          <w:rFonts w:ascii="Arial" w:hAnsi="Arial" w:cs="Arial"/>
          <w:color w:val="1F497D" w:themeColor="text2"/>
          <w:sz w:val="20"/>
          <w:szCs w:val="20"/>
          <w:lang w:val="en-GB"/>
        </w:rPr>
        <w:tab/>
      </w:r>
      <w:r w:rsidR="00E26B9A" w:rsidRPr="00AA0A1D">
        <w:rPr>
          <w:rFonts w:ascii="Arial" w:hAnsi="Arial" w:cs="Arial"/>
          <w:color w:val="1F497D" w:themeColor="text2"/>
          <w:sz w:val="20"/>
          <w:szCs w:val="20"/>
          <w:lang w:val="en-GB"/>
        </w:rPr>
        <w:tab/>
      </w:r>
    </w:p>
    <w:p w14:paraId="42C67634" w14:textId="77777777" w:rsidR="00E26B9A" w:rsidRPr="00AA0A1D" w:rsidRDefault="00E26B9A" w:rsidP="00E26B9A">
      <w:pPr>
        <w:spacing w:after="0" w:line="240" w:lineRule="auto"/>
        <w:rPr>
          <w:rFonts w:ascii="Arial" w:hAnsi="Arial" w:cs="Arial"/>
          <w:color w:val="1F497D" w:themeColor="text2"/>
          <w:sz w:val="20"/>
          <w:szCs w:val="20"/>
          <w:lang w:val="en-GB"/>
        </w:rPr>
      </w:pPr>
    </w:p>
    <w:tbl>
      <w:tblPr>
        <w:tblStyle w:val="Tabellenraster"/>
        <w:tblW w:w="14742" w:type="dxa"/>
        <w:tblLayout w:type="fixed"/>
        <w:tblLook w:val="04A0" w:firstRow="1" w:lastRow="0" w:firstColumn="1" w:lastColumn="0" w:noHBand="0" w:noVBand="1"/>
        <w:tblCaption w:val="Tabelle mit vier Spalten"/>
        <w:tblDescription w:val="erste Spalte Ziele, zweite Spalte Was wird zur Umsetzung benötigt?, dritte Spalte Zeitplan und vierte Spalte Zuständigkeit"/>
      </w:tblPr>
      <w:tblGrid>
        <w:gridCol w:w="6917"/>
        <w:gridCol w:w="4365"/>
        <w:gridCol w:w="1701"/>
        <w:gridCol w:w="1759"/>
      </w:tblGrid>
      <w:tr w:rsidR="00E26B9A" w:rsidRPr="00AA0A1D" w14:paraId="0AE68628" w14:textId="77777777" w:rsidTr="00F25AF4">
        <w:trPr>
          <w:tblHeader/>
        </w:trPr>
        <w:tc>
          <w:tcPr>
            <w:tcW w:w="6917" w:type="dxa"/>
            <w:shd w:val="clear" w:color="auto" w:fill="DBE5F1" w:themeFill="accent1" w:themeFillTint="33"/>
          </w:tcPr>
          <w:p w14:paraId="30B2F5E7" w14:textId="2D0F45F4" w:rsidR="00E26B9A" w:rsidRPr="00AA0A1D" w:rsidRDefault="00F6514D" w:rsidP="00D00FC1">
            <w:pPr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  <w:lang w:val="en-GB"/>
              </w:rPr>
            </w:pPr>
            <w:r w:rsidRPr="00AA0A1D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  <w:lang w:val="en-GB"/>
              </w:rPr>
              <w:t>Goals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5C907263" w14:textId="0089ADEE" w:rsidR="00E26B9A" w:rsidRPr="00AA0A1D" w:rsidRDefault="007130C4" w:rsidP="00D00FC1">
            <w:pPr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  <w:lang w:val="en-GB"/>
              </w:rPr>
            </w:pPr>
            <w:r w:rsidRPr="00AA0A1D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  <w:lang w:val="en-GB"/>
              </w:rPr>
              <w:t>What is required for their implementation?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C812725" w14:textId="52256D73" w:rsidR="00E26B9A" w:rsidRPr="00AA0A1D" w:rsidRDefault="007130C4" w:rsidP="00D00FC1">
            <w:pPr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  <w:lang w:val="en-GB"/>
              </w:rPr>
            </w:pPr>
            <w:r w:rsidRPr="00AA0A1D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  <w:lang w:val="en-GB"/>
              </w:rPr>
              <w:t>Time schedule</w:t>
            </w:r>
          </w:p>
        </w:tc>
        <w:tc>
          <w:tcPr>
            <w:tcW w:w="1759" w:type="dxa"/>
            <w:shd w:val="clear" w:color="auto" w:fill="DBE5F1" w:themeFill="accent1" w:themeFillTint="33"/>
          </w:tcPr>
          <w:p w14:paraId="71C76E7C" w14:textId="1DF03C39" w:rsidR="00E26B9A" w:rsidRPr="00AA0A1D" w:rsidRDefault="007130C4" w:rsidP="00D00FC1">
            <w:pPr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  <w:lang w:val="en-GB"/>
              </w:rPr>
            </w:pPr>
            <w:r w:rsidRPr="00AA0A1D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  <w:lang w:val="en-GB"/>
              </w:rPr>
              <w:t>Who is responsible?</w:t>
            </w:r>
          </w:p>
        </w:tc>
      </w:tr>
      <w:tr w:rsidR="00E26B9A" w:rsidRPr="00AA0A1D" w14:paraId="7407D0EE" w14:textId="77777777" w:rsidTr="00F25AF4">
        <w:trPr>
          <w:trHeight w:val="794"/>
        </w:trPr>
        <w:tc>
          <w:tcPr>
            <w:tcW w:w="6917" w:type="dxa"/>
            <w:shd w:val="clear" w:color="auto" w:fill="FFFFFF" w:themeFill="background1"/>
          </w:tcPr>
          <w:p w14:paraId="48B570CA" w14:textId="05D473CD" w:rsidR="00E26B9A" w:rsidRPr="00AA0A1D" w:rsidRDefault="00E26B9A" w:rsidP="00F25AF4">
            <w:pPr>
              <w:spacing w:after="0" w:line="360" w:lineRule="auto"/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4365" w:type="dxa"/>
            <w:shd w:val="clear" w:color="auto" w:fill="FFFFFF" w:themeFill="background1"/>
          </w:tcPr>
          <w:p w14:paraId="73B4E16D" w14:textId="4AFF3DF0" w:rsidR="00E26B9A" w:rsidRPr="00AA0A1D" w:rsidRDefault="00E26B9A" w:rsidP="00F25AF4">
            <w:pPr>
              <w:spacing w:after="0" w:line="360" w:lineRule="auto"/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390FF3" w14:textId="2D4C90A8" w:rsidR="00E26B9A" w:rsidRPr="00AA0A1D" w:rsidRDefault="00E26B9A" w:rsidP="00F25AF4">
            <w:pPr>
              <w:spacing w:after="0" w:line="360" w:lineRule="auto"/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1759" w:type="dxa"/>
            <w:shd w:val="clear" w:color="auto" w:fill="FFFFFF" w:themeFill="background1"/>
          </w:tcPr>
          <w:p w14:paraId="1125D923" w14:textId="59732E64" w:rsidR="00E26B9A" w:rsidRPr="00AA0A1D" w:rsidRDefault="00E26B9A" w:rsidP="00F25AF4">
            <w:pPr>
              <w:spacing w:after="0" w:line="360" w:lineRule="auto"/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</w:pPr>
          </w:p>
        </w:tc>
      </w:tr>
      <w:tr w:rsidR="00E26B9A" w:rsidRPr="00AA0A1D" w14:paraId="0559BD1A" w14:textId="77777777" w:rsidTr="00F25AF4">
        <w:trPr>
          <w:trHeight w:val="794"/>
        </w:trPr>
        <w:tc>
          <w:tcPr>
            <w:tcW w:w="6917" w:type="dxa"/>
            <w:shd w:val="clear" w:color="auto" w:fill="FFFFFF" w:themeFill="background1"/>
          </w:tcPr>
          <w:p w14:paraId="6AE723A8" w14:textId="1D403338" w:rsidR="00E26B9A" w:rsidRPr="00AA0A1D" w:rsidRDefault="00E26B9A" w:rsidP="00F25AF4">
            <w:pPr>
              <w:spacing w:after="0" w:line="360" w:lineRule="auto"/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4365" w:type="dxa"/>
            <w:shd w:val="clear" w:color="auto" w:fill="FFFFFF" w:themeFill="background1"/>
          </w:tcPr>
          <w:p w14:paraId="404FE522" w14:textId="62046C9B" w:rsidR="00E26B9A" w:rsidRPr="00AA0A1D" w:rsidRDefault="00E26B9A" w:rsidP="00F25AF4">
            <w:pPr>
              <w:spacing w:after="0" w:line="360" w:lineRule="auto"/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41621FE" w14:textId="6DF8BBCA" w:rsidR="00E26B9A" w:rsidRPr="00AA0A1D" w:rsidRDefault="00E26B9A" w:rsidP="00F25AF4">
            <w:pPr>
              <w:spacing w:after="0" w:line="360" w:lineRule="auto"/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1759" w:type="dxa"/>
            <w:shd w:val="clear" w:color="auto" w:fill="FFFFFF" w:themeFill="background1"/>
          </w:tcPr>
          <w:p w14:paraId="7022E28A" w14:textId="7BE78EF9" w:rsidR="00E26B9A" w:rsidRPr="00AA0A1D" w:rsidRDefault="00E26B9A" w:rsidP="00F25AF4">
            <w:pPr>
              <w:spacing w:after="0" w:line="360" w:lineRule="auto"/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</w:pPr>
          </w:p>
        </w:tc>
      </w:tr>
      <w:tr w:rsidR="00E26B9A" w:rsidRPr="00AA0A1D" w14:paraId="5BC33806" w14:textId="77777777" w:rsidTr="00F25AF4">
        <w:trPr>
          <w:trHeight w:val="794"/>
        </w:trPr>
        <w:tc>
          <w:tcPr>
            <w:tcW w:w="6917" w:type="dxa"/>
            <w:shd w:val="clear" w:color="auto" w:fill="FFFFFF" w:themeFill="background1"/>
          </w:tcPr>
          <w:p w14:paraId="5EB83063" w14:textId="15BFD21B" w:rsidR="00E26B9A" w:rsidRPr="00AA0A1D" w:rsidRDefault="00E26B9A" w:rsidP="00F25AF4">
            <w:pPr>
              <w:spacing w:after="0" w:line="360" w:lineRule="auto"/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4365" w:type="dxa"/>
            <w:shd w:val="clear" w:color="auto" w:fill="FFFFFF" w:themeFill="background1"/>
          </w:tcPr>
          <w:p w14:paraId="5B252AAB" w14:textId="052F5793" w:rsidR="00E26B9A" w:rsidRPr="00AA0A1D" w:rsidRDefault="00E26B9A" w:rsidP="00F25AF4">
            <w:pPr>
              <w:spacing w:after="0" w:line="360" w:lineRule="auto"/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E2C0C2" w14:textId="3F2EC27E" w:rsidR="00E26B9A" w:rsidRPr="00AA0A1D" w:rsidRDefault="00E26B9A" w:rsidP="00F25AF4">
            <w:pPr>
              <w:spacing w:after="0" w:line="360" w:lineRule="auto"/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1759" w:type="dxa"/>
            <w:shd w:val="clear" w:color="auto" w:fill="FFFFFF" w:themeFill="background1"/>
          </w:tcPr>
          <w:p w14:paraId="050995C4" w14:textId="1102F11E" w:rsidR="00E26B9A" w:rsidRPr="00AA0A1D" w:rsidRDefault="00E26B9A" w:rsidP="00F25AF4">
            <w:pPr>
              <w:spacing w:after="0" w:line="360" w:lineRule="auto"/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</w:pPr>
          </w:p>
        </w:tc>
      </w:tr>
      <w:tr w:rsidR="00F25AF4" w:rsidRPr="00AA0A1D" w14:paraId="081ADF3A" w14:textId="77777777" w:rsidTr="00F25AF4">
        <w:trPr>
          <w:trHeight w:val="794"/>
        </w:trPr>
        <w:tc>
          <w:tcPr>
            <w:tcW w:w="6917" w:type="dxa"/>
            <w:shd w:val="clear" w:color="auto" w:fill="FFFFFF" w:themeFill="background1"/>
          </w:tcPr>
          <w:p w14:paraId="17D672DF" w14:textId="77777777" w:rsidR="00F25AF4" w:rsidRPr="00AA0A1D" w:rsidRDefault="00F25AF4" w:rsidP="00F25AF4">
            <w:pPr>
              <w:spacing w:after="0" w:line="360" w:lineRule="auto"/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4365" w:type="dxa"/>
            <w:shd w:val="clear" w:color="auto" w:fill="FFFFFF" w:themeFill="background1"/>
          </w:tcPr>
          <w:p w14:paraId="1901A676" w14:textId="77777777" w:rsidR="00F25AF4" w:rsidRPr="00AA0A1D" w:rsidRDefault="00F25AF4" w:rsidP="00F25AF4">
            <w:pPr>
              <w:spacing w:after="0" w:line="360" w:lineRule="auto"/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5BC159" w14:textId="77777777" w:rsidR="00F25AF4" w:rsidRPr="00AA0A1D" w:rsidRDefault="00F25AF4" w:rsidP="00F25AF4">
            <w:pPr>
              <w:spacing w:after="0" w:line="360" w:lineRule="auto"/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1759" w:type="dxa"/>
            <w:shd w:val="clear" w:color="auto" w:fill="FFFFFF" w:themeFill="background1"/>
          </w:tcPr>
          <w:p w14:paraId="2E157449" w14:textId="77777777" w:rsidR="00F25AF4" w:rsidRPr="00AA0A1D" w:rsidRDefault="00F25AF4" w:rsidP="00F25AF4">
            <w:pPr>
              <w:spacing w:after="0" w:line="360" w:lineRule="auto"/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</w:pPr>
          </w:p>
        </w:tc>
      </w:tr>
      <w:tr w:rsidR="00F25AF4" w:rsidRPr="00AA0A1D" w14:paraId="2BC67FE6" w14:textId="77777777" w:rsidTr="00F25AF4">
        <w:trPr>
          <w:trHeight w:val="794"/>
        </w:trPr>
        <w:tc>
          <w:tcPr>
            <w:tcW w:w="6917" w:type="dxa"/>
            <w:shd w:val="clear" w:color="auto" w:fill="FFFFFF" w:themeFill="background1"/>
          </w:tcPr>
          <w:p w14:paraId="39DB2610" w14:textId="77777777" w:rsidR="00F25AF4" w:rsidRPr="00AA0A1D" w:rsidRDefault="00F25AF4" w:rsidP="00F25AF4">
            <w:pPr>
              <w:spacing w:after="0" w:line="360" w:lineRule="auto"/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4365" w:type="dxa"/>
            <w:shd w:val="clear" w:color="auto" w:fill="FFFFFF" w:themeFill="background1"/>
          </w:tcPr>
          <w:p w14:paraId="274FF8F9" w14:textId="77777777" w:rsidR="00F25AF4" w:rsidRPr="00AA0A1D" w:rsidRDefault="00F25AF4" w:rsidP="00F25AF4">
            <w:pPr>
              <w:spacing w:after="0" w:line="360" w:lineRule="auto"/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20F3509" w14:textId="77777777" w:rsidR="00F25AF4" w:rsidRPr="00AA0A1D" w:rsidRDefault="00F25AF4" w:rsidP="00F25AF4">
            <w:pPr>
              <w:spacing w:after="0" w:line="360" w:lineRule="auto"/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1759" w:type="dxa"/>
            <w:shd w:val="clear" w:color="auto" w:fill="FFFFFF" w:themeFill="background1"/>
          </w:tcPr>
          <w:p w14:paraId="5C72662C" w14:textId="77777777" w:rsidR="00F25AF4" w:rsidRPr="00AA0A1D" w:rsidRDefault="00F25AF4" w:rsidP="00F25AF4">
            <w:pPr>
              <w:spacing w:after="0" w:line="360" w:lineRule="auto"/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</w:pPr>
          </w:p>
        </w:tc>
      </w:tr>
      <w:tr w:rsidR="00A72E66" w:rsidRPr="00AA0A1D" w14:paraId="211159D6" w14:textId="77777777" w:rsidTr="00BA1B45">
        <w:tc>
          <w:tcPr>
            <w:tcW w:w="14742" w:type="dxa"/>
            <w:gridSpan w:val="4"/>
          </w:tcPr>
          <w:p w14:paraId="4672467C" w14:textId="203F3BFE" w:rsidR="00A72E66" w:rsidRPr="00AA0A1D" w:rsidRDefault="007130C4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</w:pPr>
            <w:r w:rsidRPr="00AA0A1D"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  <w:t>Other</w:t>
            </w:r>
            <w:r w:rsidR="00A72E66" w:rsidRPr="00AA0A1D"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  <w:t xml:space="preserve">: </w:t>
            </w:r>
          </w:p>
          <w:p w14:paraId="70059426" w14:textId="57933C04" w:rsidR="002F2F8C" w:rsidRPr="00AA0A1D" w:rsidRDefault="002F2F8C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</w:pPr>
          </w:p>
        </w:tc>
      </w:tr>
      <w:tr w:rsidR="00A72E66" w:rsidRPr="00F25AF4" w14:paraId="34FA3F68" w14:textId="77777777" w:rsidTr="005761F5">
        <w:trPr>
          <w:trHeight w:val="708"/>
        </w:trPr>
        <w:tc>
          <w:tcPr>
            <w:tcW w:w="6917" w:type="dxa"/>
          </w:tcPr>
          <w:p w14:paraId="4EBF076D" w14:textId="4C9B1D34" w:rsidR="00A72E66" w:rsidRPr="00AA0A1D" w:rsidRDefault="007130C4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</w:pPr>
            <w:r w:rsidRPr="00AA0A1D"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  <w:t>Manager’s Signature:</w:t>
            </w:r>
            <w:r w:rsidR="00A72E66" w:rsidRPr="00AA0A1D">
              <w:rPr>
                <w:rFonts w:ascii="Arial" w:hAnsi="Arial" w:cs="Arial"/>
                <w:color w:val="1F497D" w:themeColor="text2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365" w:type="dxa"/>
          </w:tcPr>
          <w:p w14:paraId="118CB74B" w14:textId="4736CD4F" w:rsidR="00A72E66" w:rsidRPr="00AA0A1D" w:rsidRDefault="007130C4" w:rsidP="00D00FC1">
            <w:pPr>
              <w:rPr>
                <w:rFonts w:ascii="Arial" w:hAnsi="Arial" w:cs="Arial"/>
                <w:color w:val="445369"/>
                <w:sz w:val="20"/>
                <w:szCs w:val="20"/>
                <w:lang w:val="en-GB"/>
              </w:rPr>
            </w:pPr>
            <w:r w:rsidRPr="00AA0A1D">
              <w:rPr>
                <w:rFonts w:ascii="Arial" w:hAnsi="Arial" w:cs="Arial"/>
                <w:color w:val="445369"/>
                <w:sz w:val="20"/>
                <w:szCs w:val="20"/>
                <w:lang w:val="en-GB"/>
              </w:rPr>
              <w:t>Employee’s Signature:</w:t>
            </w:r>
            <w:r w:rsidR="00A72E66" w:rsidRPr="00AA0A1D">
              <w:rPr>
                <w:rFonts w:ascii="Arial" w:hAnsi="Arial" w:cs="Arial"/>
                <w:color w:val="445369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60" w:type="dxa"/>
            <w:gridSpan w:val="2"/>
          </w:tcPr>
          <w:p w14:paraId="5E6071CA" w14:textId="4B5207F8" w:rsidR="00A72E66" w:rsidRPr="00AA0A1D" w:rsidRDefault="007130C4" w:rsidP="00D00FC1">
            <w:pPr>
              <w:rPr>
                <w:rFonts w:ascii="Arial" w:hAnsi="Arial" w:cs="Arial"/>
                <w:color w:val="445369"/>
                <w:sz w:val="20"/>
                <w:szCs w:val="20"/>
                <w:lang w:val="en-GB"/>
              </w:rPr>
            </w:pPr>
            <w:r w:rsidRPr="00AA0A1D">
              <w:rPr>
                <w:rFonts w:ascii="Arial" w:hAnsi="Arial" w:cs="Arial"/>
                <w:color w:val="445369"/>
                <w:sz w:val="20"/>
                <w:szCs w:val="20"/>
                <w:lang w:val="en-GB"/>
              </w:rPr>
              <w:t xml:space="preserve">Trusted third party, if </w:t>
            </w:r>
            <w:r w:rsidR="00F6514D" w:rsidRPr="00AA0A1D">
              <w:rPr>
                <w:rFonts w:ascii="Arial" w:hAnsi="Arial" w:cs="Arial"/>
                <w:color w:val="445369"/>
                <w:sz w:val="20"/>
                <w:szCs w:val="20"/>
                <w:lang w:val="en-GB"/>
              </w:rPr>
              <w:t>required</w:t>
            </w:r>
          </w:p>
        </w:tc>
      </w:tr>
    </w:tbl>
    <w:p w14:paraId="1F297B74" w14:textId="39E714BC" w:rsidR="007130C4" w:rsidRPr="00AA0A1D" w:rsidRDefault="007130C4" w:rsidP="007130C4">
      <w:pPr>
        <w:spacing w:after="158" w:line="240" w:lineRule="auto"/>
        <w:jc w:val="both"/>
        <w:rPr>
          <w:rFonts w:ascii="Arial" w:hAnsi="Arial" w:cs="Arial"/>
          <w:iCs/>
          <w:color w:val="445369"/>
          <w:sz w:val="18"/>
          <w:szCs w:val="18"/>
          <w:lang w:val="en-GB"/>
        </w:rPr>
      </w:pPr>
      <w:r w:rsidRPr="00AA0A1D">
        <w:rPr>
          <w:rFonts w:ascii="Arial" w:hAnsi="Arial" w:cs="Arial"/>
          <w:b/>
          <w:iCs/>
          <w:color w:val="445369"/>
          <w:sz w:val="18"/>
          <w:szCs w:val="18"/>
          <w:lang w:val="en-GB"/>
        </w:rPr>
        <w:lastRenderedPageBreak/>
        <w:t xml:space="preserve">Notes on data protection: </w:t>
      </w:r>
      <w:r w:rsidRPr="00AA0A1D">
        <w:rPr>
          <w:rFonts w:ascii="Arial" w:hAnsi="Arial" w:cs="Arial"/>
          <w:iCs/>
          <w:color w:val="445369"/>
          <w:sz w:val="18"/>
          <w:szCs w:val="18"/>
          <w:lang w:val="en-GB"/>
        </w:rPr>
        <w:t xml:space="preserve">This form remains with the manager. The employee will receive a copy. If the </w:t>
      </w:r>
      <w:r w:rsidR="003136ED" w:rsidRPr="00AA0A1D">
        <w:rPr>
          <w:rFonts w:ascii="Arial" w:hAnsi="Arial" w:cs="Arial"/>
          <w:iCs/>
          <w:color w:val="445369"/>
          <w:sz w:val="18"/>
          <w:szCs w:val="18"/>
          <w:lang w:val="en-GB"/>
        </w:rPr>
        <w:t xml:space="preserve">subject </w:t>
      </w:r>
      <w:r w:rsidRPr="00AA0A1D">
        <w:rPr>
          <w:rFonts w:ascii="Arial" w:hAnsi="Arial" w:cs="Arial"/>
          <w:iCs/>
          <w:color w:val="445369"/>
          <w:sz w:val="18"/>
          <w:szCs w:val="18"/>
          <w:lang w:val="en-GB"/>
        </w:rPr>
        <w:t>supervisor conducts the interview, the organi</w:t>
      </w:r>
      <w:r w:rsidR="003A5C8C" w:rsidRPr="00AA0A1D">
        <w:rPr>
          <w:rFonts w:ascii="Arial" w:hAnsi="Arial" w:cs="Arial"/>
          <w:iCs/>
          <w:color w:val="445369"/>
          <w:sz w:val="18"/>
          <w:szCs w:val="18"/>
          <w:lang w:val="en-GB"/>
        </w:rPr>
        <w:t>s</w:t>
      </w:r>
      <w:r w:rsidRPr="00AA0A1D">
        <w:rPr>
          <w:rFonts w:ascii="Arial" w:hAnsi="Arial" w:cs="Arial"/>
          <w:iCs/>
          <w:color w:val="445369"/>
          <w:sz w:val="18"/>
          <w:szCs w:val="18"/>
          <w:lang w:val="en-GB"/>
        </w:rPr>
        <w:t>ational unit</w:t>
      </w:r>
      <w:r w:rsidR="003136ED" w:rsidRPr="00AA0A1D">
        <w:rPr>
          <w:rFonts w:ascii="Arial" w:hAnsi="Arial" w:cs="Arial"/>
          <w:iCs/>
          <w:color w:val="445369"/>
          <w:sz w:val="18"/>
          <w:szCs w:val="18"/>
          <w:lang w:val="en-GB"/>
        </w:rPr>
        <w:t xml:space="preserve">’s management </w:t>
      </w:r>
      <w:r w:rsidRPr="00AA0A1D">
        <w:rPr>
          <w:rFonts w:ascii="Arial" w:hAnsi="Arial" w:cs="Arial"/>
          <w:iCs/>
          <w:color w:val="445369"/>
          <w:sz w:val="18"/>
          <w:szCs w:val="18"/>
          <w:lang w:val="en-GB"/>
        </w:rPr>
        <w:t xml:space="preserve">also receives a copy. If the </w:t>
      </w:r>
      <w:r w:rsidR="002F7EE2" w:rsidRPr="00AA0A1D">
        <w:rPr>
          <w:rFonts w:ascii="Arial" w:hAnsi="Arial" w:cs="Arial"/>
          <w:iCs/>
          <w:color w:val="445369"/>
          <w:sz w:val="18"/>
          <w:szCs w:val="18"/>
          <w:lang w:val="en-GB"/>
        </w:rPr>
        <w:t xml:space="preserve">administrative </w:t>
      </w:r>
      <w:r w:rsidRPr="00AA0A1D">
        <w:rPr>
          <w:rFonts w:ascii="Arial" w:hAnsi="Arial" w:cs="Arial"/>
          <w:iCs/>
          <w:color w:val="445369"/>
          <w:sz w:val="18"/>
          <w:szCs w:val="18"/>
          <w:lang w:val="en-GB"/>
        </w:rPr>
        <w:t xml:space="preserve">supervisor conducts the interview, the </w:t>
      </w:r>
      <w:r w:rsidR="002F7EE2" w:rsidRPr="00AA0A1D">
        <w:rPr>
          <w:rFonts w:ascii="Arial" w:hAnsi="Arial" w:cs="Arial"/>
          <w:iCs/>
          <w:color w:val="445369"/>
          <w:sz w:val="18"/>
          <w:szCs w:val="18"/>
          <w:lang w:val="en-GB"/>
        </w:rPr>
        <w:t xml:space="preserve">subject </w:t>
      </w:r>
      <w:r w:rsidRPr="00AA0A1D">
        <w:rPr>
          <w:rFonts w:ascii="Arial" w:hAnsi="Arial" w:cs="Arial"/>
          <w:iCs/>
          <w:color w:val="445369"/>
          <w:sz w:val="18"/>
          <w:szCs w:val="18"/>
          <w:lang w:val="en-GB"/>
        </w:rPr>
        <w:t xml:space="preserve">supervisor will be informed of relevant agreements, if applicable. If there is a change of </w:t>
      </w:r>
      <w:r w:rsidR="003136ED" w:rsidRPr="00AA0A1D">
        <w:rPr>
          <w:rFonts w:ascii="Arial" w:hAnsi="Arial" w:cs="Arial"/>
          <w:iCs/>
          <w:color w:val="445369"/>
          <w:sz w:val="18"/>
          <w:szCs w:val="18"/>
          <w:lang w:val="en-GB"/>
        </w:rPr>
        <w:t>manager</w:t>
      </w:r>
      <w:r w:rsidRPr="00AA0A1D">
        <w:rPr>
          <w:rFonts w:ascii="Arial" w:hAnsi="Arial" w:cs="Arial"/>
          <w:iCs/>
          <w:color w:val="445369"/>
          <w:sz w:val="18"/>
          <w:szCs w:val="18"/>
          <w:lang w:val="en-GB"/>
        </w:rPr>
        <w:t>, a copy shall be passed on to the</w:t>
      </w:r>
      <w:r w:rsidR="003136ED" w:rsidRPr="00AA0A1D">
        <w:rPr>
          <w:rFonts w:ascii="Arial" w:hAnsi="Arial" w:cs="Arial"/>
          <w:iCs/>
          <w:color w:val="445369"/>
          <w:sz w:val="18"/>
          <w:szCs w:val="18"/>
          <w:lang w:val="en-GB"/>
        </w:rPr>
        <w:t>ir</w:t>
      </w:r>
      <w:r w:rsidRPr="00AA0A1D">
        <w:rPr>
          <w:rFonts w:ascii="Arial" w:hAnsi="Arial" w:cs="Arial"/>
          <w:iCs/>
          <w:color w:val="445369"/>
          <w:sz w:val="18"/>
          <w:szCs w:val="18"/>
          <w:lang w:val="en-GB"/>
        </w:rPr>
        <w:t xml:space="preserve"> successor. Th</w:t>
      </w:r>
      <w:r w:rsidR="003136ED" w:rsidRPr="00AA0A1D">
        <w:rPr>
          <w:rFonts w:ascii="Arial" w:hAnsi="Arial" w:cs="Arial"/>
          <w:iCs/>
          <w:color w:val="445369"/>
          <w:sz w:val="18"/>
          <w:szCs w:val="18"/>
          <w:lang w:val="en-GB"/>
        </w:rPr>
        <w:t>is</w:t>
      </w:r>
      <w:r w:rsidRPr="00AA0A1D">
        <w:rPr>
          <w:rFonts w:ascii="Arial" w:hAnsi="Arial" w:cs="Arial"/>
          <w:iCs/>
          <w:color w:val="445369"/>
          <w:sz w:val="18"/>
          <w:szCs w:val="18"/>
          <w:lang w:val="en-GB"/>
        </w:rPr>
        <w:t xml:space="preserve"> document is confidential. Access must be restricted to the manager and the employees concerned. All data must be deleted no later than three years after the interview.</w:t>
      </w:r>
    </w:p>
    <w:sectPr w:rsidR="007130C4" w:rsidRPr="00AA0A1D" w:rsidSect="00E26B9A">
      <w:headerReference w:type="first" r:id="rId7"/>
      <w:pgSz w:w="16838" w:h="11906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36D67" w14:textId="77777777" w:rsidR="003F2C8B" w:rsidRDefault="003F2C8B" w:rsidP="002656F0">
      <w:pPr>
        <w:spacing w:after="0" w:line="240" w:lineRule="auto"/>
      </w:pPr>
      <w:r>
        <w:separator/>
      </w:r>
    </w:p>
  </w:endnote>
  <w:endnote w:type="continuationSeparator" w:id="0">
    <w:p w14:paraId="262DDF1D" w14:textId="77777777" w:rsidR="003F2C8B" w:rsidRDefault="003F2C8B" w:rsidP="0026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BA697" w14:textId="77777777" w:rsidR="003F2C8B" w:rsidRDefault="003F2C8B" w:rsidP="002656F0">
      <w:pPr>
        <w:spacing w:after="0" w:line="240" w:lineRule="auto"/>
      </w:pPr>
      <w:r>
        <w:separator/>
      </w:r>
    </w:p>
  </w:footnote>
  <w:footnote w:type="continuationSeparator" w:id="0">
    <w:p w14:paraId="66596DE4" w14:textId="77777777" w:rsidR="003F2C8B" w:rsidRDefault="003F2C8B" w:rsidP="0026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9D47" w14:textId="6EFE4F75" w:rsidR="00667157" w:rsidRDefault="002656F0">
    <w:pPr>
      <w:pStyle w:val="Kopfzeile"/>
    </w:pPr>
    <w:r>
      <w:rPr>
        <w:noProof/>
        <w:lang w:eastAsia="de-AT"/>
      </w:rPr>
      <w:drawing>
        <wp:inline distT="0" distB="0" distL="0" distR="0" wp14:anchorId="65F500ED" wp14:editId="79BF716F">
          <wp:extent cx="1486800" cy="590400"/>
          <wp:effectExtent l="0" t="0" r="0" b="635"/>
          <wp:docPr id="1" name="Grafik 1" title="Logo Universität Innsb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00" cy="59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B9A"/>
    <w:rsid w:val="00002873"/>
    <w:rsid w:val="0001613A"/>
    <w:rsid w:val="000577B0"/>
    <w:rsid w:val="000678F6"/>
    <w:rsid w:val="00143354"/>
    <w:rsid w:val="00153D1E"/>
    <w:rsid w:val="00213B1C"/>
    <w:rsid w:val="002656F0"/>
    <w:rsid w:val="002824CB"/>
    <w:rsid w:val="002A1545"/>
    <w:rsid w:val="002F2F8C"/>
    <w:rsid w:val="002F7EE2"/>
    <w:rsid w:val="003136ED"/>
    <w:rsid w:val="003A5C8C"/>
    <w:rsid w:val="003F2C8B"/>
    <w:rsid w:val="004006BB"/>
    <w:rsid w:val="004852F8"/>
    <w:rsid w:val="004C0E52"/>
    <w:rsid w:val="004D654E"/>
    <w:rsid w:val="004E4C85"/>
    <w:rsid w:val="00526A81"/>
    <w:rsid w:val="0055197D"/>
    <w:rsid w:val="005B417D"/>
    <w:rsid w:val="00667157"/>
    <w:rsid w:val="00672AB0"/>
    <w:rsid w:val="007130C4"/>
    <w:rsid w:val="007377CB"/>
    <w:rsid w:val="00786A3C"/>
    <w:rsid w:val="00812E5E"/>
    <w:rsid w:val="008A6CBE"/>
    <w:rsid w:val="0092513C"/>
    <w:rsid w:val="009820DF"/>
    <w:rsid w:val="009D0BBB"/>
    <w:rsid w:val="00A72E66"/>
    <w:rsid w:val="00A761FF"/>
    <w:rsid w:val="00AA0A1D"/>
    <w:rsid w:val="00BA4F83"/>
    <w:rsid w:val="00BE3844"/>
    <w:rsid w:val="00C83DBB"/>
    <w:rsid w:val="00D078C0"/>
    <w:rsid w:val="00D07950"/>
    <w:rsid w:val="00E26B9A"/>
    <w:rsid w:val="00E654B7"/>
    <w:rsid w:val="00EF0473"/>
    <w:rsid w:val="00EF5463"/>
    <w:rsid w:val="00F03E21"/>
    <w:rsid w:val="00F25AF4"/>
    <w:rsid w:val="00F6514D"/>
    <w:rsid w:val="00F848D8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C4B2F"/>
  <w15:chartTrackingRefBased/>
  <w15:docId w15:val="{5A49456A-83D8-43A6-B11A-CF0C445D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6B9A"/>
    <w:pPr>
      <w:spacing w:after="160" w:line="259" w:lineRule="auto"/>
    </w:pPr>
    <w:rPr>
      <w:rFonts w:eastAsiaTheme="minorEastAsia"/>
      <w:lang w:val="de-AT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6B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26B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E26B9A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26B9A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  <w:lang w:val="de-AT"/>
    </w:rPr>
  </w:style>
  <w:style w:type="table" w:styleId="Tabellenraster">
    <w:name w:val="Table Grid"/>
    <w:basedOn w:val="NormaleTabelle"/>
    <w:uiPriority w:val="39"/>
    <w:rsid w:val="00E26B9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26B9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26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56F0"/>
    <w:rPr>
      <w:rFonts w:eastAsiaTheme="minorEastAsia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26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56F0"/>
    <w:rPr>
      <w:rFonts w:eastAsiaTheme="minorEastAsia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2F8"/>
    <w:rPr>
      <w:rFonts w:ascii="Segoe UI" w:eastAsiaTheme="minorEastAsia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77818-40E9-4A17-AB6A-EB74C242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Brunner-Schwaiger</dc:creator>
  <cp:keywords/>
  <dc:description/>
  <cp:lastModifiedBy>Brunner-Schwaiger, Alexandra</cp:lastModifiedBy>
  <cp:revision>2</cp:revision>
  <cp:lastPrinted>2023-05-10T09:19:00Z</cp:lastPrinted>
  <dcterms:created xsi:type="dcterms:W3CDTF">2023-11-22T08:52:00Z</dcterms:created>
  <dcterms:modified xsi:type="dcterms:W3CDTF">2023-11-22T08:52:00Z</dcterms:modified>
</cp:coreProperties>
</file>