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DA00C" w14:textId="77777777" w:rsidR="00C05487" w:rsidRDefault="00C05487" w:rsidP="00C05487">
      <w:pPr>
        <w:jc w:val="center"/>
        <w:rPr>
          <w:rFonts w:ascii="Calibri" w:hAnsi="Calibri" w:cs="Arial"/>
          <w:b/>
          <w:smallCaps/>
          <w:sz w:val="32"/>
          <w:szCs w:val="32"/>
          <w:u w:val="single"/>
          <w:lang w:val="en-US"/>
        </w:rPr>
      </w:pPr>
      <w:r>
        <w:rPr>
          <w:rFonts w:ascii="Calibri" w:hAnsi="Calibri" w:cs="Arial"/>
          <w:b/>
          <w:smallCaps/>
          <w:sz w:val="32"/>
          <w:szCs w:val="32"/>
          <w:u w:val="single"/>
          <w:lang w:val="en-US"/>
        </w:rPr>
        <w:t>List of Publications</w:t>
      </w:r>
    </w:p>
    <w:p w14:paraId="66B1D8A1" w14:textId="77777777" w:rsidR="00C05487" w:rsidRDefault="00C05487" w:rsidP="00C05487">
      <w:pPr>
        <w:rPr>
          <w:rFonts w:ascii="Calibri" w:hAnsi="Calibri" w:cs="Arial"/>
          <w:i/>
          <w:iCs/>
        </w:rPr>
      </w:pPr>
    </w:p>
    <w:p w14:paraId="4FD08462" w14:textId="77777777" w:rsidR="00C05487" w:rsidRDefault="00C05487" w:rsidP="00C05487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Univ.-</w:t>
      </w:r>
      <w:r w:rsidRPr="000D33A5">
        <w:rPr>
          <w:rFonts w:ascii="Calibri" w:hAnsi="Calibri" w:cs="Arial"/>
          <w:b/>
          <w:bCs/>
        </w:rPr>
        <w:t xml:space="preserve">Prof. Dr. Dorothee Birke, </w:t>
      </w:r>
      <w:r>
        <w:rPr>
          <w:rFonts w:ascii="Calibri" w:hAnsi="Calibri" w:cs="Arial"/>
          <w:b/>
          <w:bCs/>
        </w:rPr>
        <w:t>Department of English,</w:t>
      </w:r>
    </w:p>
    <w:p w14:paraId="0D739306" w14:textId="77777777" w:rsidR="00C05487" w:rsidRPr="000D33A5" w:rsidRDefault="00C05487" w:rsidP="00C05487">
      <w:pPr>
        <w:jc w:val="center"/>
        <w:rPr>
          <w:rFonts w:ascii="Calibri" w:hAnsi="Calibri" w:cs="Arial"/>
          <w:b/>
          <w:bCs/>
          <w:smallCaps/>
          <w:sz w:val="32"/>
          <w:szCs w:val="32"/>
          <w:u w:val="single"/>
          <w:lang w:val="en-US"/>
        </w:rPr>
      </w:pPr>
      <w:r w:rsidRPr="000D33A5">
        <w:rPr>
          <w:rFonts w:ascii="Calibri" w:hAnsi="Calibri" w:cs="Arial"/>
          <w:b/>
          <w:bCs/>
        </w:rPr>
        <w:t>University of Innsbruck</w:t>
      </w:r>
    </w:p>
    <w:p w14:paraId="13745958" w14:textId="77777777" w:rsidR="00BE1A70" w:rsidRPr="00475DAD" w:rsidRDefault="00BE1A70" w:rsidP="00BE1A70">
      <w:pPr>
        <w:rPr>
          <w:rFonts w:ascii="Calibri" w:hAnsi="Calibri" w:cs="Calibri"/>
          <w:b/>
          <w:bCs/>
        </w:rPr>
      </w:pPr>
    </w:p>
    <w:p w14:paraId="719434C5" w14:textId="77777777" w:rsidR="00BE1A70" w:rsidRPr="00A67365" w:rsidRDefault="00BE1A70" w:rsidP="00BE1A70">
      <w:pPr>
        <w:rPr>
          <w:rFonts w:ascii="Calibri" w:hAnsi="Calibri" w:cs="Calibri"/>
          <w:b/>
          <w:bCs/>
          <w:smallCaps/>
          <w:sz w:val="28"/>
          <w:szCs w:val="28"/>
        </w:rPr>
      </w:pPr>
      <w:r w:rsidRPr="00A67365">
        <w:rPr>
          <w:rFonts w:ascii="Calibri" w:hAnsi="Calibri" w:cs="Calibri"/>
          <w:b/>
          <w:bCs/>
          <w:smallCaps/>
          <w:sz w:val="28"/>
          <w:szCs w:val="28"/>
        </w:rPr>
        <w:t>Monograph</w:t>
      </w:r>
      <w:r w:rsidR="00FA20F6" w:rsidRPr="00A67365">
        <w:rPr>
          <w:rFonts w:ascii="Calibri" w:hAnsi="Calibri" w:cs="Calibri"/>
          <w:b/>
          <w:bCs/>
          <w:smallCaps/>
          <w:sz w:val="28"/>
          <w:szCs w:val="28"/>
        </w:rPr>
        <w:t>s</w:t>
      </w:r>
      <w:r w:rsidRPr="00A67365">
        <w:rPr>
          <w:rFonts w:ascii="Calibri" w:hAnsi="Calibri" w:cs="Calibri"/>
          <w:b/>
          <w:bCs/>
          <w:smallCaps/>
          <w:sz w:val="28"/>
          <w:szCs w:val="28"/>
        </w:rPr>
        <w:t xml:space="preserve"> </w:t>
      </w:r>
    </w:p>
    <w:p w14:paraId="5DB9656C" w14:textId="01430804" w:rsidR="00BE1A70" w:rsidRPr="002450B3" w:rsidRDefault="00BE1A70" w:rsidP="00BE1A70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  <w:i/>
        </w:rPr>
        <w:t>Writing the Reader: Configurations of a Cultural Practice in the English Novel</w:t>
      </w:r>
      <w:r w:rsidR="00FA20F6" w:rsidRPr="002450B3">
        <w:rPr>
          <w:rFonts w:asciiTheme="minorHAnsi" w:hAnsiTheme="minorHAnsi" w:cstheme="minorHAnsi"/>
        </w:rPr>
        <w:t>.</w:t>
      </w:r>
      <w:r w:rsidRPr="002450B3">
        <w:rPr>
          <w:rFonts w:asciiTheme="minorHAnsi" w:hAnsiTheme="minorHAnsi" w:cstheme="minorHAnsi"/>
        </w:rPr>
        <w:t xml:space="preserve"> Berlin/Boston: De Gruyter</w:t>
      </w:r>
      <w:r w:rsidR="00BA4468" w:rsidRPr="002450B3">
        <w:rPr>
          <w:rFonts w:asciiTheme="minorHAnsi" w:hAnsiTheme="minorHAnsi" w:cstheme="minorHAnsi"/>
        </w:rPr>
        <w:t>,</w:t>
      </w:r>
      <w:r w:rsidRPr="002450B3">
        <w:rPr>
          <w:rFonts w:asciiTheme="minorHAnsi" w:hAnsiTheme="minorHAnsi" w:cstheme="minorHAnsi"/>
        </w:rPr>
        <w:t xml:space="preserve"> 2016. (</w:t>
      </w:r>
      <w:r w:rsidR="008D64A6" w:rsidRPr="002450B3">
        <w:rPr>
          <w:rFonts w:asciiTheme="minorHAnsi" w:hAnsiTheme="minorHAnsi" w:cstheme="minorHAnsi"/>
        </w:rPr>
        <w:t>Helene Richter Award</w:t>
      </w:r>
      <w:r w:rsidR="00696F7E" w:rsidRPr="002450B3">
        <w:rPr>
          <w:rFonts w:asciiTheme="minorHAnsi" w:hAnsiTheme="minorHAnsi" w:cstheme="minorHAnsi"/>
        </w:rPr>
        <w:t xml:space="preserve"> of </w:t>
      </w:r>
      <w:r w:rsidR="00A16F8E" w:rsidRPr="002450B3">
        <w:rPr>
          <w:rFonts w:asciiTheme="minorHAnsi" w:hAnsiTheme="minorHAnsi" w:cstheme="minorHAnsi"/>
          <w:shd w:val="clear" w:color="auto" w:fill="FFFFFF"/>
        </w:rPr>
        <w:t>t</w:t>
      </w:r>
      <w:r w:rsidR="00696F7E" w:rsidRPr="002450B3">
        <w:rPr>
          <w:rFonts w:asciiTheme="minorHAnsi" w:hAnsiTheme="minorHAnsi" w:cstheme="minorHAnsi"/>
          <w:shd w:val="clear" w:color="auto" w:fill="FFFFFF"/>
        </w:rPr>
        <w:t>he German Association for the Study of English,</w:t>
      </w:r>
      <w:r w:rsidR="00696F7E" w:rsidRPr="002450B3">
        <w:rPr>
          <w:rFonts w:asciiTheme="minorHAnsi" w:hAnsiTheme="minorHAnsi" w:cstheme="minorHAnsi"/>
        </w:rPr>
        <w:t xml:space="preserve"> </w:t>
      </w:r>
      <w:r w:rsidRPr="002450B3">
        <w:rPr>
          <w:rFonts w:asciiTheme="minorHAnsi" w:hAnsiTheme="minorHAnsi" w:cstheme="minorHAnsi"/>
        </w:rPr>
        <w:t>peer-reviewed)</w:t>
      </w:r>
    </w:p>
    <w:p w14:paraId="2C74C3D1" w14:textId="77777777" w:rsidR="00BE1A70" w:rsidRPr="002450B3" w:rsidRDefault="00BE1A70" w:rsidP="00BE1A70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  <w:i/>
          <w:iCs/>
        </w:rPr>
        <w:t>Memory’s Fragile Power: Crises of Memory, Identity and Narrative in Contemporary British Novels</w:t>
      </w:r>
      <w:r w:rsidRPr="002450B3">
        <w:rPr>
          <w:rFonts w:asciiTheme="minorHAnsi" w:hAnsiTheme="minorHAnsi" w:cstheme="minorHAnsi"/>
        </w:rPr>
        <w:t>. Trier: WVT</w:t>
      </w:r>
      <w:r w:rsidR="00BA4468" w:rsidRPr="002450B3">
        <w:rPr>
          <w:rFonts w:asciiTheme="minorHAnsi" w:hAnsiTheme="minorHAnsi" w:cstheme="minorHAnsi"/>
        </w:rPr>
        <w:t>,</w:t>
      </w:r>
      <w:r w:rsidRPr="002450B3">
        <w:rPr>
          <w:rFonts w:asciiTheme="minorHAnsi" w:hAnsiTheme="minorHAnsi" w:cstheme="minorHAnsi"/>
        </w:rPr>
        <w:t xml:space="preserve"> 2008.</w:t>
      </w:r>
    </w:p>
    <w:p w14:paraId="1688EBC4" w14:textId="77777777" w:rsidR="00BE1A70" w:rsidRPr="00A67365" w:rsidRDefault="00BE1A70" w:rsidP="00BE1A70">
      <w:pPr>
        <w:rPr>
          <w:rFonts w:ascii="Calibri" w:hAnsi="Calibri" w:cs="Calibri"/>
          <w:i/>
        </w:rPr>
      </w:pPr>
    </w:p>
    <w:p w14:paraId="1DC97295" w14:textId="7B74C60D" w:rsidR="00BE1A70" w:rsidRPr="00A67365" w:rsidRDefault="00BA4468" w:rsidP="00BE1A70">
      <w:pPr>
        <w:rPr>
          <w:rFonts w:ascii="Calibri" w:hAnsi="Calibri" w:cs="Calibri"/>
          <w:b/>
          <w:bCs/>
          <w:smallCaps/>
          <w:sz w:val="28"/>
          <w:szCs w:val="28"/>
        </w:rPr>
      </w:pPr>
      <w:r w:rsidRPr="00A67365">
        <w:rPr>
          <w:rFonts w:ascii="Calibri" w:hAnsi="Calibri" w:cs="Calibri"/>
          <w:b/>
          <w:bCs/>
          <w:smallCaps/>
          <w:sz w:val="28"/>
          <w:szCs w:val="28"/>
        </w:rPr>
        <w:t>Edited Volumes and Special Issues</w:t>
      </w:r>
    </w:p>
    <w:p w14:paraId="4D7E81DB" w14:textId="2331EEC1" w:rsidR="00EF6361" w:rsidRPr="00EF6361" w:rsidRDefault="00EF6361" w:rsidP="002A0266">
      <w:pPr>
        <w:ind w:left="709" w:hanging="709"/>
        <w:jc w:val="both"/>
        <w:rPr>
          <w:rFonts w:asciiTheme="minorHAnsi" w:hAnsiTheme="minorHAnsi" w:cstheme="minorHAnsi"/>
          <w:i/>
          <w:shd w:val="clear" w:color="auto" w:fill="FFFFFF"/>
        </w:rPr>
      </w:pPr>
      <w:r w:rsidRPr="00EF6361">
        <w:rPr>
          <w:rFonts w:asciiTheme="minorHAnsi" w:hAnsiTheme="minorHAnsi" w:cstheme="minorHAnsi"/>
          <w:i/>
          <w:iCs/>
        </w:rPr>
        <w:t>Limits of Europeanness: Contested Notions of Difference and Belonging (Seventeenth to Twenty-First Centuries)</w:t>
      </w:r>
      <w:r w:rsidRPr="00EF636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edited </w:t>
      </w:r>
      <w:r w:rsidRPr="00EF6361">
        <w:rPr>
          <w:rFonts w:asciiTheme="minorHAnsi" w:hAnsiTheme="minorHAnsi" w:cstheme="minorHAnsi"/>
        </w:rPr>
        <w:t xml:space="preserve">with </w:t>
      </w:r>
      <w:r w:rsidRPr="00EF6361">
        <w:rPr>
          <w:rFonts w:asciiTheme="minorHAnsi" w:hAnsiTheme="minorHAnsi" w:cstheme="minorHAnsi"/>
        </w:rPr>
        <w:t>Niels</w:t>
      </w:r>
      <w:r w:rsidRPr="00EF6361">
        <w:rPr>
          <w:rFonts w:asciiTheme="minorHAnsi" w:hAnsiTheme="minorHAnsi" w:cstheme="minorHAnsi"/>
        </w:rPr>
        <w:t xml:space="preserve"> </w:t>
      </w:r>
      <w:proofErr w:type="spellStart"/>
      <w:r w:rsidRPr="00EF6361">
        <w:rPr>
          <w:rFonts w:asciiTheme="minorHAnsi" w:hAnsiTheme="minorHAnsi" w:cstheme="minorHAnsi"/>
        </w:rPr>
        <w:t>Grüne</w:t>
      </w:r>
      <w:proofErr w:type="spellEnd"/>
      <w:r w:rsidRPr="00EF6361">
        <w:rPr>
          <w:rFonts w:asciiTheme="minorHAnsi" w:hAnsiTheme="minorHAnsi" w:cstheme="minorHAnsi"/>
        </w:rPr>
        <w:t xml:space="preserve">, </w:t>
      </w:r>
      <w:r w:rsidRPr="00EF6361">
        <w:rPr>
          <w:rFonts w:asciiTheme="minorHAnsi" w:hAnsiTheme="minorHAnsi" w:cstheme="minorHAnsi"/>
        </w:rPr>
        <w:t xml:space="preserve">De Gruyter </w:t>
      </w:r>
      <w:proofErr w:type="spellStart"/>
      <w:r w:rsidRPr="00EF6361">
        <w:rPr>
          <w:rFonts w:asciiTheme="minorHAnsi" w:hAnsiTheme="minorHAnsi" w:cstheme="minorHAnsi"/>
        </w:rPr>
        <w:t>Oldenbourg</w:t>
      </w:r>
      <w:proofErr w:type="spellEnd"/>
      <w:r w:rsidRPr="00EF6361">
        <w:rPr>
          <w:rFonts w:asciiTheme="minorHAnsi" w:hAnsiTheme="minorHAnsi" w:cstheme="minorHAnsi"/>
        </w:rPr>
        <w:t xml:space="preserve">, 2026. </w:t>
      </w:r>
      <w:r>
        <w:rPr>
          <w:rFonts w:asciiTheme="minorHAnsi" w:hAnsiTheme="minorHAnsi" w:cstheme="minorHAnsi"/>
        </w:rPr>
        <w:t>DOI:</w:t>
      </w:r>
      <w:hyperlink r:id="rId8" w:history="1">
        <w:r w:rsidRPr="00EF6361">
          <w:rPr>
            <w:rStyle w:val="Hyperlink"/>
            <w:rFonts w:asciiTheme="minorHAnsi" w:hAnsiTheme="minorHAnsi" w:cstheme="minorHAnsi"/>
          </w:rPr>
          <w:t>10.1515/9783111522166</w:t>
        </w:r>
      </w:hyperlink>
      <w:r w:rsidRPr="00EF6361">
        <w:rPr>
          <w:rFonts w:asciiTheme="minorHAnsi" w:hAnsiTheme="minorHAnsi" w:cstheme="minorHAnsi"/>
        </w:rPr>
        <w:t>.</w:t>
      </w:r>
    </w:p>
    <w:p w14:paraId="06B00D17" w14:textId="7F7F30C2" w:rsidR="00371E8A" w:rsidRPr="00D83572" w:rsidRDefault="0044546B" w:rsidP="002A0266">
      <w:pPr>
        <w:ind w:left="709" w:hanging="709"/>
        <w:jc w:val="both"/>
        <w:rPr>
          <w:rFonts w:asciiTheme="minorHAnsi" w:hAnsiTheme="minorHAnsi" w:cstheme="minorHAnsi"/>
          <w:iCs/>
        </w:rPr>
      </w:pPr>
      <w:r w:rsidRPr="00EF6361">
        <w:rPr>
          <w:rFonts w:asciiTheme="minorHAnsi" w:hAnsiTheme="minorHAnsi" w:cstheme="minorHAnsi"/>
          <w:i/>
          <w:shd w:val="clear" w:color="auto" w:fill="FFFFFF"/>
          <w:lang w:val="de-AT"/>
        </w:rPr>
        <w:t>Wohnen als kulturelles Imaginäres in Literatur und Architektur</w:t>
      </w:r>
      <w:r w:rsidRPr="00EF6361">
        <w:rPr>
          <w:rFonts w:asciiTheme="minorHAnsi" w:hAnsiTheme="minorHAnsi" w:cstheme="minorHAnsi"/>
          <w:shd w:val="clear" w:color="auto" w:fill="FFFFFF"/>
          <w:lang w:val="de-AT"/>
        </w:rPr>
        <w:t xml:space="preserve">, </w:t>
      </w:r>
      <w:proofErr w:type="spellStart"/>
      <w:r w:rsidRPr="00EF6361">
        <w:rPr>
          <w:rFonts w:asciiTheme="minorHAnsi" w:hAnsiTheme="minorHAnsi" w:cstheme="minorHAnsi"/>
          <w:shd w:val="clear" w:color="auto" w:fill="FFFFFF"/>
          <w:lang w:val="de-AT"/>
        </w:rPr>
        <w:t>edited</w:t>
      </w:r>
      <w:proofErr w:type="spellEnd"/>
      <w:r w:rsidRPr="00EF6361">
        <w:rPr>
          <w:rFonts w:asciiTheme="minorHAnsi" w:hAnsiTheme="minorHAnsi" w:cstheme="minorHAnsi"/>
          <w:shd w:val="clear" w:color="auto" w:fill="FFFFFF"/>
          <w:lang w:val="de-AT"/>
        </w:rPr>
        <w:t xml:space="preserve"> </w:t>
      </w:r>
      <w:proofErr w:type="spellStart"/>
      <w:r w:rsidRPr="00EF6361">
        <w:rPr>
          <w:rFonts w:asciiTheme="minorHAnsi" w:hAnsiTheme="minorHAnsi" w:cstheme="minorHAnsi"/>
          <w:shd w:val="clear" w:color="auto" w:fill="FFFFFF"/>
          <w:lang w:val="de-AT"/>
        </w:rPr>
        <w:t>with</w:t>
      </w:r>
      <w:proofErr w:type="spellEnd"/>
      <w:r w:rsidRPr="00EF6361">
        <w:rPr>
          <w:rFonts w:asciiTheme="minorHAnsi" w:hAnsiTheme="minorHAnsi" w:cstheme="minorHAnsi"/>
          <w:shd w:val="clear" w:color="auto" w:fill="FFFFFF"/>
          <w:lang w:val="de-AT"/>
        </w:rPr>
        <w:t xml:space="preserve"> Alena Heinritz and Christoph Singer, </w:t>
      </w:r>
      <w:proofErr w:type="spellStart"/>
      <w:r w:rsidRPr="00EF6361">
        <w:rPr>
          <w:rFonts w:asciiTheme="minorHAnsi" w:hAnsiTheme="minorHAnsi" w:cstheme="minorHAnsi"/>
          <w:shd w:val="clear" w:color="auto" w:fill="FFFFFF"/>
          <w:lang w:val="de-AT"/>
        </w:rPr>
        <w:t>special</w:t>
      </w:r>
      <w:proofErr w:type="spellEnd"/>
      <w:r w:rsidRPr="00EF6361">
        <w:rPr>
          <w:rFonts w:asciiTheme="minorHAnsi" w:hAnsiTheme="minorHAnsi" w:cstheme="minorHAnsi"/>
          <w:shd w:val="clear" w:color="auto" w:fill="FFFFFF"/>
          <w:lang w:val="de-AT"/>
        </w:rPr>
        <w:t xml:space="preserve"> </w:t>
      </w:r>
      <w:proofErr w:type="spellStart"/>
      <w:r w:rsidRPr="00EF6361">
        <w:rPr>
          <w:rFonts w:asciiTheme="minorHAnsi" w:hAnsiTheme="minorHAnsi" w:cstheme="minorHAnsi"/>
          <w:shd w:val="clear" w:color="auto" w:fill="FFFFFF"/>
          <w:lang w:val="de-AT"/>
        </w:rPr>
        <w:t>issue</w:t>
      </w:r>
      <w:proofErr w:type="spellEnd"/>
      <w:r w:rsidRPr="00EF6361">
        <w:rPr>
          <w:rFonts w:asciiTheme="minorHAnsi" w:hAnsiTheme="minorHAnsi" w:cstheme="minorHAnsi"/>
          <w:shd w:val="clear" w:color="auto" w:fill="FFFFFF"/>
          <w:lang w:val="de-AT"/>
        </w:rPr>
        <w:t xml:space="preserve"> </w:t>
      </w:r>
      <w:proofErr w:type="spellStart"/>
      <w:r w:rsidRPr="00EF6361">
        <w:rPr>
          <w:rFonts w:asciiTheme="minorHAnsi" w:hAnsiTheme="minorHAnsi" w:cstheme="minorHAnsi"/>
          <w:shd w:val="clear" w:color="auto" w:fill="FFFFFF"/>
          <w:lang w:val="de-AT"/>
        </w:rPr>
        <w:t>of</w:t>
      </w:r>
      <w:proofErr w:type="spellEnd"/>
      <w:r w:rsidRPr="00EF6361">
        <w:rPr>
          <w:rFonts w:asciiTheme="minorHAnsi" w:hAnsiTheme="minorHAnsi" w:cstheme="minorHAnsi"/>
          <w:shd w:val="clear" w:color="auto" w:fill="FFFFFF"/>
          <w:lang w:val="de-AT"/>
        </w:rPr>
        <w:t xml:space="preserve"> </w:t>
      </w:r>
      <w:r w:rsidRPr="00EF6361">
        <w:rPr>
          <w:rFonts w:asciiTheme="minorHAnsi" w:hAnsiTheme="minorHAnsi" w:cstheme="minorHAnsi"/>
          <w:i/>
          <w:iCs/>
          <w:shd w:val="clear" w:color="auto" w:fill="FFFFFF"/>
          <w:lang w:val="de-AT"/>
        </w:rPr>
        <w:t>Zeitschrift für Literaturwissenschaft und Linguistik</w:t>
      </w:r>
      <w:r w:rsidR="00B552ED" w:rsidRPr="00EF6361">
        <w:rPr>
          <w:rFonts w:asciiTheme="minorHAnsi" w:hAnsiTheme="minorHAnsi" w:cstheme="minorHAnsi"/>
          <w:iCs/>
          <w:shd w:val="clear" w:color="auto" w:fill="FFFFFF"/>
          <w:lang w:val="de-AT"/>
        </w:rPr>
        <w:t xml:space="preserve">, </w:t>
      </w:r>
      <w:r w:rsidRPr="00EF6361">
        <w:rPr>
          <w:rFonts w:asciiTheme="minorHAnsi" w:hAnsiTheme="minorHAnsi" w:cstheme="minorHAnsi"/>
          <w:iCs/>
          <w:shd w:val="clear" w:color="auto" w:fill="FFFFFF"/>
          <w:lang w:val="de-AT"/>
        </w:rPr>
        <w:t>vol. 56</w:t>
      </w:r>
      <w:r w:rsidRPr="00EF6361">
        <w:rPr>
          <w:rFonts w:asciiTheme="minorHAnsi" w:hAnsiTheme="minorHAnsi" w:cstheme="minorHAnsi"/>
          <w:shd w:val="clear" w:color="auto" w:fill="FFFFFF"/>
          <w:lang w:val="de-AT"/>
        </w:rPr>
        <w:t xml:space="preserve">, </w:t>
      </w:r>
      <w:proofErr w:type="spellStart"/>
      <w:r w:rsidRPr="00EF6361">
        <w:rPr>
          <w:rFonts w:asciiTheme="minorHAnsi" w:hAnsiTheme="minorHAnsi" w:cstheme="minorHAnsi"/>
          <w:shd w:val="clear" w:color="auto" w:fill="FFFFFF"/>
          <w:lang w:val="de-AT"/>
        </w:rPr>
        <w:t>no</w:t>
      </w:r>
      <w:proofErr w:type="spellEnd"/>
      <w:r w:rsidRPr="00EF6361">
        <w:rPr>
          <w:rFonts w:asciiTheme="minorHAnsi" w:hAnsiTheme="minorHAnsi" w:cstheme="minorHAnsi"/>
          <w:shd w:val="clear" w:color="auto" w:fill="FFFFFF"/>
          <w:lang w:val="de-AT"/>
        </w:rPr>
        <w:t xml:space="preserve">. 1, 2026. </w:t>
      </w:r>
      <w:r w:rsidRPr="00D83572">
        <w:rPr>
          <w:rFonts w:asciiTheme="minorHAnsi" w:hAnsiTheme="minorHAnsi" w:cstheme="minorHAnsi"/>
          <w:shd w:val="clear" w:color="auto" w:fill="FFFFFF"/>
        </w:rPr>
        <w:t>(peer-review</w:t>
      </w:r>
      <w:r w:rsidR="007A5618">
        <w:rPr>
          <w:rFonts w:asciiTheme="minorHAnsi" w:hAnsiTheme="minorHAnsi" w:cstheme="minorHAnsi"/>
          <w:shd w:val="clear" w:color="auto" w:fill="FFFFFF"/>
        </w:rPr>
        <w:t>ed</w:t>
      </w:r>
      <w:r w:rsidRPr="00D83572">
        <w:rPr>
          <w:rFonts w:asciiTheme="minorHAnsi" w:hAnsiTheme="minorHAnsi" w:cstheme="minorHAnsi"/>
          <w:shd w:val="clear" w:color="auto" w:fill="FFFFFF"/>
        </w:rPr>
        <w:t>)</w:t>
      </w:r>
    </w:p>
    <w:p w14:paraId="2AA38690" w14:textId="4F6C3EBF" w:rsidR="002A0266" w:rsidRDefault="002A0266" w:rsidP="002A0266">
      <w:pPr>
        <w:ind w:left="709" w:hanging="709"/>
        <w:jc w:val="both"/>
        <w:rPr>
          <w:rFonts w:ascii="Calibri" w:hAnsi="Calibri" w:cs="Calibri"/>
          <w:color w:val="000000"/>
        </w:rPr>
      </w:pPr>
      <w:r w:rsidRPr="002A0266">
        <w:rPr>
          <w:rFonts w:ascii="Calibri" w:hAnsi="Calibri" w:cs="Calibri"/>
          <w:i/>
          <w:iCs/>
          <w:color w:val="000000"/>
        </w:rPr>
        <w:t>Social Reading: Configurations in Eighteenth-Century and Contemporary Literary Cultures</w:t>
      </w:r>
      <w:r w:rsidRPr="002A0266">
        <w:rPr>
          <w:rFonts w:ascii="Calibri" w:hAnsi="Calibri" w:cs="Calibri"/>
          <w:color w:val="000000"/>
        </w:rPr>
        <w:t xml:space="preserve">, edited with Helga </w:t>
      </w:r>
      <w:proofErr w:type="spellStart"/>
      <w:r w:rsidRPr="002A0266">
        <w:rPr>
          <w:rFonts w:ascii="Calibri" w:hAnsi="Calibri" w:cs="Calibri"/>
          <w:color w:val="000000"/>
        </w:rPr>
        <w:t>Schwalm</w:t>
      </w:r>
      <w:proofErr w:type="spellEnd"/>
      <w:r w:rsidRPr="002A0266">
        <w:rPr>
          <w:rFonts w:ascii="Calibri" w:hAnsi="Calibri" w:cs="Calibri"/>
          <w:color w:val="000000"/>
        </w:rPr>
        <w:t xml:space="preserve">, special issue of </w:t>
      </w:r>
      <w:r w:rsidRPr="002A0266">
        <w:rPr>
          <w:rFonts w:ascii="Calibri" w:hAnsi="Calibri" w:cs="Calibri"/>
          <w:i/>
          <w:iCs/>
          <w:color w:val="000000"/>
        </w:rPr>
        <w:t xml:space="preserve">AAA - </w:t>
      </w:r>
      <w:proofErr w:type="spellStart"/>
      <w:r w:rsidRPr="002A0266">
        <w:rPr>
          <w:rFonts w:ascii="Calibri" w:hAnsi="Calibri" w:cs="Calibri"/>
          <w:i/>
          <w:iCs/>
          <w:color w:val="000000"/>
        </w:rPr>
        <w:t>Arbeiten</w:t>
      </w:r>
      <w:proofErr w:type="spellEnd"/>
      <w:r w:rsidRPr="002A0266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2A0266">
        <w:rPr>
          <w:rFonts w:ascii="Calibri" w:hAnsi="Calibri" w:cs="Calibri"/>
          <w:i/>
          <w:iCs/>
          <w:color w:val="000000"/>
        </w:rPr>
        <w:t>aus</w:t>
      </w:r>
      <w:proofErr w:type="spellEnd"/>
      <w:r w:rsidRPr="002A0266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2A0266">
        <w:rPr>
          <w:rFonts w:ascii="Calibri" w:hAnsi="Calibri" w:cs="Calibri"/>
          <w:i/>
          <w:iCs/>
          <w:color w:val="000000"/>
        </w:rPr>
        <w:t>Anglistik</w:t>
      </w:r>
      <w:proofErr w:type="spellEnd"/>
      <w:r w:rsidRPr="002A0266">
        <w:rPr>
          <w:rFonts w:ascii="Calibri" w:hAnsi="Calibri" w:cs="Calibri"/>
          <w:i/>
          <w:iCs/>
          <w:color w:val="000000"/>
        </w:rPr>
        <w:t xml:space="preserve"> und </w:t>
      </w:r>
      <w:proofErr w:type="spellStart"/>
      <w:r w:rsidRPr="002A0266">
        <w:rPr>
          <w:rFonts w:ascii="Calibri" w:hAnsi="Calibri" w:cs="Calibri"/>
          <w:i/>
          <w:iCs/>
          <w:color w:val="000000"/>
        </w:rPr>
        <w:t>Amerikanistik</w:t>
      </w:r>
      <w:proofErr w:type="spellEnd"/>
      <w:r w:rsidRPr="002A0266">
        <w:rPr>
          <w:rFonts w:ascii="Calibri" w:hAnsi="Calibri" w:cs="Calibri"/>
          <w:i/>
          <w:iCs/>
          <w:color w:val="000000"/>
        </w:rPr>
        <w:t xml:space="preserve"> / Agenda: Advancing Anglophone Studies</w:t>
      </w:r>
      <w:r w:rsidRPr="002A0266">
        <w:rPr>
          <w:rFonts w:ascii="Calibri" w:hAnsi="Calibri" w:cs="Calibri"/>
          <w:color w:val="000000"/>
        </w:rPr>
        <w:t xml:space="preserve">, vol. 50, no. 1, 2025. </w:t>
      </w:r>
      <w:r>
        <w:rPr>
          <w:rFonts w:ascii="Calibri" w:hAnsi="Calibri" w:cs="Calibri"/>
          <w:color w:val="000000"/>
        </w:rPr>
        <w:t>(peer-reviewed)</w:t>
      </w:r>
    </w:p>
    <w:p w14:paraId="1019101F" w14:textId="18E6C21E" w:rsidR="002A0266" w:rsidRDefault="002A0266" w:rsidP="002A0266">
      <w:pPr>
        <w:ind w:left="709" w:hanging="709"/>
        <w:jc w:val="both"/>
        <w:rPr>
          <w:rFonts w:asciiTheme="minorHAnsi" w:hAnsiTheme="minorHAnsi" w:cstheme="minorHAnsi"/>
          <w:iCs/>
        </w:rPr>
      </w:pPr>
      <w:r w:rsidRPr="00CB3A8F">
        <w:rPr>
          <w:rFonts w:asciiTheme="minorHAnsi" w:hAnsiTheme="minorHAnsi" w:cstheme="minorHAnsi"/>
          <w:i/>
        </w:rPr>
        <w:t>Theatre in the Digital Age</w:t>
      </w:r>
      <w:r>
        <w:rPr>
          <w:rFonts w:asciiTheme="minorHAnsi" w:hAnsiTheme="minorHAnsi" w:cstheme="minorHAnsi"/>
          <w:iCs/>
        </w:rPr>
        <w:t xml:space="preserve">, edited with </w:t>
      </w:r>
      <w:r w:rsidRPr="00CB3A8F">
        <w:rPr>
          <w:rFonts w:asciiTheme="minorHAnsi" w:hAnsiTheme="minorHAnsi" w:cstheme="minorHAnsi"/>
          <w:iCs/>
        </w:rPr>
        <w:t xml:space="preserve">Anja </w:t>
      </w:r>
      <w:proofErr w:type="spellStart"/>
      <w:r w:rsidRPr="00CB3A8F">
        <w:rPr>
          <w:rFonts w:asciiTheme="minorHAnsi" w:hAnsiTheme="minorHAnsi" w:cstheme="minorHAnsi"/>
          <w:iCs/>
        </w:rPr>
        <w:t>Hartl</w:t>
      </w:r>
      <w:proofErr w:type="spellEnd"/>
      <w:r>
        <w:rPr>
          <w:rFonts w:asciiTheme="minorHAnsi" w:hAnsiTheme="minorHAnsi" w:cstheme="minorHAnsi"/>
          <w:iCs/>
        </w:rPr>
        <w:t xml:space="preserve">, special issue of </w:t>
      </w:r>
      <w:r w:rsidRPr="007E3137">
        <w:rPr>
          <w:rFonts w:asciiTheme="minorHAnsi" w:hAnsiTheme="minorHAnsi" w:cstheme="minorHAnsi"/>
          <w:i/>
        </w:rPr>
        <w:t>Journal of Contemporary Drama in English</w:t>
      </w:r>
      <w:r>
        <w:rPr>
          <w:rFonts w:asciiTheme="minorHAnsi" w:hAnsiTheme="minorHAnsi" w:cstheme="minorHAnsi"/>
          <w:iCs/>
        </w:rPr>
        <w:t>, vol. 13, no. 1, 2025. (peer-reviewed)</w:t>
      </w:r>
    </w:p>
    <w:p w14:paraId="22CD2BC2" w14:textId="509D599C" w:rsidR="00D16E14" w:rsidRPr="007E3137" w:rsidRDefault="00D16E14" w:rsidP="00BE1A70">
      <w:pPr>
        <w:ind w:left="709" w:hanging="709"/>
        <w:jc w:val="both"/>
        <w:rPr>
          <w:rFonts w:asciiTheme="minorHAnsi" w:hAnsiTheme="minorHAnsi" w:cstheme="minorHAnsi"/>
          <w:iCs/>
        </w:rPr>
      </w:pPr>
      <w:r w:rsidRPr="00E50B28">
        <w:rPr>
          <w:rFonts w:asciiTheme="minorHAnsi" w:hAnsiTheme="minorHAnsi" w:cstheme="minorHAnsi"/>
          <w:i/>
        </w:rPr>
        <w:t>The Unknown 1922: Literary Explorations Beyond Modernism</w:t>
      </w:r>
      <w:r w:rsidRPr="00E50B28">
        <w:rPr>
          <w:rFonts w:asciiTheme="minorHAnsi" w:hAnsiTheme="minorHAnsi" w:cstheme="minorHAnsi"/>
          <w:iCs/>
        </w:rPr>
        <w:t>, edited with Ingo Berensmeyer, Innsbruck: innsbruck university press, 2024.</w:t>
      </w:r>
    </w:p>
    <w:p w14:paraId="543D7054" w14:textId="79D2B095" w:rsidR="00BE1A70" w:rsidRPr="002450B3" w:rsidRDefault="00BE1A70" w:rsidP="00BE1A70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  <w:i/>
        </w:rPr>
        <w:t>Comfort in Contemporary Literature and Culture: The Challenges of a Concept</w:t>
      </w:r>
      <w:r w:rsidRPr="002450B3">
        <w:rPr>
          <w:rFonts w:asciiTheme="minorHAnsi" w:hAnsiTheme="minorHAnsi" w:cstheme="minorHAnsi"/>
          <w:iCs/>
        </w:rPr>
        <w:t>,</w:t>
      </w:r>
      <w:r w:rsidRPr="002450B3">
        <w:rPr>
          <w:rFonts w:asciiTheme="minorHAnsi" w:hAnsiTheme="minorHAnsi" w:cstheme="minorHAnsi"/>
          <w:i/>
        </w:rPr>
        <w:t xml:space="preserve"> </w:t>
      </w:r>
      <w:r w:rsidR="009529E7" w:rsidRPr="002450B3">
        <w:rPr>
          <w:rFonts w:asciiTheme="minorHAnsi" w:hAnsiTheme="minorHAnsi" w:cstheme="minorHAnsi"/>
        </w:rPr>
        <w:t>edited with</w:t>
      </w:r>
      <w:r w:rsidRPr="002450B3">
        <w:rPr>
          <w:rFonts w:asciiTheme="minorHAnsi" w:hAnsiTheme="minorHAnsi" w:cstheme="minorHAnsi"/>
        </w:rPr>
        <w:t xml:space="preserve"> Stella Butter</w:t>
      </w:r>
      <w:r w:rsidR="00BC506F" w:rsidRPr="002450B3">
        <w:rPr>
          <w:rFonts w:asciiTheme="minorHAnsi" w:hAnsiTheme="minorHAnsi" w:cstheme="minorHAnsi"/>
        </w:rPr>
        <w:t>,</w:t>
      </w:r>
      <w:r w:rsidRPr="002450B3">
        <w:rPr>
          <w:rFonts w:asciiTheme="minorHAnsi" w:hAnsiTheme="minorHAnsi" w:cstheme="minorHAnsi"/>
        </w:rPr>
        <w:t xml:space="preserve"> Bielefeld: transcript</w:t>
      </w:r>
      <w:r w:rsidR="00BC506F" w:rsidRPr="002450B3">
        <w:rPr>
          <w:rFonts w:asciiTheme="minorHAnsi" w:hAnsiTheme="minorHAnsi" w:cstheme="minorHAnsi"/>
        </w:rPr>
        <w:t>,</w:t>
      </w:r>
      <w:r w:rsidRPr="002450B3">
        <w:rPr>
          <w:rFonts w:asciiTheme="minorHAnsi" w:hAnsiTheme="minorHAnsi" w:cstheme="minorHAnsi"/>
        </w:rPr>
        <w:t xml:space="preserve"> 2020.</w:t>
      </w:r>
    </w:p>
    <w:p w14:paraId="540B3B2E" w14:textId="332D0EED" w:rsidR="00BE1A70" w:rsidRPr="00B91BD0" w:rsidRDefault="00BE1A70" w:rsidP="004A14ED">
      <w:pPr>
        <w:ind w:left="709" w:hanging="709"/>
        <w:jc w:val="both"/>
        <w:rPr>
          <w:rFonts w:asciiTheme="minorHAnsi" w:hAnsiTheme="minorHAnsi" w:cstheme="minorHAnsi"/>
        </w:rPr>
      </w:pPr>
      <w:r w:rsidRPr="005C2FAE">
        <w:rPr>
          <w:rFonts w:asciiTheme="minorHAnsi" w:hAnsiTheme="minorHAnsi" w:cstheme="minorHAnsi"/>
          <w:i/>
        </w:rPr>
        <w:t>Imaginative Geographies of Home: Ambivalent Mobility in Twenty-First Century Literature and Culture</w:t>
      </w:r>
      <w:r w:rsidRPr="005C2FAE">
        <w:rPr>
          <w:rFonts w:asciiTheme="minorHAnsi" w:hAnsiTheme="minorHAnsi" w:cstheme="minorHAnsi"/>
        </w:rPr>
        <w:t>,</w:t>
      </w:r>
      <w:r w:rsidR="00590818" w:rsidRPr="005C2FAE">
        <w:rPr>
          <w:rFonts w:asciiTheme="minorHAnsi" w:hAnsiTheme="minorHAnsi" w:cstheme="minorHAnsi"/>
        </w:rPr>
        <w:t xml:space="preserve"> edited with </w:t>
      </w:r>
      <w:r w:rsidRPr="005C2FAE">
        <w:rPr>
          <w:rFonts w:asciiTheme="minorHAnsi" w:hAnsiTheme="minorHAnsi" w:cstheme="minorHAnsi"/>
        </w:rPr>
        <w:t>Stella Butter</w:t>
      </w:r>
      <w:r w:rsidR="00CD1750" w:rsidRPr="005C2FAE">
        <w:rPr>
          <w:rFonts w:asciiTheme="minorHAnsi" w:hAnsiTheme="minorHAnsi" w:cstheme="minorHAnsi"/>
        </w:rPr>
        <w:t>,</w:t>
      </w:r>
      <w:r w:rsidRPr="005C2FAE">
        <w:rPr>
          <w:rFonts w:asciiTheme="minorHAnsi" w:hAnsiTheme="minorHAnsi" w:cstheme="minorHAnsi"/>
        </w:rPr>
        <w:t xml:space="preserve"> </w:t>
      </w:r>
      <w:r w:rsidR="00CD1750" w:rsidRPr="005C2FAE">
        <w:rPr>
          <w:rFonts w:asciiTheme="minorHAnsi" w:hAnsiTheme="minorHAnsi" w:cstheme="minorHAnsi"/>
        </w:rPr>
        <w:t>s</w:t>
      </w:r>
      <w:r w:rsidRPr="005C2FAE">
        <w:rPr>
          <w:rFonts w:asciiTheme="minorHAnsi" w:hAnsiTheme="minorHAnsi" w:cstheme="minorHAnsi"/>
        </w:rPr>
        <w:t>pecial issue</w:t>
      </w:r>
      <w:r w:rsidR="00534EBB" w:rsidRPr="005C2FAE">
        <w:rPr>
          <w:rFonts w:asciiTheme="minorHAnsi" w:hAnsiTheme="minorHAnsi" w:cstheme="minorHAnsi"/>
        </w:rPr>
        <w:t xml:space="preserve"> </w:t>
      </w:r>
      <w:r w:rsidR="00BC7E21" w:rsidRPr="005C2FAE">
        <w:rPr>
          <w:rFonts w:asciiTheme="minorHAnsi" w:hAnsiTheme="minorHAnsi" w:cstheme="minorHAnsi"/>
        </w:rPr>
        <w:t>of</w:t>
      </w:r>
      <w:r w:rsidRPr="005C2FAE">
        <w:rPr>
          <w:rFonts w:asciiTheme="minorHAnsi" w:hAnsiTheme="minorHAnsi" w:cstheme="minorHAnsi"/>
        </w:rPr>
        <w:t xml:space="preserve"> </w:t>
      </w:r>
      <w:r w:rsidRPr="005C2FAE">
        <w:rPr>
          <w:rFonts w:asciiTheme="minorHAnsi" w:hAnsiTheme="minorHAnsi" w:cstheme="minorHAnsi"/>
          <w:i/>
        </w:rPr>
        <w:t>Literary Geographies</w:t>
      </w:r>
      <w:r w:rsidR="00CD1750" w:rsidRPr="005C2FAE">
        <w:rPr>
          <w:rFonts w:asciiTheme="minorHAnsi" w:hAnsiTheme="minorHAnsi" w:cstheme="minorHAnsi"/>
        </w:rPr>
        <w:t xml:space="preserve">, vol. </w:t>
      </w:r>
      <w:r w:rsidRPr="005C2FAE">
        <w:rPr>
          <w:rFonts w:asciiTheme="minorHAnsi" w:hAnsiTheme="minorHAnsi" w:cstheme="minorHAnsi"/>
        </w:rPr>
        <w:t>5</w:t>
      </w:r>
      <w:r w:rsidR="00CD1750" w:rsidRPr="005C2FAE">
        <w:rPr>
          <w:rFonts w:asciiTheme="minorHAnsi" w:hAnsiTheme="minorHAnsi" w:cstheme="minorHAnsi"/>
        </w:rPr>
        <w:t xml:space="preserve">, no. </w:t>
      </w:r>
      <w:r w:rsidRPr="005C2FAE">
        <w:rPr>
          <w:rFonts w:asciiTheme="minorHAnsi" w:hAnsiTheme="minorHAnsi" w:cstheme="minorHAnsi"/>
        </w:rPr>
        <w:t>2, 2019</w:t>
      </w:r>
      <w:r w:rsidR="006102E3" w:rsidRPr="005C2FAE">
        <w:rPr>
          <w:rFonts w:asciiTheme="minorHAnsi" w:hAnsiTheme="minorHAnsi" w:cstheme="minorHAnsi"/>
        </w:rPr>
        <w:t>,</w:t>
      </w:r>
      <w:r w:rsidR="00901E3F" w:rsidRPr="005C2FAE">
        <w:rPr>
          <w:rFonts w:asciiTheme="minorHAnsi" w:hAnsiTheme="minorHAnsi" w:cstheme="minorHAnsi"/>
        </w:rPr>
        <w:t xml:space="preserve"> </w:t>
      </w:r>
      <w:hyperlink r:id="rId9" w:history="1">
        <w:r w:rsidR="006102E3" w:rsidRPr="005C2FAE">
          <w:rPr>
            <w:rStyle w:val="Hyperlink"/>
            <w:rFonts w:asciiTheme="minorHAnsi" w:hAnsiTheme="minorHAnsi" w:cstheme="minorHAnsi"/>
          </w:rPr>
          <w:t>www.literarygeographies.net/index.php/LitGeogs/issue/view/11</w:t>
        </w:r>
      </w:hyperlink>
      <w:r w:rsidR="00EC1442" w:rsidRPr="005C2FAE">
        <w:rPr>
          <w:rFonts w:asciiTheme="minorHAnsi" w:hAnsiTheme="minorHAnsi" w:cstheme="minorHAnsi"/>
        </w:rPr>
        <w:t>.</w:t>
      </w:r>
      <w:r w:rsidR="00E43E78" w:rsidRPr="005C2FAE">
        <w:rPr>
          <w:rFonts w:asciiTheme="minorHAnsi" w:hAnsiTheme="minorHAnsi" w:cstheme="minorHAnsi"/>
        </w:rPr>
        <w:t xml:space="preserve"> </w:t>
      </w:r>
      <w:r w:rsidRPr="005C2FAE">
        <w:rPr>
          <w:rFonts w:asciiTheme="minorHAnsi" w:hAnsiTheme="minorHAnsi" w:cstheme="minorHAnsi"/>
        </w:rPr>
        <w:t>(peer-reviewed)</w:t>
      </w:r>
    </w:p>
    <w:p w14:paraId="4DEA266E" w14:textId="51EB70C9" w:rsidR="00BE1A70" w:rsidRPr="00B91BD0" w:rsidRDefault="00BE1A70" w:rsidP="00BE1A70">
      <w:pPr>
        <w:ind w:left="709" w:hanging="709"/>
        <w:rPr>
          <w:rFonts w:asciiTheme="minorHAnsi" w:hAnsiTheme="minorHAnsi" w:cstheme="minorHAnsi"/>
        </w:rPr>
      </w:pPr>
      <w:r w:rsidRPr="00B91BD0">
        <w:rPr>
          <w:rFonts w:asciiTheme="minorHAnsi" w:hAnsiTheme="minorHAnsi" w:cstheme="minorHAnsi"/>
          <w:i/>
        </w:rPr>
        <w:t>Author and Narrator: Transdisciplinary Contributions to a Narratological Debate</w:t>
      </w:r>
      <w:r w:rsidRPr="00B91BD0">
        <w:rPr>
          <w:rFonts w:asciiTheme="minorHAnsi" w:hAnsiTheme="minorHAnsi" w:cstheme="minorHAnsi"/>
        </w:rPr>
        <w:t>,</w:t>
      </w:r>
      <w:r w:rsidR="0020294A" w:rsidRPr="00B91BD0">
        <w:rPr>
          <w:rFonts w:asciiTheme="minorHAnsi" w:hAnsiTheme="minorHAnsi" w:cstheme="minorHAnsi"/>
        </w:rPr>
        <w:t xml:space="preserve"> edited with</w:t>
      </w:r>
      <w:r w:rsidR="0020294A" w:rsidRPr="005C2FAE">
        <w:rPr>
          <w:rFonts w:asciiTheme="minorHAnsi" w:hAnsiTheme="minorHAnsi" w:cstheme="minorHAnsi"/>
        </w:rPr>
        <w:t xml:space="preserve"> </w:t>
      </w:r>
      <w:r w:rsidRPr="00B91BD0">
        <w:rPr>
          <w:rFonts w:asciiTheme="minorHAnsi" w:hAnsiTheme="minorHAnsi" w:cstheme="minorHAnsi"/>
        </w:rPr>
        <w:t>Tilmann Köppe, Berlin/Boston: de Gruyter</w:t>
      </w:r>
      <w:r w:rsidR="008A1E02" w:rsidRPr="00B91BD0">
        <w:rPr>
          <w:rFonts w:asciiTheme="minorHAnsi" w:hAnsiTheme="minorHAnsi" w:cstheme="minorHAnsi"/>
        </w:rPr>
        <w:t>,</w:t>
      </w:r>
      <w:r w:rsidRPr="00B91BD0">
        <w:rPr>
          <w:rFonts w:asciiTheme="minorHAnsi" w:hAnsiTheme="minorHAnsi" w:cstheme="minorHAnsi"/>
        </w:rPr>
        <w:t xml:space="preserve"> 2015. (peer-reviewed)</w:t>
      </w:r>
    </w:p>
    <w:p w14:paraId="2AD1382F" w14:textId="2E66E7C0" w:rsidR="00BE1A70" w:rsidRPr="002450B3" w:rsidRDefault="00BE1A70" w:rsidP="00BE1A70">
      <w:pPr>
        <w:ind w:left="709" w:hanging="709"/>
        <w:rPr>
          <w:rFonts w:asciiTheme="minorHAnsi" w:hAnsiTheme="minorHAnsi" w:cstheme="minorHAnsi"/>
        </w:rPr>
      </w:pPr>
      <w:r w:rsidRPr="005C2FAE">
        <w:rPr>
          <w:rFonts w:asciiTheme="minorHAnsi" w:hAnsiTheme="minorHAnsi" w:cstheme="minorHAnsi"/>
          <w:i/>
        </w:rPr>
        <w:t>Paratext and Digitized Narrative</w:t>
      </w:r>
      <w:r w:rsidR="007D1418" w:rsidRPr="005C2FAE">
        <w:rPr>
          <w:rFonts w:asciiTheme="minorHAnsi" w:hAnsiTheme="minorHAnsi" w:cstheme="minorHAnsi"/>
          <w:i/>
        </w:rPr>
        <w:t>: Mapping the Field</w:t>
      </w:r>
      <w:r w:rsidRPr="005C2FAE">
        <w:rPr>
          <w:rFonts w:asciiTheme="minorHAnsi" w:hAnsiTheme="minorHAnsi" w:cstheme="minorHAnsi"/>
        </w:rPr>
        <w:t xml:space="preserve">, </w:t>
      </w:r>
      <w:r w:rsidR="0020294A" w:rsidRPr="005C2FAE">
        <w:rPr>
          <w:rFonts w:asciiTheme="minorHAnsi" w:hAnsiTheme="minorHAnsi" w:cstheme="minorHAnsi"/>
        </w:rPr>
        <w:t xml:space="preserve">edited with Birte Christ, thematic section </w:t>
      </w:r>
      <w:r w:rsidRPr="005C2FAE">
        <w:rPr>
          <w:rFonts w:asciiTheme="minorHAnsi" w:hAnsiTheme="minorHAnsi" w:cstheme="minorHAnsi"/>
        </w:rPr>
        <w:t xml:space="preserve">in </w:t>
      </w:r>
      <w:r w:rsidRPr="005C2FAE">
        <w:rPr>
          <w:rFonts w:asciiTheme="minorHAnsi" w:hAnsiTheme="minorHAnsi" w:cstheme="minorHAnsi"/>
          <w:i/>
        </w:rPr>
        <w:t>Narrative</w:t>
      </w:r>
      <w:r w:rsidR="0020294A" w:rsidRPr="005C2FAE">
        <w:rPr>
          <w:rFonts w:asciiTheme="minorHAnsi" w:hAnsiTheme="minorHAnsi" w:cstheme="minorHAnsi"/>
        </w:rPr>
        <w:t xml:space="preserve">, vol. 21, no. 1, 2013. </w:t>
      </w:r>
      <w:r w:rsidRPr="005C2FAE">
        <w:rPr>
          <w:rFonts w:asciiTheme="minorHAnsi" w:hAnsiTheme="minorHAnsi" w:cstheme="minorHAnsi"/>
        </w:rPr>
        <w:t>(peer-reviewed)</w:t>
      </w:r>
    </w:p>
    <w:p w14:paraId="37651DF8" w14:textId="304901CB" w:rsidR="00BE1A70" w:rsidRPr="002450B3" w:rsidRDefault="00BE1A70" w:rsidP="00BE1A70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  <w:i/>
        </w:rPr>
        <w:t xml:space="preserve">Realisms in Contemporary Culture, </w:t>
      </w:r>
      <w:r w:rsidR="00C61509" w:rsidRPr="002450B3">
        <w:rPr>
          <w:rFonts w:asciiTheme="minorHAnsi" w:hAnsiTheme="minorHAnsi" w:cstheme="minorHAnsi"/>
        </w:rPr>
        <w:t>edited with</w:t>
      </w:r>
      <w:r w:rsidRPr="002450B3">
        <w:rPr>
          <w:rFonts w:asciiTheme="minorHAnsi" w:hAnsiTheme="minorHAnsi" w:cstheme="minorHAnsi"/>
        </w:rPr>
        <w:t xml:space="preserve"> Stella Butter, Berlin/Boston: de Gruyter</w:t>
      </w:r>
      <w:r w:rsidR="008A1E02" w:rsidRPr="002450B3">
        <w:rPr>
          <w:rFonts w:asciiTheme="minorHAnsi" w:hAnsiTheme="minorHAnsi" w:cstheme="minorHAnsi"/>
        </w:rPr>
        <w:t>,</w:t>
      </w:r>
      <w:r w:rsidRPr="002450B3">
        <w:rPr>
          <w:rFonts w:asciiTheme="minorHAnsi" w:hAnsiTheme="minorHAnsi" w:cstheme="minorHAnsi"/>
        </w:rPr>
        <w:t xml:space="preserve"> 2013. (peer-reviewed)</w:t>
      </w:r>
    </w:p>
    <w:p w14:paraId="3D3B8417" w14:textId="71E0A06A" w:rsidR="00BE1A70" w:rsidRPr="002450B3" w:rsidRDefault="00BE1A70" w:rsidP="00BE1A70">
      <w:pPr>
        <w:ind w:left="709" w:hanging="709"/>
        <w:rPr>
          <w:rFonts w:asciiTheme="minorHAnsi" w:hAnsiTheme="minorHAnsi" w:cstheme="minorHAnsi"/>
          <w:lang w:val="de-DE"/>
        </w:rPr>
      </w:pPr>
      <w:r w:rsidRPr="002450B3">
        <w:rPr>
          <w:rFonts w:asciiTheme="minorHAnsi" w:hAnsiTheme="minorHAnsi" w:cstheme="minorHAnsi"/>
          <w:i/>
        </w:rPr>
        <w:t>Counterfactual Thinking - Counterfactual Writing</w:t>
      </w:r>
      <w:r w:rsidRPr="002450B3">
        <w:rPr>
          <w:rFonts w:asciiTheme="minorHAnsi" w:hAnsiTheme="minorHAnsi" w:cstheme="minorHAnsi"/>
        </w:rPr>
        <w:t>,</w:t>
      </w:r>
      <w:r w:rsidR="00C61509" w:rsidRPr="002450B3">
        <w:rPr>
          <w:rFonts w:asciiTheme="minorHAnsi" w:hAnsiTheme="minorHAnsi" w:cstheme="minorHAnsi"/>
        </w:rPr>
        <w:t xml:space="preserve"> edited with</w:t>
      </w:r>
      <w:r w:rsidRPr="002450B3">
        <w:rPr>
          <w:rFonts w:asciiTheme="minorHAnsi" w:hAnsiTheme="minorHAnsi" w:cstheme="minorHAnsi"/>
        </w:rPr>
        <w:t xml:space="preserve"> Michael Butter </w:t>
      </w:r>
      <w:r w:rsidR="00C61509" w:rsidRPr="002450B3">
        <w:rPr>
          <w:rFonts w:asciiTheme="minorHAnsi" w:hAnsiTheme="minorHAnsi" w:cstheme="minorHAnsi"/>
        </w:rPr>
        <w:t>and</w:t>
      </w:r>
      <w:r w:rsidRPr="002450B3">
        <w:rPr>
          <w:rFonts w:asciiTheme="minorHAnsi" w:hAnsiTheme="minorHAnsi" w:cstheme="minorHAnsi"/>
        </w:rPr>
        <w:t xml:space="preserve"> Tilmann Köppe, Berlin/Boston: de Gruyter</w:t>
      </w:r>
      <w:r w:rsidR="0020085B" w:rsidRPr="002450B3">
        <w:rPr>
          <w:rFonts w:asciiTheme="minorHAnsi" w:hAnsiTheme="minorHAnsi" w:cstheme="minorHAnsi"/>
        </w:rPr>
        <w:t>,</w:t>
      </w:r>
      <w:r w:rsidRPr="002450B3">
        <w:rPr>
          <w:rFonts w:asciiTheme="minorHAnsi" w:hAnsiTheme="minorHAnsi" w:cstheme="minorHAnsi"/>
        </w:rPr>
        <w:t xml:space="preserve"> 2011. </w:t>
      </w:r>
      <w:r w:rsidRPr="002450B3">
        <w:rPr>
          <w:rFonts w:asciiTheme="minorHAnsi" w:hAnsiTheme="minorHAnsi" w:cstheme="minorHAnsi"/>
          <w:lang w:val="de-DE"/>
        </w:rPr>
        <w:t>(peer-reviewed)</w:t>
      </w:r>
    </w:p>
    <w:p w14:paraId="2F474DC2" w14:textId="21A323FE" w:rsidR="00BE1A70" w:rsidRPr="002450B3" w:rsidRDefault="00BE1A70" w:rsidP="00BE1A70">
      <w:pPr>
        <w:ind w:left="709" w:hanging="709"/>
        <w:rPr>
          <w:rFonts w:asciiTheme="minorHAnsi" w:hAnsiTheme="minorHAnsi" w:cstheme="minorHAnsi"/>
          <w:b/>
          <w:bCs/>
          <w:smallCaps/>
          <w:lang w:val="de-DE"/>
        </w:rPr>
      </w:pPr>
      <w:r w:rsidRPr="002450B3">
        <w:rPr>
          <w:rFonts w:asciiTheme="minorHAnsi" w:hAnsiTheme="minorHAnsi" w:cstheme="minorHAnsi"/>
          <w:i/>
          <w:lang w:val="de-DE"/>
        </w:rPr>
        <w:t>Literaturwissenschaftliche Lehr-Stücke: Konzepte und Anwendungsbeispiele für die Hochschuldidaktik</w:t>
      </w:r>
      <w:r w:rsidRPr="002450B3">
        <w:rPr>
          <w:rFonts w:asciiTheme="minorHAnsi" w:hAnsiTheme="minorHAnsi" w:cstheme="minorHAnsi"/>
          <w:lang w:val="de-DE"/>
        </w:rPr>
        <w:t xml:space="preserve">, </w:t>
      </w:r>
      <w:r w:rsidR="00A93101" w:rsidRPr="002450B3">
        <w:rPr>
          <w:rFonts w:asciiTheme="minorHAnsi" w:hAnsiTheme="minorHAnsi" w:cstheme="minorHAnsi"/>
          <w:lang w:val="de-DE"/>
        </w:rPr>
        <w:t>edited with</w:t>
      </w:r>
      <w:r w:rsidRPr="002450B3">
        <w:rPr>
          <w:rFonts w:asciiTheme="minorHAnsi" w:hAnsiTheme="minorHAnsi" w:cstheme="minorHAnsi"/>
          <w:lang w:val="de-DE"/>
        </w:rPr>
        <w:t xml:space="preserve"> Stella Butter </w:t>
      </w:r>
      <w:r w:rsidR="00A93101" w:rsidRPr="002450B3">
        <w:rPr>
          <w:rFonts w:asciiTheme="minorHAnsi" w:hAnsiTheme="minorHAnsi" w:cstheme="minorHAnsi"/>
          <w:lang w:val="de-DE"/>
        </w:rPr>
        <w:t>and</w:t>
      </w:r>
      <w:r w:rsidRPr="002450B3">
        <w:rPr>
          <w:rFonts w:asciiTheme="minorHAnsi" w:hAnsiTheme="minorHAnsi" w:cstheme="minorHAnsi"/>
          <w:lang w:val="de-DE"/>
        </w:rPr>
        <w:t xml:space="preserve"> Monika Sproll, 2010</w:t>
      </w:r>
      <w:r w:rsidR="004C7407" w:rsidRPr="00A67365">
        <w:rPr>
          <w:rFonts w:asciiTheme="minorHAnsi" w:hAnsiTheme="minorHAnsi" w:cstheme="minorHAnsi"/>
          <w:lang w:val="de-DE"/>
        </w:rPr>
        <w:t>.</w:t>
      </w:r>
      <w:r w:rsidRPr="002450B3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2450B3">
        <w:rPr>
          <w:rFonts w:asciiTheme="minorHAnsi" w:hAnsiTheme="minorHAnsi" w:cstheme="minorHAnsi"/>
          <w:i/>
          <w:lang w:val="de-DE"/>
        </w:rPr>
        <w:t>Giessener</w:t>
      </w:r>
      <w:proofErr w:type="spellEnd"/>
      <w:r w:rsidRPr="002450B3">
        <w:rPr>
          <w:rFonts w:asciiTheme="minorHAnsi" w:hAnsiTheme="minorHAnsi" w:cstheme="minorHAnsi"/>
          <w:i/>
          <w:lang w:val="de-DE"/>
        </w:rPr>
        <w:t xml:space="preserve"> Elektronische Bibliothek</w:t>
      </w:r>
      <w:r w:rsidRPr="002450B3">
        <w:rPr>
          <w:rFonts w:asciiTheme="minorHAnsi" w:hAnsiTheme="minorHAnsi" w:cstheme="minorHAnsi"/>
          <w:bCs/>
          <w:lang w:val="de-DE"/>
        </w:rPr>
        <w:t xml:space="preserve">, </w:t>
      </w:r>
      <w:hyperlink r:id="rId10" w:history="1">
        <w:r w:rsidR="00C9665E" w:rsidRPr="00C9665E">
          <w:rPr>
            <w:rStyle w:val="Hyperlink"/>
            <w:rFonts w:asciiTheme="minorHAnsi" w:hAnsiTheme="minorHAnsi" w:cstheme="minorHAnsi"/>
            <w:bCs/>
            <w:lang w:val="de-DE"/>
          </w:rPr>
          <w:t>www.geb.uni-giessen.de/geb/volltexte/2010/7515/</w:t>
        </w:r>
      </w:hyperlink>
      <w:r w:rsidR="00EC1442" w:rsidRPr="002450B3">
        <w:rPr>
          <w:rFonts w:asciiTheme="minorHAnsi" w:hAnsiTheme="minorHAnsi" w:cstheme="minorHAnsi"/>
          <w:bCs/>
          <w:lang w:val="de-DE"/>
        </w:rPr>
        <w:t>.</w:t>
      </w:r>
      <w:r w:rsidR="0020085B" w:rsidRPr="002450B3">
        <w:rPr>
          <w:rFonts w:asciiTheme="minorHAnsi" w:hAnsiTheme="minorHAnsi" w:cstheme="minorHAnsi"/>
          <w:bCs/>
          <w:lang w:val="de-DE"/>
        </w:rPr>
        <w:t xml:space="preserve"> </w:t>
      </w:r>
    </w:p>
    <w:p w14:paraId="5D7ED86D" w14:textId="77777777" w:rsidR="00BE1A70" w:rsidRPr="002450B3" w:rsidRDefault="00BE1A70" w:rsidP="00BE1A70">
      <w:pPr>
        <w:rPr>
          <w:rFonts w:ascii="Calibri" w:hAnsi="Calibri" w:cs="Calibri"/>
          <w:b/>
          <w:bCs/>
          <w:smallCaps/>
          <w:sz w:val="28"/>
          <w:szCs w:val="28"/>
          <w:lang w:val="de-DE"/>
        </w:rPr>
      </w:pPr>
    </w:p>
    <w:p w14:paraId="7B442138" w14:textId="311AF85C" w:rsidR="00483F4D" w:rsidRPr="00A67365" w:rsidRDefault="00BE1A70" w:rsidP="002450B3">
      <w:pPr>
        <w:rPr>
          <w:rFonts w:cs="Arial"/>
          <w:bCs/>
        </w:rPr>
      </w:pPr>
      <w:r w:rsidRPr="00A67365">
        <w:rPr>
          <w:rFonts w:ascii="Calibri" w:hAnsi="Calibri" w:cs="Calibri"/>
          <w:b/>
          <w:bCs/>
          <w:smallCaps/>
          <w:sz w:val="28"/>
          <w:szCs w:val="28"/>
        </w:rPr>
        <w:t>Arti</w:t>
      </w:r>
      <w:r w:rsidR="00B72493" w:rsidRPr="00A67365">
        <w:rPr>
          <w:rFonts w:ascii="Calibri" w:hAnsi="Calibri" w:cs="Calibri"/>
          <w:b/>
          <w:bCs/>
          <w:smallCaps/>
          <w:sz w:val="28"/>
          <w:szCs w:val="28"/>
        </w:rPr>
        <w:t>cles</w:t>
      </w:r>
      <w:r w:rsidRPr="00A67365">
        <w:rPr>
          <w:rFonts w:ascii="Calibri" w:hAnsi="Calibri" w:cs="Calibri"/>
          <w:b/>
          <w:bCs/>
          <w:smallCaps/>
          <w:sz w:val="28"/>
          <w:szCs w:val="28"/>
        </w:rPr>
        <w:t xml:space="preserve"> in </w:t>
      </w:r>
      <w:r w:rsidR="00534EBB" w:rsidRPr="00A67365">
        <w:rPr>
          <w:rFonts w:ascii="Calibri" w:hAnsi="Calibri" w:cs="Calibri"/>
          <w:b/>
          <w:bCs/>
          <w:smallCaps/>
          <w:sz w:val="28"/>
          <w:szCs w:val="28"/>
        </w:rPr>
        <w:t>Peer</w:t>
      </w:r>
      <w:r w:rsidR="00143C84">
        <w:rPr>
          <w:rFonts w:ascii="Calibri" w:hAnsi="Calibri" w:cs="Calibri"/>
          <w:b/>
          <w:bCs/>
          <w:smallCaps/>
          <w:sz w:val="28"/>
          <w:szCs w:val="28"/>
        </w:rPr>
        <w:t>-</w:t>
      </w:r>
      <w:r w:rsidR="00534EBB" w:rsidRPr="00A67365">
        <w:rPr>
          <w:rFonts w:ascii="Calibri" w:hAnsi="Calibri" w:cs="Calibri"/>
          <w:b/>
          <w:bCs/>
          <w:smallCaps/>
          <w:sz w:val="28"/>
          <w:szCs w:val="28"/>
        </w:rPr>
        <w:t>Reviewed I</w:t>
      </w:r>
      <w:r w:rsidRPr="00A67365">
        <w:rPr>
          <w:rFonts w:ascii="Calibri" w:hAnsi="Calibri" w:cs="Calibri"/>
          <w:b/>
          <w:bCs/>
          <w:smallCaps/>
          <w:sz w:val="28"/>
          <w:szCs w:val="28"/>
        </w:rPr>
        <w:t>nternati</w:t>
      </w:r>
      <w:r w:rsidR="00534EBB" w:rsidRPr="00A67365">
        <w:rPr>
          <w:rFonts w:ascii="Calibri" w:hAnsi="Calibri" w:cs="Calibri"/>
          <w:b/>
          <w:bCs/>
          <w:smallCaps/>
          <w:sz w:val="28"/>
          <w:szCs w:val="28"/>
        </w:rPr>
        <w:t>onal</w:t>
      </w:r>
      <w:r w:rsidRPr="00A67365">
        <w:rPr>
          <w:rFonts w:ascii="Calibri" w:hAnsi="Calibri" w:cs="Calibri"/>
          <w:b/>
          <w:bCs/>
          <w:smallCaps/>
          <w:sz w:val="28"/>
          <w:szCs w:val="28"/>
        </w:rPr>
        <w:t xml:space="preserve"> </w:t>
      </w:r>
      <w:r w:rsidR="00534EBB" w:rsidRPr="00A67365">
        <w:rPr>
          <w:rFonts w:ascii="Calibri" w:hAnsi="Calibri" w:cs="Calibri"/>
          <w:b/>
          <w:bCs/>
          <w:smallCaps/>
          <w:sz w:val="28"/>
          <w:szCs w:val="28"/>
        </w:rPr>
        <w:t>Journals</w:t>
      </w:r>
    </w:p>
    <w:p w14:paraId="30A110E4" w14:textId="7C9EED37" w:rsidR="00671C61" w:rsidRPr="00671C61" w:rsidRDefault="00671C61" w:rsidP="007F0826">
      <w:pPr>
        <w:ind w:left="709" w:hanging="70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“</w:t>
      </w:r>
      <w:r w:rsidRPr="00671C61">
        <w:rPr>
          <w:rFonts w:asciiTheme="minorHAnsi" w:hAnsiTheme="minorHAnsi" w:cstheme="minorHAnsi"/>
        </w:rPr>
        <w:t xml:space="preserve">Transcending Gender, Performing Communion: At the Table with Kama La Mackerel and Travis </w:t>
      </w:r>
      <w:proofErr w:type="spellStart"/>
      <w:r w:rsidRPr="00671C61">
        <w:rPr>
          <w:rFonts w:asciiTheme="minorHAnsi" w:hAnsiTheme="minorHAnsi" w:cstheme="minorHAnsi"/>
        </w:rPr>
        <w:t>Alabanza</w:t>
      </w:r>
      <w:proofErr w:type="spellEnd"/>
      <w:r>
        <w:rPr>
          <w:rFonts w:asciiTheme="minorHAnsi" w:hAnsiTheme="minorHAnsi" w:cstheme="minorHAnsi"/>
        </w:rPr>
        <w:t>.”</w:t>
      </w:r>
      <w:r w:rsidRPr="00671C61">
        <w:rPr>
          <w:rFonts w:asciiTheme="minorHAnsi" w:hAnsiTheme="minorHAnsi" w:cstheme="minorHAnsi"/>
        </w:rPr>
        <w:t xml:space="preserve"> </w:t>
      </w:r>
      <w:r w:rsidRPr="00671C61">
        <w:rPr>
          <w:rFonts w:asciiTheme="minorHAnsi" w:hAnsiTheme="minorHAnsi" w:cstheme="minorHAnsi"/>
          <w:i/>
          <w:iCs/>
        </w:rPr>
        <w:t>Journal of Contemporary Drama in English</w:t>
      </w:r>
      <w:r w:rsidRPr="00671C61">
        <w:rPr>
          <w:rFonts w:asciiTheme="minorHAnsi" w:hAnsiTheme="minorHAnsi" w:cstheme="minorHAnsi"/>
        </w:rPr>
        <w:t>, vol. 14, no. 1, 2026, pp. 52</w:t>
      </w:r>
      <w:r w:rsidRPr="00671C61">
        <w:rPr>
          <w:rFonts w:asciiTheme="minorHAnsi" w:hAnsiTheme="minorHAnsi" w:cstheme="minorHAnsi"/>
          <w:bCs/>
        </w:rPr>
        <w:t>–</w:t>
      </w:r>
      <w:r w:rsidRPr="00671C61">
        <w:rPr>
          <w:rFonts w:asciiTheme="minorHAnsi" w:hAnsiTheme="minorHAnsi" w:cstheme="minorHAnsi"/>
        </w:rPr>
        <w:t>69.</w:t>
      </w:r>
      <w:r>
        <w:rPr>
          <w:rFonts w:asciiTheme="minorHAnsi" w:hAnsiTheme="minorHAnsi" w:cstheme="minorHAnsi"/>
        </w:rPr>
        <w:t xml:space="preserve"> </w:t>
      </w:r>
      <w:hyperlink r:id="rId11" w:history="1">
        <w:r w:rsidRPr="00697162">
          <w:rPr>
            <w:rFonts w:asciiTheme="minorHAnsi" w:hAnsiTheme="minorHAnsi" w:cstheme="minorHAnsi"/>
            <w:bCs/>
          </w:rPr>
          <w:t>DOI:</w:t>
        </w:r>
        <w:r>
          <w:rPr>
            <w:rFonts w:asciiTheme="minorHAnsi" w:hAnsiTheme="minorHAnsi" w:cstheme="minorHAnsi"/>
            <w:bCs/>
          </w:rPr>
          <w:t xml:space="preserve"> </w:t>
        </w:r>
        <w:r w:rsidRPr="00671C61">
          <w:rPr>
            <w:rStyle w:val="Hyperlink"/>
            <w:rFonts w:asciiTheme="minorHAnsi" w:hAnsiTheme="minorHAnsi" w:cstheme="minorHAnsi"/>
          </w:rPr>
          <w:t>10.1515/jcde-2026-2004</w:t>
        </w:r>
      </w:hyperlink>
      <w:r>
        <w:rPr>
          <w:rFonts w:asciiTheme="minorHAnsi" w:hAnsiTheme="minorHAnsi" w:cstheme="minorHAnsi"/>
        </w:rPr>
        <w:t xml:space="preserve">. (with </w:t>
      </w:r>
      <w:r w:rsidRPr="00671C61">
        <w:rPr>
          <w:rFonts w:asciiTheme="minorHAnsi" w:hAnsiTheme="minorHAnsi" w:cstheme="minorHAnsi"/>
        </w:rPr>
        <w:t>Sarah</w:t>
      </w:r>
      <w:r>
        <w:rPr>
          <w:rFonts w:asciiTheme="minorHAnsi" w:hAnsiTheme="minorHAnsi" w:cstheme="minorHAnsi"/>
        </w:rPr>
        <w:t xml:space="preserve"> </w:t>
      </w:r>
      <w:r w:rsidRPr="00671C61">
        <w:rPr>
          <w:rFonts w:asciiTheme="minorHAnsi" w:hAnsiTheme="minorHAnsi" w:cstheme="minorHAnsi"/>
        </w:rPr>
        <w:t>Back</w:t>
      </w:r>
      <w:r>
        <w:rPr>
          <w:rFonts w:asciiTheme="minorHAnsi" w:hAnsiTheme="minorHAnsi" w:cstheme="minorHAnsi"/>
        </w:rPr>
        <w:t>)</w:t>
      </w:r>
    </w:p>
    <w:p w14:paraId="68A1A192" w14:textId="68236330" w:rsidR="007F0826" w:rsidRDefault="007F0826" w:rsidP="007F0826">
      <w:pPr>
        <w:ind w:left="709" w:hanging="70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“S</w:t>
      </w:r>
      <w:r w:rsidRPr="004258A8">
        <w:rPr>
          <w:rFonts w:asciiTheme="minorHAnsi" w:hAnsiTheme="minorHAnsi" w:cstheme="minorHAnsi"/>
          <w:bCs/>
        </w:rPr>
        <w:t xml:space="preserve">ocial </w:t>
      </w:r>
      <w:r>
        <w:rPr>
          <w:rFonts w:asciiTheme="minorHAnsi" w:hAnsiTheme="minorHAnsi" w:cstheme="minorHAnsi"/>
          <w:bCs/>
        </w:rPr>
        <w:t>R</w:t>
      </w:r>
      <w:r w:rsidRPr="004258A8">
        <w:rPr>
          <w:rFonts w:asciiTheme="minorHAnsi" w:hAnsiTheme="minorHAnsi" w:cstheme="minorHAnsi"/>
          <w:bCs/>
        </w:rPr>
        <w:t xml:space="preserve">eading: Configurations in </w:t>
      </w:r>
      <w:r>
        <w:rPr>
          <w:rFonts w:asciiTheme="minorHAnsi" w:hAnsiTheme="minorHAnsi" w:cstheme="minorHAnsi"/>
          <w:bCs/>
        </w:rPr>
        <w:t>E</w:t>
      </w:r>
      <w:r w:rsidRPr="004258A8">
        <w:rPr>
          <w:rFonts w:asciiTheme="minorHAnsi" w:hAnsiTheme="minorHAnsi" w:cstheme="minorHAnsi"/>
          <w:bCs/>
        </w:rPr>
        <w:t xml:space="preserve">ighteenth-century and </w:t>
      </w:r>
      <w:r>
        <w:rPr>
          <w:rFonts w:asciiTheme="minorHAnsi" w:hAnsiTheme="minorHAnsi" w:cstheme="minorHAnsi"/>
          <w:bCs/>
        </w:rPr>
        <w:t>C</w:t>
      </w:r>
      <w:r w:rsidRPr="004258A8">
        <w:rPr>
          <w:rFonts w:asciiTheme="minorHAnsi" w:hAnsiTheme="minorHAnsi" w:cstheme="minorHAnsi"/>
          <w:bCs/>
        </w:rPr>
        <w:t xml:space="preserve">ontemporary </w:t>
      </w:r>
      <w:r>
        <w:rPr>
          <w:rFonts w:asciiTheme="minorHAnsi" w:hAnsiTheme="minorHAnsi" w:cstheme="minorHAnsi"/>
          <w:bCs/>
        </w:rPr>
        <w:t>L</w:t>
      </w:r>
      <w:r w:rsidRPr="004258A8">
        <w:rPr>
          <w:rFonts w:asciiTheme="minorHAnsi" w:hAnsiTheme="minorHAnsi" w:cstheme="minorHAnsi"/>
          <w:bCs/>
        </w:rPr>
        <w:t xml:space="preserve">iterary </w:t>
      </w:r>
      <w:r>
        <w:rPr>
          <w:rFonts w:asciiTheme="minorHAnsi" w:hAnsiTheme="minorHAnsi" w:cstheme="minorHAnsi"/>
          <w:bCs/>
        </w:rPr>
        <w:t>C</w:t>
      </w:r>
      <w:r w:rsidRPr="004258A8">
        <w:rPr>
          <w:rFonts w:asciiTheme="minorHAnsi" w:hAnsiTheme="minorHAnsi" w:cstheme="minorHAnsi"/>
          <w:bCs/>
        </w:rPr>
        <w:t>ultures.</w:t>
      </w:r>
      <w:r>
        <w:rPr>
          <w:rFonts w:asciiTheme="minorHAnsi" w:hAnsiTheme="minorHAnsi" w:cstheme="minorHAnsi"/>
          <w:bCs/>
        </w:rPr>
        <w:t>”</w:t>
      </w:r>
      <w:r w:rsidRPr="004258A8">
        <w:rPr>
          <w:rFonts w:asciiTheme="minorHAnsi" w:hAnsiTheme="minorHAnsi" w:cstheme="minorHAnsi"/>
          <w:bCs/>
        </w:rPr>
        <w:t xml:space="preserve"> </w:t>
      </w:r>
      <w:r w:rsidRPr="00697162">
        <w:rPr>
          <w:rFonts w:asciiTheme="minorHAnsi" w:hAnsiTheme="minorHAnsi" w:cstheme="minorHAnsi"/>
          <w:bCs/>
          <w:i/>
          <w:lang w:val="de-AT"/>
        </w:rPr>
        <w:t xml:space="preserve">AAA - Arbeiten aus Anglistik und Amerikanistik / Agenda: </w:t>
      </w:r>
      <w:proofErr w:type="spellStart"/>
      <w:r w:rsidRPr="00697162">
        <w:rPr>
          <w:rFonts w:asciiTheme="minorHAnsi" w:hAnsiTheme="minorHAnsi" w:cstheme="minorHAnsi"/>
          <w:bCs/>
          <w:i/>
          <w:lang w:val="de-AT"/>
        </w:rPr>
        <w:t>Advancing</w:t>
      </w:r>
      <w:proofErr w:type="spellEnd"/>
      <w:r w:rsidRPr="00697162">
        <w:rPr>
          <w:rFonts w:asciiTheme="minorHAnsi" w:hAnsiTheme="minorHAnsi" w:cstheme="minorHAnsi"/>
          <w:bCs/>
          <w:i/>
          <w:lang w:val="de-AT"/>
        </w:rPr>
        <w:t xml:space="preserve"> Anglophone Studies</w:t>
      </w:r>
      <w:r w:rsidRPr="00697162">
        <w:rPr>
          <w:rFonts w:asciiTheme="minorHAnsi" w:hAnsiTheme="minorHAnsi" w:cstheme="minorHAnsi"/>
          <w:bCs/>
          <w:lang w:val="de-AT"/>
        </w:rPr>
        <w:t>,</w:t>
      </w:r>
      <w:r>
        <w:rPr>
          <w:rFonts w:asciiTheme="minorHAnsi" w:hAnsiTheme="minorHAnsi" w:cstheme="minorHAnsi"/>
          <w:bCs/>
          <w:lang w:val="de-AT"/>
        </w:rPr>
        <w:t xml:space="preserve"> </w:t>
      </w:r>
      <w:r w:rsidRPr="00697162">
        <w:rPr>
          <w:rFonts w:asciiTheme="minorHAnsi" w:hAnsiTheme="minorHAnsi" w:cstheme="minorHAnsi"/>
          <w:lang w:val="de-AT"/>
        </w:rPr>
        <w:t xml:space="preserve">vol. </w:t>
      </w:r>
      <w:r w:rsidRPr="00697162">
        <w:rPr>
          <w:rFonts w:asciiTheme="minorHAnsi" w:hAnsiTheme="minorHAnsi" w:cstheme="minorHAnsi"/>
          <w:bCs/>
          <w:lang w:val="de-AT"/>
        </w:rPr>
        <w:t xml:space="preserve">50, </w:t>
      </w:r>
      <w:proofErr w:type="spellStart"/>
      <w:r w:rsidRPr="00697162">
        <w:rPr>
          <w:rFonts w:asciiTheme="minorHAnsi" w:hAnsiTheme="minorHAnsi" w:cstheme="minorHAnsi"/>
          <w:bCs/>
          <w:lang w:val="de-AT"/>
        </w:rPr>
        <w:t>no</w:t>
      </w:r>
      <w:proofErr w:type="spellEnd"/>
      <w:r w:rsidRPr="00697162">
        <w:rPr>
          <w:rFonts w:asciiTheme="minorHAnsi" w:hAnsiTheme="minorHAnsi" w:cstheme="minorHAnsi"/>
          <w:bCs/>
          <w:lang w:val="de-AT"/>
        </w:rPr>
        <w:t xml:space="preserve">. 1, 2025, pp. 7–17. </w:t>
      </w:r>
      <w:r w:rsidRPr="00697162">
        <w:rPr>
          <w:rFonts w:asciiTheme="minorHAnsi" w:hAnsiTheme="minorHAnsi" w:cstheme="minorHAnsi"/>
          <w:bCs/>
        </w:rPr>
        <w:t>DOI:</w:t>
      </w:r>
      <w:r>
        <w:rPr>
          <w:rFonts w:asciiTheme="minorHAnsi" w:hAnsiTheme="minorHAnsi" w:cstheme="minorHAnsi"/>
          <w:bCs/>
        </w:rPr>
        <w:t xml:space="preserve"> </w:t>
      </w:r>
      <w:hyperlink r:id="rId12" w:history="1">
        <w:r w:rsidRPr="00627304">
          <w:rPr>
            <w:rStyle w:val="Hyperlink"/>
            <w:rFonts w:asciiTheme="minorHAnsi" w:hAnsiTheme="minorHAnsi" w:cstheme="minorHAnsi"/>
            <w:bCs/>
          </w:rPr>
          <w:t>10.24053/AAA-2025-0001</w:t>
        </w:r>
      </w:hyperlink>
      <w:r>
        <w:rPr>
          <w:rFonts w:asciiTheme="minorHAnsi" w:hAnsiTheme="minorHAnsi" w:cstheme="minorHAnsi"/>
          <w:bCs/>
        </w:rPr>
        <w:t xml:space="preserve">. </w:t>
      </w:r>
      <w:r w:rsidRPr="00697162">
        <w:rPr>
          <w:rFonts w:asciiTheme="minorHAnsi" w:hAnsiTheme="minorHAnsi" w:cstheme="minorHAnsi"/>
          <w:bCs/>
        </w:rPr>
        <w:t>(wi</w:t>
      </w:r>
      <w:r>
        <w:rPr>
          <w:rFonts w:asciiTheme="minorHAnsi" w:hAnsiTheme="minorHAnsi" w:cstheme="minorHAnsi"/>
          <w:bCs/>
        </w:rPr>
        <w:t xml:space="preserve">th </w:t>
      </w:r>
      <w:r w:rsidRPr="00697162">
        <w:rPr>
          <w:rFonts w:asciiTheme="minorHAnsi" w:hAnsiTheme="minorHAnsi" w:cstheme="minorHAnsi"/>
        </w:rPr>
        <w:t xml:space="preserve">Helga </w:t>
      </w:r>
      <w:proofErr w:type="spellStart"/>
      <w:r w:rsidRPr="00697162">
        <w:rPr>
          <w:rFonts w:asciiTheme="minorHAnsi" w:hAnsiTheme="minorHAnsi" w:cstheme="minorHAnsi"/>
        </w:rPr>
        <w:t>Schwalm</w:t>
      </w:r>
      <w:proofErr w:type="spellEnd"/>
      <w:r>
        <w:rPr>
          <w:rFonts w:asciiTheme="minorHAnsi" w:hAnsiTheme="minorHAnsi" w:cstheme="minorHAnsi"/>
        </w:rPr>
        <w:t>)</w:t>
      </w:r>
    </w:p>
    <w:p w14:paraId="43807F01" w14:textId="6FB0B1CB" w:rsidR="009717AB" w:rsidRDefault="009717AB" w:rsidP="005C2FAE">
      <w:pPr>
        <w:ind w:left="709" w:hanging="709"/>
        <w:rPr>
          <w:rFonts w:asciiTheme="minorHAnsi" w:hAnsiTheme="minorHAnsi" w:cstheme="minorHAnsi"/>
          <w:bCs/>
        </w:rPr>
      </w:pPr>
      <w:r w:rsidRPr="005C2FAE">
        <w:rPr>
          <w:rFonts w:asciiTheme="minorHAnsi" w:hAnsiTheme="minorHAnsi" w:cstheme="minorHAnsi"/>
          <w:bCs/>
        </w:rPr>
        <w:t xml:space="preserve">“Diachronic Perspectives on Digital Reading Culture: Crying Readers from the Age of Sensibility to BookTok.” </w:t>
      </w:r>
      <w:r w:rsidR="00C05487" w:rsidRPr="004258A8">
        <w:rPr>
          <w:rFonts w:asciiTheme="minorHAnsi" w:hAnsiTheme="minorHAnsi" w:cstheme="minorHAnsi"/>
          <w:bCs/>
          <w:i/>
        </w:rPr>
        <w:t>Diachronicity</w:t>
      </w:r>
      <w:r w:rsidR="00C05487">
        <w:rPr>
          <w:rFonts w:asciiTheme="minorHAnsi" w:hAnsiTheme="minorHAnsi" w:cstheme="minorHAnsi"/>
          <w:bCs/>
        </w:rPr>
        <w:t xml:space="preserve">, special issue of </w:t>
      </w:r>
      <w:r w:rsidRPr="005C2FAE">
        <w:rPr>
          <w:rFonts w:asciiTheme="minorHAnsi" w:hAnsiTheme="minorHAnsi" w:cstheme="minorHAnsi"/>
          <w:bCs/>
          <w:i/>
          <w:iCs/>
        </w:rPr>
        <w:t>Language and Literature</w:t>
      </w:r>
      <w:r w:rsidRPr="005C2FAE">
        <w:rPr>
          <w:rFonts w:asciiTheme="minorHAnsi" w:hAnsiTheme="minorHAnsi" w:cstheme="minorHAnsi"/>
          <w:bCs/>
        </w:rPr>
        <w:t xml:space="preserve">, </w:t>
      </w:r>
      <w:r w:rsidR="00C05487">
        <w:rPr>
          <w:rFonts w:asciiTheme="minorHAnsi" w:hAnsiTheme="minorHAnsi" w:cstheme="minorHAnsi"/>
          <w:bCs/>
        </w:rPr>
        <w:t xml:space="preserve">edited by Monika </w:t>
      </w:r>
      <w:proofErr w:type="spellStart"/>
      <w:r w:rsidR="00C05487">
        <w:rPr>
          <w:rFonts w:asciiTheme="minorHAnsi" w:hAnsiTheme="minorHAnsi" w:cstheme="minorHAnsi"/>
          <w:bCs/>
        </w:rPr>
        <w:t>Fludernik</w:t>
      </w:r>
      <w:proofErr w:type="spellEnd"/>
      <w:r w:rsidR="00C05487">
        <w:rPr>
          <w:rFonts w:asciiTheme="minorHAnsi" w:hAnsiTheme="minorHAnsi" w:cstheme="minorHAnsi"/>
          <w:bCs/>
        </w:rPr>
        <w:t xml:space="preserve"> and Olga </w:t>
      </w:r>
      <w:proofErr w:type="spellStart"/>
      <w:r w:rsidR="00C05487">
        <w:rPr>
          <w:rFonts w:asciiTheme="minorHAnsi" w:hAnsiTheme="minorHAnsi" w:cstheme="minorHAnsi"/>
          <w:bCs/>
        </w:rPr>
        <w:t>Timofeeva</w:t>
      </w:r>
      <w:proofErr w:type="spellEnd"/>
      <w:r w:rsidR="00C05487">
        <w:rPr>
          <w:rFonts w:asciiTheme="minorHAnsi" w:hAnsiTheme="minorHAnsi" w:cstheme="minorHAnsi"/>
          <w:bCs/>
        </w:rPr>
        <w:t xml:space="preserve">, </w:t>
      </w:r>
      <w:r w:rsidRPr="005C2FAE">
        <w:rPr>
          <w:rFonts w:asciiTheme="minorHAnsi" w:hAnsiTheme="minorHAnsi" w:cstheme="minorHAnsi"/>
          <w:bCs/>
        </w:rPr>
        <w:t>vol. 34, no. 2, 2025, pp. 128–</w:t>
      </w:r>
      <w:r w:rsidR="00752E65" w:rsidRPr="005C2FAE">
        <w:rPr>
          <w:rFonts w:asciiTheme="minorHAnsi" w:hAnsiTheme="minorHAnsi" w:cstheme="minorHAnsi"/>
          <w:bCs/>
        </w:rPr>
        <w:t>1</w:t>
      </w:r>
      <w:r w:rsidRPr="005C2FAE">
        <w:rPr>
          <w:rFonts w:asciiTheme="minorHAnsi" w:hAnsiTheme="minorHAnsi" w:cstheme="minorHAnsi"/>
          <w:bCs/>
        </w:rPr>
        <w:t>44. DOI:</w:t>
      </w:r>
      <w:r w:rsidR="00697162">
        <w:rPr>
          <w:rFonts w:asciiTheme="minorHAnsi" w:hAnsiTheme="minorHAnsi" w:cstheme="minorHAnsi"/>
          <w:bCs/>
        </w:rPr>
        <w:t xml:space="preserve"> </w:t>
      </w:r>
      <w:r w:rsidRPr="005C2FAE">
        <w:rPr>
          <w:rFonts w:asciiTheme="minorHAnsi" w:hAnsiTheme="minorHAnsi" w:cstheme="minorHAnsi"/>
          <w:bCs/>
        </w:rPr>
        <w:t xml:space="preserve"> </w:t>
      </w:r>
      <w:hyperlink r:id="rId13" w:history="1">
        <w:r w:rsidRPr="00143C84">
          <w:rPr>
            <w:rStyle w:val="Hyperlink"/>
            <w:rFonts w:asciiTheme="minorHAnsi" w:hAnsiTheme="minorHAnsi" w:cstheme="minorHAnsi"/>
            <w:bCs/>
          </w:rPr>
          <w:t>10.1177/09639470251330400</w:t>
        </w:r>
      </w:hyperlink>
      <w:r w:rsidRPr="005C2FAE">
        <w:rPr>
          <w:rFonts w:asciiTheme="minorHAnsi" w:hAnsiTheme="minorHAnsi" w:cstheme="minorHAnsi"/>
          <w:bCs/>
        </w:rPr>
        <w:t>.</w:t>
      </w:r>
    </w:p>
    <w:p w14:paraId="0005239C" w14:textId="4D4F20F8" w:rsidR="00BC7E21" w:rsidRPr="005C2FAE" w:rsidRDefault="00BC7E21" w:rsidP="005C2FAE">
      <w:pPr>
        <w:ind w:left="709" w:hanging="709"/>
        <w:rPr>
          <w:rFonts w:asciiTheme="minorHAnsi" w:hAnsiTheme="minorHAnsi" w:cstheme="minorHAnsi"/>
          <w:bCs/>
        </w:rPr>
      </w:pPr>
      <w:r w:rsidRPr="005C2FAE">
        <w:rPr>
          <w:rFonts w:asciiTheme="minorHAnsi" w:hAnsiTheme="minorHAnsi" w:cstheme="minorHAnsi"/>
          <w:bCs/>
        </w:rPr>
        <w:t xml:space="preserve">“Theatre in the Digital Age: Concepts, Perspectives, Developments.” </w:t>
      </w:r>
      <w:r w:rsidRPr="005C2FAE">
        <w:rPr>
          <w:rFonts w:asciiTheme="minorHAnsi" w:hAnsiTheme="minorHAnsi" w:cstheme="minorHAnsi"/>
          <w:bCs/>
          <w:i/>
          <w:iCs/>
        </w:rPr>
        <w:t>Theatre in the Digital Age</w:t>
      </w:r>
      <w:r w:rsidRPr="005C2FAE">
        <w:rPr>
          <w:rFonts w:asciiTheme="minorHAnsi" w:hAnsiTheme="minorHAnsi" w:cstheme="minorHAnsi"/>
          <w:bCs/>
        </w:rPr>
        <w:t xml:space="preserve">, special issue of </w:t>
      </w:r>
      <w:r w:rsidRPr="005C2FAE">
        <w:rPr>
          <w:rFonts w:asciiTheme="minorHAnsi" w:hAnsiTheme="minorHAnsi" w:cstheme="minorHAnsi"/>
          <w:bCs/>
          <w:i/>
          <w:iCs/>
        </w:rPr>
        <w:t>Journal of Contemporary Drama in English</w:t>
      </w:r>
      <w:r w:rsidRPr="005C2FAE">
        <w:rPr>
          <w:rFonts w:asciiTheme="minorHAnsi" w:hAnsiTheme="minorHAnsi" w:cstheme="minorHAnsi"/>
          <w:bCs/>
        </w:rPr>
        <w:t>, vol. 13, no. 1, 2025, pp. 1</w:t>
      </w:r>
      <w:r w:rsidR="008D7030" w:rsidRPr="005C2FAE">
        <w:rPr>
          <w:rFonts w:asciiTheme="minorHAnsi" w:hAnsiTheme="minorHAnsi" w:cstheme="minorHAnsi"/>
          <w:bCs/>
        </w:rPr>
        <w:t>–</w:t>
      </w:r>
      <w:r w:rsidRPr="005C2FAE">
        <w:rPr>
          <w:rFonts w:asciiTheme="minorHAnsi" w:hAnsiTheme="minorHAnsi" w:cstheme="minorHAnsi"/>
          <w:bCs/>
        </w:rPr>
        <w:t>14. DOI:</w:t>
      </w:r>
      <w:r w:rsidR="00697162">
        <w:rPr>
          <w:rFonts w:asciiTheme="minorHAnsi" w:hAnsiTheme="minorHAnsi" w:cstheme="minorHAnsi"/>
          <w:bCs/>
        </w:rPr>
        <w:t xml:space="preserve"> </w:t>
      </w:r>
      <w:hyperlink r:id="rId14" w:history="1">
        <w:r w:rsidRPr="005C2FAE">
          <w:rPr>
            <w:rStyle w:val="Hyperlink"/>
            <w:rFonts w:asciiTheme="minorHAnsi" w:hAnsiTheme="minorHAnsi" w:cstheme="minorHAnsi"/>
          </w:rPr>
          <w:t>10.1515/jcde-2025-2001</w:t>
        </w:r>
      </w:hyperlink>
      <w:r w:rsidRPr="005C2FAE">
        <w:rPr>
          <w:rFonts w:asciiTheme="minorHAnsi" w:hAnsiTheme="minorHAnsi" w:cstheme="minorHAnsi"/>
        </w:rPr>
        <w:t>.</w:t>
      </w:r>
      <w:r w:rsidRPr="005C2FAE">
        <w:rPr>
          <w:rFonts w:asciiTheme="minorHAnsi" w:hAnsiTheme="minorHAnsi" w:cstheme="minorHAnsi"/>
          <w:bCs/>
        </w:rPr>
        <w:t xml:space="preserve"> (with Anja Hartl)</w:t>
      </w:r>
    </w:p>
    <w:p w14:paraId="735390DB" w14:textId="72A02E37" w:rsidR="00402B3E" w:rsidRPr="005C2FAE" w:rsidRDefault="00FC4491" w:rsidP="005C2FAE">
      <w:pPr>
        <w:ind w:left="709" w:hanging="709"/>
        <w:rPr>
          <w:rFonts w:asciiTheme="minorHAnsi" w:hAnsiTheme="minorHAnsi" w:cstheme="minorHAnsi"/>
          <w:bCs/>
        </w:rPr>
      </w:pPr>
      <w:r w:rsidRPr="005C2FAE">
        <w:rPr>
          <w:rFonts w:asciiTheme="minorHAnsi" w:hAnsiTheme="minorHAnsi" w:cstheme="minorHAnsi"/>
          <w:bCs/>
        </w:rPr>
        <w:t xml:space="preserve">“The Poetics and Politics of We-Narration on the Contemporary British Stage.” </w:t>
      </w:r>
      <w:r w:rsidRPr="005C2FAE">
        <w:rPr>
          <w:rFonts w:asciiTheme="minorHAnsi" w:hAnsiTheme="minorHAnsi" w:cstheme="minorHAnsi"/>
          <w:bCs/>
          <w:i/>
          <w:iCs/>
        </w:rPr>
        <w:t>Journal of Contemporary Drama in English</w:t>
      </w:r>
      <w:r w:rsidRPr="005C2FAE">
        <w:rPr>
          <w:rFonts w:asciiTheme="minorHAnsi" w:hAnsiTheme="minorHAnsi" w:cstheme="minorHAnsi"/>
          <w:bCs/>
        </w:rPr>
        <w:t>, vol. 12, no. 1, 2024, pp. 58–77. DOI:</w:t>
      </w:r>
      <w:hyperlink r:id="rId15" w:history="1">
        <w:r w:rsidRPr="00143C84">
          <w:rPr>
            <w:rStyle w:val="Hyperlink"/>
            <w:rFonts w:asciiTheme="minorHAnsi" w:hAnsiTheme="minorHAnsi" w:cstheme="minorHAnsi"/>
            <w:bCs/>
          </w:rPr>
          <w:t>10.1515/jcde-2024-2003</w:t>
        </w:r>
      </w:hyperlink>
      <w:r w:rsidRPr="005C2FAE">
        <w:rPr>
          <w:rFonts w:asciiTheme="minorHAnsi" w:hAnsiTheme="minorHAnsi" w:cstheme="minorHAnsi"/>
          <w:bCs/>
        </w:rPr>
        <w:t>. (with Janine Hauthal)</w:t>
      </w:r>
    </w:p>
    <w:p w14:paraId="02E34148" w14:textId="7D259B08" w:rsidR="00BE1A70" w:rsidRPr="005C2FAE" w:rsidRDefault="00EE4759" w:rsidP="005C2FAE">
      <w:pPr>
        <w:ind w:left="709" w:hanging="709"/>
        <w:rPr>
          <w:rFonts w:asciiTheme="minorHAnsi" w:hAnsiTheme="minorHAnsi" w:cstheme="minorHAnsi"/>
          <w:bCs/>
        </w:rPr>
      </w:pPr>
      <w:r w:rsidRPr="005C2FAE">
        <w:rPr>
          <w:rFonts w:asciiTheme="minorHAnsi" w:hAnsiTheme="minorHAnsi" w:cstheme="minorHAnsi"/>
          <w:bCs/>
        </w:rPr>
        <w:t>“</w:t>
      </w:r>
      <w:r w:rsidR="00BE1A70" w:rsidRPr="005C2FAE">
        <w:rPr>
          <w:rFonts w:asciiTheme="minorHAnsi" w:hAnsiTheme="minorHAnsi" w:cstheme="minorHAnsi"/>
          <w:bCs/>
        </w:rPr>
        <w:t>Mimesis of Remembering.</w:t>
      </w:r>
      <w:r w:rsidRPr="005C2FAE">
        <w:rPr>
          <w:rFonts w:asciiTheme="minorHAnsi" w:hAnsiTheme="minorHAnsi" w:cstheme="minorHAnsi"/>
          <w:bCs/>
        </w:rPr>
        <w:t>”</w:t>
      </w:r>
      <w:r w:rsidR="00BE1A70" w:rsidRPr="005C2FAE">
        <w:rPr>
          <w:rFonts w:asciiTheme="minorHAnsi" w:hAnsiTheme="minorHAnsi" w:cstheme="minorHAnsi"/>
          <w:bCs/>
        </w:rPr>
        <w:t xml:space="preserve"> </w:t>
      </w:r>
      <w:r w:rsidR="00BE1A70" w:rsidRPr="005C2FAE">
        <w:rPr>
          <w:rFonts w:asciiTheme="minorHAnsi" w:hAnsiTheme="minorHAnsi" w:cstheme="minorHAnsi"/>
          <w:bCs/>
          <w:i/>
        </w:rPr>
        <w:t>Memory and Literature</w:t>
      </w:r>
      <w:r w:rsidR="00BE1A70" w:rsidRPr="005C2FAE">
        <w:rPr>
          <w:rFonts w:asciiTheme="minorHAnsi" w:hAnsiTheme="minorHAnsi" w:cstheme="minorHAnsi"/>
          <w:bCs/>
        </w:rPr>
        <w:t>,</w:t>
      </w:r>
      <w:r w:rsidR="00B34108" w:rsidRPr="005C2FAE">
        <w:rPr>
          <w:rFonts w:asciiTheme="minorHAnsi" w:hAnsiTheme="minorHAnsi" w:cstheme="minorHAnsi"/>
          <w:bCs/>
        </w:rPr>
        <w:t xml:space="preserve"> special issue of </w:t>
      </w:r>
      <w:r w:rsidR="00B34108" w:rsidRPr="005C2FAE">
        <w:rPr>
          <w:rFonts w:asciiTheme="minorHAnsi" w:hAnsiTheme="minorHAnsi" w:cstheme="minorHAnsi"/>
          <w:bCs/>
          <w:i/>
          <w:iCs/>
        </w:rPr>
        <w:t>Journal of Literary Theory</w:t>
      </w:r>
      <w:r w:rsidR="00B34108" w:rsidRPr="005C2FAE">
        <w:rPr>
          <w:rFonts w:asciiTheme="minorHAnsi" w:hAnsiTheme="minorHAnsi" w:cstheme="minorHAnsi"/>
          <w:bCs/>
        </w:rPr>
        <w:t>,</w:t>
      </w:r>
      <w:r w:rsidR="00441293" w:rsidRPr="005C2FAE">
        <w:rPr>
          <w:rFonts w:asciiTheme="minorHAnsi" w:hAnsiTheme="minorHAnsi" w:cstheme="minorHAnsi"/>
          <w:bCs/>
        </w:rPr>
        <w:t xml:space="preserve"> edited by Urania Milevski and Lena Wetenkamp,</w:t>
      </w:r>
      <w:r w:rsidR="00B34108" w:rsidRPr="005C2FAE">
        <w:rPr>
          <w:rFonts w:asciiTheme="minorHAnsi" w:hAnsiTheme="minorHAnsi" w:cstheme="minorHAnsi"/>
          <w:bCs/>
        </w:rPr>
        <w:t xml:space="preserve"> vol. 16, no. 2, 2022, pp. 213</w:t>
      </w:r>
      <w:r w:rsidR="008D7030" w:rsidRPr="005C2FAE">
        <w:rPr>
          <w:rFonts w:asciiTheme="minorHAnsi" w:hAnsiTheme="minorHAnsi" w:cstheme="minorHAnsi"/>
          <w:bCs/>
        </w:rPr>
        <w:t>–</w:t>
      </w:r>
      <w:r w:rsidR="00752E65" w:rsidRPr="005C2FAE">
        <w:rPr>
          <w:rFonts w:asciiTheme="minorHAnsi" w:hAnsiTheme="minorHAnsi" w:cstheme="minorHAnsi"/>
          <w:bCs/>
        </w:rPr>
        <w:t>2</w:t>
      </w:r>
      <w:r w:rsidR="00B34108" w:rsidRPr="005C2FAE">
        <w:rPr>
          <w:rFonts w:asciiTheme="minorHAnsi" w:hAnsiTheme="minorHAnsi" w:cstheme="minorHAnsi"/>
          <w:bCs/>
        </w:rPr>
        <w:t>38.</w:t>
      </w:r>
      <w:r w:rsidR="000B3BFA" w:rsidRPr="005C2FAE">
        <w:rPr>
          <w:rFonts w:asciiTheme="minorHAnsi" w:hAnsiTheme="minorHAnsi" w:cstheme="minorHAnsi"/>
          <w:bCs/>
        </w:rPr>
        <w:t xml:space="preserve"> </w:t>
      </w:r>
      <w:r w:rsidR="00A626C9" w:rsidRPr="005C2FAE">
        <w:rPr>
          <w:rFonts w:asciiTheme="minorHAnsi" w:hAnsiTheme="minorHAnsi" w:cstheme="minorHAnsi"/>
          <w:color w:val="000000"/>
        </w:rPr>
        <w:t>DOI:</w:t>
      </w:r>
      <w:hyperlink r:id="rId16" w:history="1">
        <w:r w:rsidR="00022F2A" w:rsidRPr="00143C84">
          <w:rPr>
            <w:rStyle w:val="Hyperlink"/>
            <w:rFonts w:asciiTheme="minorHAnsi" w:hAnsiTheme="minorHAnsi" w:cstheme="minorHAnsi"/>
          </w:rPr>
          <w:t>10.1515/jlt-2022-2023</w:t>
        </w:r>
      </w:hyperlink>
      <w:r w:rsidR="00022F2A" w:rsidRPr="005C2FAE">
        <w:rPr>
          <w:rFonts w:asciiTheme="minorHAnsi" w:hAnsiTheme="minorHAnsi" w:cstheme="minorHAnsi"/>
          <w:color w:val="000000"/>
        </w:rPr>
        <w:t xml:space="preserve"> </w:t>
      </w:r>
      <w:r w:rsidR="000B3BFA" w:rsidRPr="005C2FAE">
        <w:rPr>
          <w:rFonts w:asciiTheme="minorHAnsi" w:hAnsiTheme="minorHAnsi" w:cstheme="minorHAnsi"/>
        </w:rPr>
        <w:t xml:space="preserve">. </w:t>
      </w:r>
      <w:r w:rsidR="000B3BFA" w:rsidRPr="005C2FAE">
        <w:rPr>
          <w:rFonts w:asciiTheme="minorHAnsi" w:hAnsiTheme="minorHAnsi" w:cstheme="minorHAnsi"/>
          <w:bCs/>
        </w:rPr>
        <w:t>(with Michael Basseler)</w:t>
      </w:r>
    </w:p>
    <w:p w14:paraId="634C1B4E" w14:textId="3299822F" w:rsidR="00BE1A70" w:rsidRPr="005C2FAE" w:rsidRDefault="00EE4759" w:rsidP="005C2FAE">
      <w:pPr>
        <w:ind w:left="709" w:hanging="709"/>
        <w:rPr>
          <w:rFonts w:asciiTheme="minorHAnsi" w:hAnsiTheme="minorHAnsi" w:cstheme="minorHAnsi"/>
          <w:bCs/>
        </w:rPr>
      </w:pPr>
      <w:r w:rsidRPr="005C2FAE">
        <w:rPr>
          <w:rFonts w:asciiTheme="minorHAnsi" w:hAnsiTheme="minorHAnsi" w:cstheme="minorHAnsi"/>
        </w:rPr>
        <w:t>“</w:t>
      </w:r>
      <w:r w:rsidR="00BE1A70" w:rsidRPr="005C2FAE">
        <w:rPr>
          <w:rFonts w:asciiTheme="minorHAnsi" w:hAnsiTheme="minorHAnsi" w:cstheme="minorHAnsi"/>
          <w:bCs/>
        </w:rPr>
        <w:t xml:space="preserve">Chrononarratology: Modelling Historical Change for Narratology.” </w:t>
      </w:r>
      <w:r w:rsidR="00BE1A70" w:rsidRPr="005C2FAE">
        <w:rPr>
          <w:rFonts w:asciiTheme="minorHAnsi" w:hAnsiTheme="minorHAnsi" w:cstheme="minorHAnsi"/>
          <w:bCs/>
          <w:i/>
          <w:iCs/>
        </w:rPr>
        <w:t>Narrative</w:t>
      </w:r>
      <w:r w:rsidR="00DE3011" w:rsidRPr="005C2FAE">
        <w:rPr>
          <w:rFonts w:asciiTheme="minorHAnsi" w:hAnsiTheme="minorHAnsi" w:cstheme="minorHAnsi"/>
          <w:bCs/>
        </w:rPr>
        <w:t xml:space="preserve">, vol. </w:t>
      </w:r>
      <w:r w:rsidR="00BE1A70" w:rsidRPr="005C2FAE">
        <w:rPr>
          <w:rFonts w:asciiTheme="minorHAnsi" w:hAnsiTheme="minorHAnsi" w:cstheme="minorHAnsi"/>
          <w:bCs/>
        </w:rPr>
        <w:t>30</w:t>
      </w:r>
      <w:r w:rsidR="00DE3011" w:rsidRPr="005C2FAE">
        <w:rPr>
          <w:rFonts w:asciiTheme="minorHAnsi" w:hAnsiTheme="minorHAnsi" w:cstheme="minorHAnsi"/>
          <w:bCs/>
        </w:rPr>
        <w:t xml:space="preserve">, no. </w:t>
      </w:r>
      <w:r w:rsidR="00BE1A70" w:rsidRPr="005C2FAE">
        <w:rPr>
          <w:rFonts w:asciiTheme="minorHAnsi" w:hAnsiTheme="minorHAnsi" w:cstheme="minorHAnsi"/>
          <w:bCs/>
        </w:rPr>
        <w:t>1, 2022,</w:t>
      </w:r>
      <w:r w:rsidR="00DE3011" w:rsidRPr="005C2FAE">
        <w:rPr>
          <w:rFonts w:asciiTheme="minorHAnsi" w:hAnsiTheme="minorHAnsi" w:cstheme="minorHAnsi"/>
          <w:bCs/>
        </w:rPr>
        <w:t xml:space="preserve"> pp.</w:t>
      </w:r>
      <w:r w:rsidR="00BE1A70" w:rsidRPr="005C2FAE">
        <w:rPr>
          <w:rFonts w:asciiTheme="minorHAnsi" w:hAnsiTheme="minorHAnsi" w:cstheme="minorHAnsi"/>
          <w:bCs/>
        </w:rPr>
        <w:t xml:space="preserve"> 26</w:t>
      </w:r>
      <w:r w:rsidR="00DE3011" w:rsidRPr="005C2FAE">
        <w:rPr>
          <w:rFonts w:asciiTheme="minorHAnsi" w:hAnsiTheme="minorHAnsi" w:cstheme="minorHAnsi"/>
          <w:bCs/>
        </w:rPr>
        <w:t>–</w:t>
      </w:r>
      <w:r w:rsidR="00BE1A70" w:rsidRPr="005C2FAE">
        <w:rPr>
          <w:rFonts w:asciiTheme="minorHAnsi" w:hAnsiTheme="minorHAnsi" w:cstheme="minorHAnsi"/>
          <w:bCs/>
        </w:rPr>
        <w:t>4</w:t>
      </w:r>
      <w:r w:rsidR="00B662A7" w:rsidRPr="005C2FAE">
        <w:rPr>
          <w:rFonts w:asciiTheme="minorHAnsi" w:hAnsiTheme="minorHAnsi" w:cstheme="minorHAnsi"/>
          <w:bCs/>
        </w:rPr>
        <w:t>6</w:t>
      </w:r>
      <w:r w:rsidR="00DE3011" w:rsidRPr="005C2FAE">
        <w:rPr>
          <w:rFonts w:asciiTheme="minorHAnsi" w:hAnsiTheme="minorHAnsi" w:cstheme="minorHAnsi"/>
          <w:bCs/>
        </w:rPr>
        <w:t xml:space="preserve">. </w:t>
      </w:r>
      <w:r w:rsidR="008E3D21" w:rsidRPr="005C2FAE">
        <w:rPr>
          <w:rFonts w:asciiTheme="minorHAnsi" w:hAnsiTheme="minorHAnsi" w:cstheme="minorHAnsi"/>
          <w:color w:val="000000"/>
        </w:rPr>
        <w:t>DOI:</w:t>
      </w:r>
      <w:hyperlink r:id="rId17" w:history="1">
        <w:r w:rsidR="00F9725C" w:rsidRPr="00143C84">
          <w:rPr>
            <w:rStyle w:val="Hyperlink"/>
            <w:rFonts w:asciiTheme="minorHAnsi" w:hAnsiTheme="minorHAnsi" w:cstheme="minorHAnsi"/>
          </w:rPr>
          <w:t>10.1353/nar.2022.0001</w:t>
        </w:r>
      </w:hyperlink>
      <w:r w:rsidR="008E3D21" w:rsidRPr="005C2FAE">
        <w:rPr>
          <w:rFonts w:asciiTheme="minorHAnsi" w:hAnsiTheme="minorHAnsi" w:cstheme="minorHAnsi"/>
          <w:bCs/>
        </w:rPr>
        <w:t xml:space="preserve">. </w:t>
      </w:r>
      <w:r w:rsidR="00BE1A70" w:rsidRPr="005C2FAE">
        <w:rPr>
          <w:rFonts w:asciiTheme="minorHAnsi" w:hAnsiTheme="minorHAnsi" w:cstheme="minorHAnsi"/>
          <w:bCs/>
        </w:rPr>
        <w:t>(</w:t>
      </w:r>
      <w:r w:rsidR="00604E04" w:rsidRPr="005C2FAE">
        <w:rPr>
          <w:rFonts w:asciiTheme="minorHAnsi" w:hAnsiTheme="minorHAnsi" w:cstheme="minorHAnsi"/>
          <w:bCs/>
        </w:rPr>
        <w:t>with</w:t>
      </w:r>
      <w:r w:rsidR="00BE1A70" w:rsidRPr="005C2FAE">
        <w:rPr>
          <w:rFonts w:asciiTheme="minorHAnsi" w:hAnsiTheme="minorHAnsi" w:cstheme="minorHAnsi"/>
          <w:bCs/>
        </w:rPr>
        <w:t xml:space="preserve"> Karin Kukkonen and Eva von Contzen)</w:t>
      </w:r>
      <w:r w:rsidR="008E3D21" w:rsidRPr="005C2FAE">
        <w:rPr>
          <w:rFonts w:asciiTheme="minorHAnsi" w:hAnsiTheme="minorHAnsi" w:cstheme="minorHAnsi"/>
          <w:bCs/>
        </w:rPr>
        <w:t xml:space="preserve"> </w:t>
      </w:r>
    </w:p>
    <w:p w14:paraId="79C0695C" w14:textId="73C29D2B" w:rsidR="00BE1A70" w:rsidRPr="002450B3" w:rsidRDefault="00EE4759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  <w:bCs/>
        </w:rPr>
        <w:t>“</w:t>
      </w:r>
      <w:r w:rsidR="00BE1A70" w:rsidRPr="002450B3">
        <w:rPr>
          <w:rFonts w:asciiTheme="minorHAnsi" w:hAnsiTheme="minorHAnsi" w:cstheme="minorHAnsi"/>
        </w:rPr>
        <w:t xml:space="preserve">Social Reading? On the Rise of a </w:t>
      </w:r>
      <w:r w:rsidR="00DE3011" w:rsidRPr="002450B3">
        <w:rPr>
          <w:rFonts w:asciiTheme="minorHAnsi" w:hAnsiTheme="minorHAnsi" w:cstheme="minorHAnsi"/>
        </w:rPr>
        <w:t>‘</w:t>
      </w:r>
      <w:r w:rsidR="00BE1A70" w:rsidRPr="002450B3">
        <w:rPr>
          <w:rFonts w:asciiTheme="minorHAnsi" w:hAnsiTheme="minorHAnsi" w:cstheme="minorHAnsi"/>
        </w:rPr>
        <w:t>Bookish</w:t>
      </w:r>
      <w:r w:rsidR="00DE3011" w:rsidRPr="002450B3">
        <w:rPr>
          <w:rFonts w:asciiTheme="minorHAnsi" w:hAnsiTheme="minorHAnsi" w:cstheme="minorHAnsi"/>
        </w:rPr>
        <w:t>’</w:t>
      </w:r>
      <w:r w:rsidR="00BE1A70" w:rsidRPr="002450B3">
        <w:rPr>
          <w:rFonts w:asciiTheme="minorHAnsi" w:hAnsiTheme="minorHAnsi" w:cstheme="minorHAnsi"/>
        </w:rPr>
        <w:t xml:space="preserve"> Reading Culture Online.</w:t>
      </w:r>
      <w:r w:rsidRPr="002450B3">
        <w:rPr>
          <w:rFonts w:asciiTheme="minorHAnsi" w:hAnsiTheme="minorHAnsi" w:cstheme="minorHAnsi"/>
        </w:rPr>
        <w:t>”</w:t>
      </w:r>
      <w:r w:rsidR="00DE3011" w:rsidRPr="002450B3">
        <w:rPr>
          <w:rFonts w:asciiTheme="minorHAnsi" w:hAnsiTheme="minorHAnsi" w:cstheme="minorHAnsi"/>
        </w:rPr>
        <w:t xml:space="preserve"> </w:t>
      </w:r>
      <w:r w:rsidR="00DE3011" w:rsidRPr="002450B3">
        <w:rPr>
          <w:rFonts w:asciiTheme="minorHAnsi" w:hAnsiTheme="minorHAnsi" w:cstheme="minorHAnsi"/>
          <w:i/>
          <w:iCs/>
        </w:rPr>
        <w:t>Modes of Reading</w:t>
      </w:r>
      <w:r w:rsidR="00DE3011" w:rsidRPr="002450B3">
        <w:rPr>
          <w:rFonts w:asciiTheme="minorHAnsi" w:hAnsiTheme="minorHAnsi" w:cstheme="minorHAnsi"/>
        </w:rPr>
        <w:t>, special issue of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  <w:iCs/>
        </w:rPr>
        <w:t>Poetics Today</w:t>
      </w:r>
      <w:r w:rsidR="00DE3011" w:rsidRPr="002450B3">
        <w:rPr>
          <w:rFonts w:asciiTheme="minorHAnsi" w:hAnsiTheme="minorHAnsi" w:cstheme="minorHAnsi"/>
        </w:rPr>
        <w:t xml:space="preserve">, </w:t>
      </w:r>
      <w:r w:rsidR="00A65077" w:rsidRPr="002450B3">
        <w:rPr>
          <w:rFonts w:asciiTheme="minorHAnsi" w:hAnsiTheme="minorHAnsi" w:cstheme="minorHAnsi"/>
        </w:rPr>
        <w:t xml:space="preserve">edited by </w:t>
      </w:r>
      <w:r w:rsidR="00925EE5" w:rsidRPr="002450B3">
        <w:rPr>
          <w:rFonts w:asciiTheme="minorHAnsi" w:hAnsiTheme="minorHAnsi" w:cstheme="minorHAnsi"/>
        </w:rPr>
        <w:t xml:space="preserve">Tore Rye Andersen et al., </w:t>
      </w:r>
      <w:r w:rsidR="00DE3011" w:rsidRPr="002450B3">
        <w:rPr>
          <w:rFonts w:asciiTheme="minorHAnsi" w:hAnsiTheme="minorHAnsi" w:cstheme="minorHAnsi"/>
        </w:rPr>
        <w:t xml:space="preserve">vol. </w:t>
      </w:r>
      <w:r w:rsidR="00BE1A70" w:rsidRPr="002450B3">
        <w:rPr>
          <w:rFonts w:asciiTheme="minorHAnsi" w:hAnsiTheme="minorHAnsi" w:cstheme="minorHAnsi"/>
        </w:rPr>
        <w:t>42</w:t>
      </w:r>
      <w:r w:rsidR="00DE3011" w:rsidRPr="002450B3">
        <w:rPr>
          <w:rFonts w:asciiTheme="minorHAnsi" w:hAnsiTheme="minorHAnsi" w:cstheme="minorHAnsi"/>
        </w:rPr>
        <w:t xml:space="preserve">, no. </w:t>
      </w:r>
      <w:r w:rsidR="00BE1A70" w:rsidRPr="002450B3">
        <w:rPr>
          <w:rFonts w:asciiTheme="minorHAnsi" w:hAnsiTheme="minorHAnsi" w:cstheme="minorHAnsi"/>
        </w:rPr>
        <w:t>2, 2021,</w:t>
      </w:r>
      <w:r w:rsidR="00DE3011" w:rsidRPr="002450B3">
        <w:rPr>
          <w:rFonts w:asciiTheme="minorHAnsi" w:hAnsiTheme="minorHAnsi" w:cstheme="minorHAnsi"/>
        </w:rPr>
        <w:t xml:space="preserve"> pp.</w:t>
      </w:r>
      <w:r w:rsidR="00BE1A70" w:rsidRPr="002450B3">
        <w:rPr>
          <w:rFonts w:asciiTheme="minorHAnsi" w:hAnsiTheme="minorHAnsi" w:cstheme="minorHAnsi"/>
        </w:rPr>
        <w:t xml:space="preserve"> 149</w:t>
      </w:r>
      <w:r w:rsidR="00DE3011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172</w:t>
      </w:r>
      <w:r w:rsidR="00DE3011" w:rsidRPr="002450B3">
        <w:rPr>
          <w:rFonts w:asciiTheme="minorHAnsi" w:hAnsiTheme="minorHAnsi" w:cstheme="minorHAnsi"/>
        </w:rPr>
        <w:t>.</w:t>
      </w:r>
      <w:r w:rsidR="00752E65">
        <w:rPr>
          <w:rFonts w:asciiTheme="minorHAnsi" w:hAnsiTheme="minorHAnsi" w:cstheme="minorHAnsi"/>
        </w:rPr>
        <w:t xml:space="preserve"> DOI:</w:t>
      </w:r>
      <w:hyperlink r:id="rId18" w:history="1">
        <w:r w:rsidR="00C80309" w:rsidRPr="002E5C58">
          <w:rPr>
            <w:rStyle w:val="Hyperlink"/>
            <w:rFonts w:asciiTheme="minorHAnsi" w:hAnsiTheme="minorHAnsi" w:cstheme="minorHAnsi"/>
          </w:rPr>
          <w:t>10.1215/03335372-8883178</w:t>
        </w:r>
      </w:hyperlink>
      <w:r w:rsidR="0002705C" w:rsidRPr="00A67365">
        <w:rPr>
          <w:rFonts w:asciiTheme="minorHAnsi" w:hAnsiTheme="minorHAnsi" w:cstheme="minorHAnsi"/>
          <w:color w:val="4472C4" w:themeColor="accent1"/>
        </w:rPr>
        <w:t xml:space="preserve">. </w:t>
      </w:r>
    </w:p>
    <w:p w14:paraId="6596E016" w14:textId="7E09F661" w:rsidR="00BE1A70" w:rsidRPr="005C2FAE" w:rsidRDefault="00EE4759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5C2FAE">
        <w:rPr>
          <w:rFonts w:asciiTheme="minorHAnsi" w:hAnsiTheme="minorHAnsi" w:cstheme="minorHAnsi"/>
          <w:bCs/>
        </w:rPr>
        <w:t>“</w:t>
      </w:r>
      <w:r w:rsidR="00BE1A70" w:rsidRPr="005C2FAE">
        <w:rPr>
          <w:rFonts w:asciiTheme="minorHAnsi" w:hAnsiTheme="minorHAnsi" w:cstheme="minorHAnsi"/>
        </w:rPr>
        <w:t>Introduction.</w:t>
      </w:r>
      <w:r w:rsidRPr="005C2FAE">
        <w:rPr>
          <w:rFonts w:asciiTheme="minorHAnsi" w:hAnsiTheme="minorHAnsi" w:cstheme="minorHAnsi"/>
        </w:rPr>
        <w:t>”</w:t>
      </w:r>
      <w:r w:rsidR="00BE1A70" w:rsidRPr="005C2FAE">
        <w:rPr>
          <w:rFonts w:asciiTheme="minorHAnsi" w:hAnsiTheme="minorHAnsi" w:cstheme="minorHAnsi"/>
        </w:rPr>
        <w:t xml:space="preserve"> </w:t>
      </w:r>
      <w:r w:rsidR="00BE1A70" w:rsidRPr="005C2FAE">
        <w:rPr>
          <w:rFonts w:asciiTheme="minorHAnsi" w:hAnsiTheme="minorHAnsi" w:cstheme="minorHAnsi"/>
          <w:i/>
        </w:rPr>
        <w:t>Imaginative Geographies of Home: Ambivalent Mobility in Twenty-First Century Literature and Culture</w:t>
      </w:r>
      <w:r w:rsidR="00604E04" w:rsidRPr="005C2FAE">
        <w:rPr>
          <w:rFonts w:asciiTheme="minorHAnsi" w:hAnsiTheme="minorHAnsi" w:cstheme="minorHAnsi"/>
        </w:rPr>
        <w:t>, s</w:t>
      </w:r>
      <w:r w:rsidR="00BE1A70" w:rsidRPr="005C2FAE">
        <w:rPr>
          <w:rFonts w:asciiTheme="minorHAnsi" w:hAnsiTheme="minorHAnsi" w:cstheme="minorHAnsi"/>
        </w:rPr>
        <w:t xml:space="preserve">pecial </w:t>
      </w:r>
      <w:r w:rsidR="00604E04" w:rsidRPr="005C2FAE">
        <w:rPr>
          <w:rFonts w:asciiTheme="minorHAnsi" w:hAnsiTheme="minorHAnsi" w:cstheme="minorHAnsi"/>
        </w:rPr>
        <w:t>i</w:t>
      </w:r>
      <w:r w:rsidR="00BE1A70" w:rsidRPr="005C2FAE">
        <w:rPr>
          <w:rFonts w:asciiTheme="minorHAnsi" w:hAnsiTheme="minorHAnsi" w:cstheme="minorHAnsi"/>
        </w:rPr>
        <w:t>ssue</w:t>
      </w:r>
      <w:r w:rsidR="00604E04" w:rsidRPr="005C2FAE">
        <w:rPr>
          <w:rFonts w:asciiTheme="minorHAnsi" w:hAnsiTheme="minorHAnsi" w:cstheme="minorHAnsi"/>
        </w:rPr>
        <w:t xml:space="preserve"> of</w:t>
      </w:r>
      <w:r w:rsidR="00BE1A70" w:rsidRPr="005C2FAE">
        <w:rPr>
          <w:rFonts w:asciiTheme="minorHAnsi" w:hAnsiTheme="minorHAnsi" w:cstheme="minorHAnsi"/>
        </w:rPr>
        <w:t xml:space="preserve"> </w:t>
      </w:r>
      <w:r w:rsidR="00BE1A70" w:rsidRPr="005C2FAE">
        <w:rPr>
          <w:rFonts w:asciiTheme="minorHAnsi" w:hAnsiTheme="minorHAnsi" w:cstheme="minorHAnsi"/>
          <w:i/>
        </w:rPr>
        <w:t>Literary Geographies</w:t>
      </w:r>
      <w:r w:rsidR="00604E04" w:rsidRPr="005C2FAE">
        <w:rPr>
          <w:rFonts w:asciiTheme="minorHAnsi" w:hAnsiTheme="minorHAnsi" w:cstheme="minorHAnsi"/>
        </w:rPr>
        <w:t xml:space="preserve">, vol. </w:t>
      </w:r>
      <w:r w:rsidR="00BE1A70" w:rsidRPr="005C2FAE">
        <w:rPr>
          <w:rFonts w:asciiTheme="minorHAnsi" w:hAnsiTheme="minorHAnsi" w:cstheme="minorHAnsi"/>
        </w:rPr>
        <w:t>5</w:t>
      </w:r>
      <w:r w:rsidR="00604E04" w:rsidRPr="005C2FAE">
        <w:rPr>
          <w:rFonts w:asciiTheme="minorHAnsi" w:hAnsiTheme="minorHAnsi" w:cstheme="minorHAnsi"/>
        </w:rPr>
        <w:t xml:space="preserve">, no. </w:t>
      </w:r>
      <w:r w:rsidR="00BE1A70" w:rsidRPr="005C2FAE">
        <w:rPr>
          <w:rFonts w:asciiTheme="minorHAnsi" w:hAnsiTheme="minorHAnsi" w:cstheme="minorHAnsi"/>
        </w:rPr>
        <w:t>2, 2019,</w:t>
      </w:r>
      <w:r w:rsidR="00604E04" w:rsidRPr="005C2FAE">
        <w:rPr>
          <w:rFonts w:asciiTheme="minorHAnsi" w:hAnsiTheme="minorHAnsi" w:cstheme="minorHAnsi"/>
        </w:rPr>
        <w:t xml:space="preserve"> pp.</w:t>
      </w:r>
      <w:r w:rsidR="00BE1A70" w:rsidRPr="005C2FAE">
        <w:rPr>
          <w:rFonts w:asciiTheme="minorHAnsi" w:hAnsiTheme="minorHAnsi" w:cstheme="minorHAnsi"/>
        </w:rPr>
        <w:t xml:space="preserve"> 1</w:t>
      </w:r>
      <w:r w:rsidR="007530C7" w:rsidRPr="005C2FAE">
        <w:rPr>
          <w:rFonts w:asciiTheme="minorHAnsi" w:hAnsiTheme="minorHAnsi" w:cstheme="minorHAnsi"/>
        </w:rPr>
        <w:t>–</w:t>
      </w:r>
      <w:r w:rsidR="00BE1A70" w:rsidRPr="005C2FAE">
        <w:rPr>
          <w:rFonts w:asciiTheme="minorHAnsi" w:hAnsiTheme="minorHAnsi" w:cstheme="minorHAnsi"/>
        </w:rPr>
        <w:t xml:space="preserve">11. </w:t>
      </w:r>
      <w:r w:rsidR="00AD5A8D" w:rsidRPr="005C2FAE">
        <w:rPr>
          <w:rFonts w:asciiTheme="minorHAnsi" w:hAnsiTheme="minorHAnsi" w:cstheme="minorHAnsi"/>
        </w:rPr>
        <w:t>(with Stella Butter)</w:t>
      </w:r>
    </w:p>
    <w:p w14:paraId="681F9AF5" w14:textId="08E98F56" w:rsidR="00BE1A70" w:rsidRPr="002450B3" w:rsidRDefault="00EE4759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>(Play)Houses of Horror: Addressing the Anxieties of the Housing Crisis.</w:t>
      </w:r>
      <w:r w:rsidRPr="002450B3">
        <w:rPr>
          <w:rFonts w:asciiTheme="minorHAnsi" w:hAnsiTheme="minorHAnsi" w:cstheme="minorHAnsi"/>
        </w:rPr>
        <w:t>”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Journal of Contemporary Drama in English</w:t>
      </w:r>
      <w:r w:rsidRPr="002450B3">
        <w:rPr>
          <w:rFonts w:asciiTheme="minorHAnsi" w:hAnsiTheme="minorHAnsi" w:cstheme="minorHAnsi"/>
        </w:rPr>
        <w:t>,</w:t>
      </w:r>
      <w:r w:rsidR="00604E04" w:rsidRPr="002450B3">
        <w:rPr>
          <w:rFonts w:asciiTheme="minorHAnsi" w:hAnsiTheme="minorHAnsi" w:cstheme="minorHAnsi"/>
        </w:rPr>
        <w:t xml:space="preserve"> vol. 7, no. 1,</w:t>
      </w:r>
      <w:r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</w:rPr>
        <w:t>2019</w:t>
      </w:r>
      <w:r w:rsidR="00604E04" w:rsidRPr="002450B3">
        <w:rPr>
          <w:rFonts w:asciiTheme="minorHAnsi" w:hAnsiTheme="minorHAnsi" w:cstheme="minorHAnsi"/>
        </w:rPr>
        <w:t xml:space="preserve">, pp. </w:t>
      </w:r>
      <w:r w:rsidR="00BE1A70" w:rsidRPr="002450B3">
        <w:rPr>
          <w:rFonts w:asciiTheme="minorHAnsi" w:hAnsiTheme="minorHAnsi" w:cstheme="minorHAnsi"/>
        </w:rPr>
        <w:t>89</w:t>
      </w:r>
      <w:r w:rsidR="00A65077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106.</w:t>
      </w:r>
    </w:p>
    <w:p w14:paraId="1F88A995" w14:textId="7B4F6BE4" w:rsidR="00BE1A70" w:rsidRPr="002450B3" w:rsidRDefault="00E47F32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>The World is Not Enough: Lists as Encounters with the ‘Real’ in the Eighteenth-Century Novel</w:t>
      </w:r>
      <w:r w:rsidR="00604E04" w:rsidRPr="002450B3">
        <w:rPr>
          <w:rFonts w:asciiTheme="minorHAnsi" w:hAnsiTheme="minorHAnsi" w:cstheme="minorHAnsi"/>
        </w:rPr>
        <w:t>.</w:t>
      </w:r>
      <w:r w:rsidR="00BE1A70" w:rsidRPr="002450B3">
        <w:rPr>
          <w:rFonts w:asciiTheme="minorHAnsi" w:hAnsiTheme="minorHAnsi" w:cstheme="minorHAnsi"/>
        </w:rPr>
        <w:t>”</w:t>
      </w:r>
      <w:r w:rsidR="00604E04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Style</w:t>
      </w:r>
      <w:r w:rsidR="00B6684A" w:rsidRPr="002450B3">
        <w:rPr>
          <w:rFonts w:asciiTheme="minorHAnsi" w:hAnsiTheme="minorHAnsi" w:cstheme="minorHAnsi"/>
        </w:rPr>
        <w:t xml:space="preserve">, vol. 50, no. 3, </w:t>
      </w:r>
      <w:r w:rsidR="00BE1A70" w:rsidRPr="002450B3">
        <w:rPr>
          <w:rFonts w:asciiTheme="minorHAnsi" w:hAnsiTheme="minorHAnsi" w:cstheme="minorHAnsi"/>
        </w:rPr>
        <w:t>2016</w:t>
      </w:r>
      <w:r w:rsidR="00B6684A" w:rsidRPr="002450B3">
        <w:rPr>
          <w:rFonts w:asciiTheme="minorHAnsi" w:hAnsiTheme="minorHAnsi" w:cstheme="minorHAnsi"/>
        </w:rPr>
        <w:t>, pp</w:t>
      </w:r>
      <w:r w:rsidR="00BE1A70" w:rsidRPr="002450B3">
        <w:rPr>
          <w:rFonts w:asciiTheme="minorHAnsi" w:hAnsiTheme="minorHAnsi" w:cstheme="minorHAnsi"/>
        </w:rPr>
        <w:t>.</w:t>
      </w:r>
      <w:r w:rsidR="00B6684A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</w:rPr>
        <w:t>296</w:t>
      </w:r>
      <w:r w:rsidR="00A65077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 xml:space="preserve">308. </w:t>
      </w:r>
    </w:p>
    <w:p w14:paraId="58DE8747" w14:textId="434B3847" w:rsidR="00BE1A70" w:rsidRPr="002450B3" w:rsidRDefault="00E47F32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Challenging the Divide? Stephen King and the Problem of </w:t>
      </w:r>
      <w:r w:rsidRPr="002450B3">
        <w:rPr>
          <w:rFonts w:asciiTheme="minorHAnsi" w:hAnsiTheme="minorHAnsi" w:cstheme="minorHAnsi"/>
        </w:rPr>
        <w:t>‘</w:t>
      </w:r>
      <w:r w:rsidR="00BE1A70" w:rsidRPr="002450B3">
        <w:rPr>
          <w:rFonts w:asciiTheme="minorHAnsi" w:hAnsiTheme="minorHAnsi" w:cstheme="minorHAnsi"/>
        </w:rPr>
        <w:t>Popular Culture</w:t>
      </w:r>
      <w:r w:rsidRPr="002450B3">
        <w:rPr>
          <w:rFonts w:asciiTheme="minorHAnsi" w:hAnsiTheme="minorHAnsi" w:cstheme="minorHAnsi"/>
        </w:rPr>
        <w:t>.’”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The Journal of Popular Culture</w:t>
      </w:r>
      <w:r w:rsidR="00BE1A70" w:rsidRPr="002450B3">
        <w:rPr>
          <w:rFonts w:asciiTheme="minorHAnsi" w:hAnsiTheme="minorHAnsi" w:cstheme="minorHAnsi"/>
        </w:rPr>
        <w:t xml:space="preserve">, </w:t>
      </w:r>
      <w:r w:rsidR="00B6684A" w:rsidRPr="002450B3">
        <w:rPr>
          <w:rFonts w:asciiTheme="minorHAnsi" w:hAnsiTheme="minorHAnsi" w:cstheme="minorHAnsi"/>
        </w:rPr>
        <w:t xml:space="preserve">vol. </w:t>
      </w:r>
      <w:r w:rsidR="00B134D4" w:rsidRPr="002450B3">
        <w:rPr>
          <w:rFonts w:asciiTheme="minorHAnsi" w:hAnsiTheme="minorHAnsi" w:cstheme="minorHAnsi"/>
        </w:rPr>
        <w:t xml:space="preserve">47, no. 3, 2014, pp. </w:t>
      </w:r>
      <w:r w:rsidR="00BE1A70" w:rsidRPr="002450B3">
        <w:rPr>
          <w:rFonts w:asciiTheme="minorHAnsi" w:hAnsiTheme="minorHAnsi" w:cstheme="minorHAnsi"/>
        </w:rPr>
        <w:t>520</w:t>
      </w:r>
      <w:r w:rsidR="00A65077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 xml:space="preserve">536. </w:t>
      </w:r>
    </w:p>
    <w:p w14:paraId="6BF899F0" w14:textId="72B6BBB5" w:rsidR="00BE1A70" w:rsidRPr="005C2FAE" w:rsidRDefault="00F25EC8" w:rsidP="00143C84">
      <w:pPr>
        <w:ind w:left="709" w:hanging="709"/>
        <w:rPr>
          <w:rFonts w:asciiTheme="minorHAnsi" w:hAnsiTheme="minorHAnsi" w:cstheme="minorHAnsi"/>
        </w:rPr>
      </w:pPr>
      <w:r w:rsidRPr="005C2FAE">
        <w:rPr>
          <w:rFonts w:asciiTheme="minorHAnsi" w:hAnsiTheme="minorHAnsi" w:cstheme="minorHAnsi"/>
        </w:rPr>
        <w:t>“</w:t>
      </w:r>
      <w:r w:rsidR="00BE1A70" w:rsidRPr="005C2FAE">
        <w:rPr>
          <w:rFonts w:asciiTheme="minorHAnsi" w:hAnsiTheme="minorHAnsi" w:cstheme="minorHAnsi"/>
        </w:rPr>
        <w:t>Paratext and Digitized Narrative: Mapping the Field.</w:t>
      </w:r>
      <w:r w:rsidR="002E2D66" w:rsidRPr="005C2FAE">
        <w:rPr>
          <w:rFonts w:asciiTheme="minorHAnsi" w:hAnsiTheme="minorHAnsi" w:cstheme="minorHAnsi"/>
        </w:rPr>
        <w:t>”</w:t>
      </w:r>
      <w:r w:rsidR="00BE1A70" w:rsidRPr="005C2FAE">
        <w:rPr>
          <w:rFonts w:asciiTheme="minorHAnsi" w:hAnsiTheme="minorHAnsi" w:cstheme="minorHAnsi"/>
        </w:rPr>
        <w:t xml:space="preserve"> </w:t>
      </w:r>
      <w:r w:rsidR="00BE1A70" w:rsidRPr="005C2FAE">
        <w:rPr>
          <w:rFonts w:asciiTheme="minorHAnsi" w:hAnsiTheme="minorHAnsi" w:cstheme="minorHAnsi"/>
          <w:i/>
        </w:rPr>
        <w:t>Narrative</w:t>
      </w:r>
      <w:r w:rsidR="00B134D4" w:rsidRPr="005C2FAE">
        <w:rPr>
          <w:rFonts w:asciiTheme="minorHAnsi" w:hAnsiTheme="minorHAnsi" w:cstheme="minorHAnsi"/>
        </w:rPr>
        <w:t xml:space="preserve">, vol. 21, no. 1, </w:t>
      </w:r>
      <w:r w:rsidR="00BE1A70" w:rsidRPr="005C2FAE">
        <w:rPr>
          <w:rFonts w:asciiTheme="minorHAnsi" w:hAnsiTheme="minorHAnsi" w:cstheme="minorHAnsi"/>
        </w:rPr>
        <w:t>2013,</w:t>
      </w:r>
      <w:r w:rsidR="00B134D4" w:rsidRPr="005C2FAE">
        <w:rPr>
          <w:rFonts w:asciiTheme="minorHAnsi" w:hAnsiTheme="minorHAnsi" w:cstheme="minorHAnsi"/>
        </w:rPr>
        <w:t xml:space="preserve"> pp.</w:t>
      </w:r>
      <w:r w:rsidR="00BE1A70" w:rsidRPr="005C2FAE">
        <w:rPr>
          <w:rFonts w:asciiTheme="minorHAnsi" w:hAnsiTheme="minorHAnsi" w:cstheme="minorHAnsi"/>
        </w:rPr>
        <w:t xml:space="preserve"> 65</w:t>
      </w:r>
      <w:r w:rsidR="00A65077" w:rsidRPr="005C2FAE">
        <w:rPr>
          <w:rFonts w:asciiTheme="minorHAnsi" w:hAnsiTheme="minorHAnsi" w:cstheme="minorHAnsi"/>
        </w:rPr>
        <w:t>–</w:t>
      </w:r>
      <w:r w:rsidR="00BE1A70" w:rsidRPr="005C2FAE">
        <w:rPr>
          <w:rFonts w:asciiTheme="minorHAnsi" w:hAnsiTheme="minorHAnsi" w:cstheme="minorHAnsi"/>
        </w:rPr>
        <w:t>87</w:t>
      </w:r>
      <w:r w:rsidR="00B134D4" w:rsidRPr="005C2FAE">
        <w:rPr>
          <w:rFonts w:asciiTheme="minorHAnsi" w:hAnsiTheme="minorHAnsi" w:cstheme="minorHAnsi"/>
        </w:rPr>
        <w:t>.</w:t>
      </w:r>
      <w:r w:rsidR="00BE1A70" w:rsidRPr="005C2FAE">
        <w:rPr>
          <w:rFonts w:asciiTheme="minorHAnsi" w:hAnsiTheme="minorHAnsi" w:cstheme="minorHAnsi"/>
        </w:rPr>
        <w:t xml:space="preserve"> (</w:t>
      </w:r>
      <w:r w:rsidR="00B134D4" w:rsidRPr="005C2FAE">
        <w:rPr>
          <w:rFonts w:asciiTheme="minorHAnsi" w:hAnsiTheme="minorHAnsi" w:cstheme="minorHAnsi"/>
        </w:rPr>
        <w:t>with</w:t>
      </w:r>
      <w:r w:rsidR="00BE1A70" w:rsidRPr="005C2FAE">
        <w:rPr>
          <w:rFonts w:asciiTheme="minorHAnsi" w:hAnsiTheme="minorHAnsi" w:cstheme="minorHAnsi"/>
        </w:rPr>
        <w:t xml:space="preserve"> Birte Christ, James Phelan Award </w:t>
      </w:r>
      <w:r w:rsidR="00B134D4" w:rsidRPr="005C2FAE">
        <w:rPr>
          <w:rFonts w:asciiTheme="minorHAnsi" w:hAnsiTheme="minorHAnsi" w:cstheme="minorHAnsi"/>
        </w:rPr>
        <w:t>of the</w:t>
      </w:r>
      <w:r w:rsidR="00BE1A70" w:rsidRPr="005C2FAE">
        <w:rPr>
          <w:rFonts w:asciiTheme="minorHAnsi" w:hAnsiTheme="minorHAnsi" w:cstheme="minorHAnsi"/>
        </w:rPr>
        <w:t xml:space="preserve"> International Society for the Study of Narrative)</w:t>
      </w:r>
    </w:p>
    <w:p w14:paraId="3B3682A6" w14:textId="30F83512" w:rsidR="00BE1A70" w:rsidRPr="002450B3" w:rsidRDefault="00B77B45" w:rsidP="00143C84">
      <w:pPr>
        <w:ind w:left="709" w:hanging="709"/>
        <w:rPr>
          <w:rFonts w:asciiTheme="minorHAnsi" w:hAnsiTheme="minorHAnsi" w:cstheme="minorHAnsi"/>
          <w:bCs/>
        </w:rPr>
      </w:pPr>
      <w:r w:rsidRPr="002450B3">
        <w:rPr>
          <w:rFonts w:asciiTheme="minorHAnsi" w:hAnsiTheme="minorHAnsi" w:cstheme="minorHAnsi"/>
          <w:bCs/>
        </w:rPr>
        <w:t>“</w:t>
      </w:r>
      <w:r w:rsidR="00BE1A70" w:rsidRPr="002450B3">
        <w:rPr>
          <w:rFonts w:asciiTheme="minorHAnsi" w:hAnsiTheme="minorHAnsi" w:cstheme="minorHAnsi"/>
          <w:bCs/>
        </w:rPr>
        <w:t>Direction and Diversion: Chapter Titles in Three Mid-Century English Novels by Sarah Fielding, Henry Fielding, and Charlotte Lennox.</w:t>
      </w:r>
      <w:r w:rsidRPr="002450B3">
        <w:rPr>
          <w:rFonts w:asciiTheme="minorHAnsi" w:hAnsiTheme="minorHAnsi" w:cstheme="minorHAnsi"/>
          <w:bCs/>
        </w:rPr>
        <w:t>”</w:t>
      </w:r>
      <w:r w:rsidR="00BE1A70" w:rsidRPr="002450B3">
        <w:rPr>
          <w:rFonts w:asciiTheme="minorHAnsi" w:hAnsiTheme="minorHAnsi" w:cstheme="minorHAnsi"/>
          <w:bCs/>
        </w:rPr>
        <w:t xml:space="preserve"> </w:t>
      </w:r>
      <w:r w:rsidR="00BE1A70" w:rsidRPr="002450B3">
        <w:rPr>
          <w:rFonts w:asciiTheme="minorHAnsi" w:hAnsiTheme="minorHAnsi" w:cstheme="minorHAnsi"/>
          <w:bCs/>
          <w:i/>
        </w:rPr>
        <w:t>Studies in Eighteenth-Century Culture</w:t>
      </w:r>
      <w:r w:rsidR="00B134D4" w:rsidRPr="002450B3">
        <w:rPr>
          <w:rFonts w:asciiTheme="minorHAnsi" w:hAnsiTheme="minorHAnsi" w:cstheme="minorHAnsi"/>
          <w:bCs/>
        </w:rPr>
        <w:t xml:space="preserve">, vol. 41, no. 1, </w:t>
      </w:r>
      <w:r w:rsidR="00BE1A70" w:rsidRPr="002450B3">
        <w:rPr>
          <w:rFonts w:asciiTheme="minorHAnsi" w:hAnsiTheme="minorHAnsi" w:cstheme="minorHAnsi"/>
          <w:bCs/>
        </w:rPr>
        <w:t>2012,</w:t>
      </w:r>
      <w:r w:rsidR="00B134D4" w:rsidRPr="002450B3">
        <w:rPr>
          <w:rFonts w:asciiTheme="minorHAnsi" w:hAnsiTheme="minorHAnsi" w:cstheme="minorHAnsi"/>
          <w:bCs/>
        </w:rPr>
        <w:t xml:space="preserve"> pp.</w:t>
      </w:r>
      <w:r w:rsidR="00BE1A70" w:rsidRPr="002450B3">
        <w:rPr>
          <w:rFonts w:asciiTheme="minorHAnsi" w:hAnsiTheme="minorHAnsi" w:cstheme="minorHAnsi"/>
          <w:bCs/>
        </w:rPr>
        <w:t xml:space="preserve"> 211</w:t>
      </w:r>
      <w:r w:rsidR="007530C7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  <w:bCs/>
        </w:rPr>
        <w:t xml:space="preserve">232. </w:t>
      </w:r>
    </w:p>
    <w:p w14:paraId="353EFAE3" w14:textId="77777777" w:rsidR="00BE1A70" w:rsidRPr="00A67365" w:rsidRDefault="00BE1A70" w:rsidP="00BE1A70">
      <w:pPr>
        <w:rPr>
          <w:rFonts w:ascii="Calibri" w:hAnsi="Calibri" w:cs="Calibri"/>
          <w:b/>
          <w:bCs/>
          <w:smallCaps/>
          <w:sz w:val="28"/>
          <w:szCs w:val="28"/>
        </w:rPr>
      </w:pPr>
    </w:p>
    <w:p w14:paraId="4C2BB579" w14:textId="7C18AD92" w:rsidR="00BE1A70" w:rsidRPr="00A67365" w:rsidRDefault="00CD0B94" w:rsidP="00BE1A70">
      <w:pPr>
        <w:rPr>
          <w:rFonts w:ascii="Calibri" w:hAnsi="Calibri" w:cs="Calibri"/>
          <w:b/>
          <w:bCs/>
          <w:smallCaps/>
          <w:sz w:val="28"/>
          <w:szCs w:val="28"/>
        </w:rPr>
      </w:pPr>
      <w:r w:rsidRPr="00A67365">
        <w:rPr>
          <w:rFonts w:ascii="Calibri" w:hAnsi="Calibri" w:cs="Calibri"/>
          <w:b/>
          <w:bCs/>
          <w:smallCaps/>
          <w:sz w:val="28"/>
          <w:szCs w:val="28"/>
        </w:rPr>
        <w:t xml:space="preserve">Chapters in Books and Anthologies </w:t>
      </w:r>
      <w:r w:rsidR="00BE1A70" w:rsidRPr="00A67365">
        <w:rPr>
          <w:rFonts w:ascii="Calibri" w:hAnsi="Calibri" w:cs="Calibri"/>
          <w:b/>
          <w:bCs/>
          <w:smallCaps/>
          <w:sz w:val="28"/>
          <w:szCs w:val="28"/>
        </w:rPr>
        <w:t>(</w:t>
      </w:r>
      <w:r w:rsidR="00D66319" w:rsidRPr="00A67365">
        <w:rPr>
          <w:rFonts w:ascii="Calibri" w:hAnsi="Calibri" w:cs="Calibri"/>
          <w:b/>
          <w:bCs/>
          <w:smallCaps/>
          <w:sz w:val="28"/>
          <w:szCs w:val="28"/>
        </w:rPr>
        <w:t>some of them with</w:t>
      </w:r>
      <w:r w:rsidR="00BE1A70" w:rsidRPr="00A67365">
        <w:rPr>
          <w:rFonts w:ascii="Calibri" w:hAnsi="Calibri" w:cs="Calibri"/>
          <w:b/>
          <w:bCs/>
          <w:smallCaps/>
          <w:sz w:val="28"/>
          <w:szCs w:val="28"/>
        </w:rPr>
        <w:t xml:space="preserve"> peer review)</w:t>
      </w:r>
    </w:p>
    <w:p w14:paraId="216BABA3" w14:textId="09F41981" w:rsidR="00AB385E" w:rsidRPr="00AB385E" w:rsidRDefault="00AB385E" w:rsidP="00681B3B">
      <w:pPr>
        <w:ind w:left="709" w:hanging="709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>“</w:t>
      </w:r>
      <w:r w:rsidRPr="00AB385E">
        <w:rPr>
          <w:rFonts w:asciiTheme="minorHAnsi" w:hAnsiTheme="minorHAnsi" w:cstheme="minorHAnsi"/>
        </w:rPr>
        <w:t>Introduction</w:t>
      </w:r>
      <w:r>
        <w:rPr>
          <w:rFonts w:asciiTheme="minorHAnsi" w:hAnsiTheme="minorHAnsi" w:cstheme="minorHAnsi"/>
        </w:rPr>
        <w:t>:</w:t>
      </w:r>
      <w:r w:rsidRPr="00AB385E">
        <w:rPr>
          <w:rFonts w:asciiTheme="minorHAnsi" w:hAnsiTheme="minorHAnsi" w:cstheme="minorHAnsi"/>
        </w:rPr>
        <w:t xml:space="preserve"> Limits of Europeanness</w:t>
      </w:r>
      <w:r w:rsidR="00F23B74">
        <w:rPr>
          <w:rFonts w:asciiTheme="minorHAnsi" w:hAnsiTheme="minorHAnsi" w:cstheme="minorHAnsi"/>
        </w:rPr>
        <w:t>:</w:t>
      </w:r>
      <w:r w:rsidRPr="00AB385E">
        <w:rPr>
          <w:rFonts w:asciiTheme="minorHAnsi" w:hAnsiTheme="minorHAnsi" w:cstheme="minorHAnsi"/>
        </w:rPr>
        <w:t xml:space="preserve"> Contested Notions of Difference and Belonging</w:t>
      </w:r>
      <w:r w:rsidR="00F23B74">
        <w:rPr>
          <w:rFonts w:asciiTheme="minorHAnsi" w:hAnsiTheme="minorHAnsi" w:cstheme="minorHAnsi"/>
        </w:rPr>
        <w:t>.”</w:t>
      </w:r>
      <w:r w:rsidRPr="00AB385E">
        <w:rPr>
          <w:rFonts w:asciiTheme="minorHAnsi" w:hAnsiTheme="minorHAnsi" w:cstheme="minorHAnsi"/>
        </w:rPr>
        <w:t xml:space="preserve"> </w:t>
      </w:r>
      <w:r w:rsidRPr="00AB385E">
        <w:rPr>
          <w:rFonts w:asciiTheme="minorHAnsi" w:hAnsiTheme="minorHAnsi" w:cstheme="minorHAnsi"/>
          <w:i/>
          <w:iCs/>
        </w:rPr>
        <w:t>Limits of Europeanness: Contested Notions of Difference and Belonging (Seventeenth to Twenty-First Centuries)</w:t>
      </w:r>
      <w:r w:rsidRPr="00AB385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edited </w:t>
      </w:r>
      <w:r>
        <w:rPr>
          <w:rFonts w:asciiTheme="minorHAnsi" w:hAnsiTheme="minorHAnsi" w:cstheme="minorHAnsi"/>
        </w:rPr>
        <w:t xml:space="preserve">by </w:t>
      </w:r>
      <w:proofErr w:type="spellStart"/>
      <w:r>
        <w:rPr>
          <w:rFonts w:asciiTheme="minorHAnsi" w:hAnsiTheme="minorHAnsi" w:cstheme="minorHAnsi"/>
        </w:rPr>
        <w:t>Dorothee</w:t>
      </w:r>
      <w:proofErr w:type="spellEnd"/>
      <w:r>
        <w:rPr>
          <w:rFonts w:asciiTheme="minorHAnsi" w:hAnsiTheme="minorHAnsi" w:cstheme="minorHAnsi"/>
        </w:rPr>
        <w:t xml:space="preserve"> Birke and </w:t>
      </w:r>
      <w:r w:rsidRPr="00EF6361">
        <w:rPr>
          <w:rFonts w:asciiTheme="minorHAnsi" w:hAnsiTheme="minorHAnsi" w:cstheme="minorHAnsi"/>
        </w:rPr>
        <w:t xml:space="preserve">Niels </w:t>
      </w:r>
      <w:proofErr w:type="spellStart"/>
      <w:r w:rsidRPr="00EF6361">
        <w:rPr>
          <w:rFonts w:asciiTheme="minorHAnsi" w:hAnsiTheme="minorHAnsi" w:cstheme="minorHAnsi"/>
        </w:rPr>
        <w:t>Grüne</w:t>
      </w:r>
      <w:proofErr w:type="spellEnd"/>
      <w:r>
        <w:rPr>
          <w:rFonts w:asciiTheme="minorHAnsi" w:hAnsiTheme="minorHAnsi" w:cstheme="minorHAnsi"/>
        </w:rPr>
        <w:t>,</w:t>
      </w:r>
      <w:r w:rsidRPr="00AB385E">
        <w:rPr>
          <w:rFonts w:asciiTheme="minorHAnsi" w:hAnsiTheme="minorHAnsi" w:cstheme="minorHAnsi"/>
        </w:rPr>
        <w:t xml:space="preserve"> </w:t>
      </w:r>
      <w:r w:rsidRPr="00AB385E">
        <w:rPr>
          <w:rFonts w:asciiTheme="minorHAnsi" w:hAnsiTheme="minorHAnsi" w:cstheme="minorHAnsi"/>
        </w:rPr>
        <w:t xml:space="preserve">De Gruyter </w:t>
      </w:r>
      <w:proofErr w:type="spellStart"/>
      <w:r w:rsidRPr="00AB385E">
        <w:rPr>
          <w:rFonts w:asciiTheme="minorHAnsi" w:hAnsiTheme="minorHAnsi" w:cstheme="minorHAnsi"/>
        </w:rPr>
        <w:t>Oldenbourg</w:t>
      </w:r>
      <w:proofErr w:type="spellEnd"/>
      <w:r w:rsidRPr="00AB385E">
        <w:rPr>
          <w:rFonts w:asciiTheme="minorHAnsi" w:hAnsiTheme="minorHAnsi" w:cstheme="minorHAnsi"/>
        </w:rPr>
        <w:t>, 2026, pp. 1</w:t>
      </w:r>
      <w:r w:rsidRPr="00AB385E">
        <w:rPr>
          <w:rFonts w:asciiTheme="minorHAnsi" w:hAnsiTheme="minorHAnsi" w:cstheme="minorHAnsi"/>
          <w:shd w:val="clear" w:color="auto" w:fill="FFFFFF"/>
        </w:rPr>
        <w:t>–</w:t>
      </w:r>
      <w:r w:rsidRPr="00AB385E">
        <w:rPr>
          <w:rFonts w:asciiTheme="minorHAnsi" w:hAnsiTheme="minorHAnsi" w:cstheme="minorHAnsi"/>
        </w:rPr>
        <w:t xml:space="preserve">36. </w:t>
      </w:r>
      <w:r>
        <w:rPr>
          <w:rFonts w:asciiTheme="minorHAnsi" w:hAnsiTheme="minorHAnsi" w:cstheme="minorHAnsi"/>
        </w:rPr>
        <w:t>DOI:</w:t>
      </w:r>
      <w:hyperlink r:id="rId19" w:history="1">
        <w:r w:rsidRPr="00AB385E">
          <w:rPr>
            <w:rStyle w:val="Hyperlink"/>
            <w:rFonts w:asciiTheme="minorHAnsi" w:hAnsiTheme="minorHAnsi" w:cstheme="minorHAnsi"/>
          </w:rPr>
          <w:t>10.1515/9783111522166-001</w:t>
        </w:r>
      </w:hyperlink>
      <w:r>
        <w:rPr>
          <w:rFonts w:asciiTheme="minorHAnsi" w:hAnsiTheme="minorHAnsi" w:cstheme="minorHAnsi"/>
        </w:rPr>
        <w:t xml:space="preserve">. (with </w:t>
      </w:r>
      <w:r w:rsidRPr="00EF6361">
        <w:rPr>
          <w:rFonts w:asciiTheme="minorHAnsi" w:hAnsiTheme="minorHAnsi" w:cstheme="minorHAnsi"/>
        </w:rPr>
        <w:t xml:space="preserve">Niels </w:t>
      </w:r>
      <w:proofErr w:type="spellStart"/>
      <w:r w:rsidRPr="00EF6361">
        <w:rPr>
          <w:rFonts w:asciiTheme="minorHAnsi" w:hAnsiTheme="minorHAnsi" w:cstheme="minorHAnsi"/>
        </w:rPr>
        <w:t>Grüne</w:t>
      </w:r>
      <w:proofErr w:type="spellEnd"/>
      <w:r>
        <w:rPr>
          <w:rFonts w:asciiTheme="minorHAnsi" w:hAnsiTheme="minorHAnsi" w:cstheme="minorHAnsi"/>
        </w:rPr>
        <w:t>)</w:t>
      </w:r>
      <w:bookmarkStart w:id="0" w:name="_GoBack"/>
      <w:bookmarkEnd w:id="0"/>
    </w:p>
    <w:p w14:paraId="761A706D" w14:textId="295AF4BC" w:rsidR="00681B3B" w:rsidRPr="00340713" w:rsidRDefault="00681B3B" w:rsidP="00681B3B">
      <w:pPr>
        <w:ind w:left="709" w:hanging="709"/>
        <w:jc w:val="both"/>
        <w:rPr>
          <w:rFonts w:asciiTheme="minorHAnsi" w:hAnsiTheme="minorHAnsi" w:cstheme="minorHAnsi"/>
          <w:iCs/>
        </w:rPr>
      </w:pPr>
      <w:r w:rsidRPr="00340713">
        <w:rPr>
          <w:rFonts w:asciiTheme="minorHAnsi" w:hAnsiTheme="minorHAnsi" w:cstheme="minorHAnsi"/>
          <w:shd w:val="clear" w:color="auto" w:fill="FFFFFF"/>
          <w:lang w:val="de-AT"/>
        </w:rPr>
        <w:t xml:space="preserve">“Wohn-Räume als Imaginationsorte in Literatur und Architektur.” </w:t>
      </w:r>
      <w:r w:rsidRPr="00340713">
        <w:rPr>
          <w:rFonts w:asciiTheme="minorHAnsi" w:hAnsiTheme="minorHAnsi" w:cstheme="minorHAnsi"/>
          <w:i/>
          <w:iCs/>
          <w:shd w:val="clear" w:color="auto" w:fill="FFFFFF"/>
          <w:lang w:val="de-AT"/>
        </w:rPr>
        <w:t>Zeitschrift für Literaturwissenschaft und Linguistik</w:t>
      </w:r>
      <w:r w:rsidRPr="00340713">
        <w:rPr>
          <w:rFonts w:asciiTheme="minorHAnsi" w:hAnsiTheme="minorHAnsi" w:cstheme="minorHAnsi"/>
          <w:iCs/>
          <w:shd w:val="clear" w:color="auto" w:fill="FFFFFF"/>
          <w:lang w:val="de-AT"/>
        </w:rPr>
        <w:t>, vol. 56</w:t>
      </w:r>
      <w:r w:rsidRPr="00340713">
        <w:rPr>
          <w:rFonts w:asciiTheme="minorHAnsi" w:hAnsiTheme="minorHAnsi" w:cstheme="minorHAnsi"/>
          <w:shd w:val="clear" w:color="auto" w:fill="FFFFFF"/>
          <w:lang w:val="de-AT"/>
        </w:rPr>
        <w:t xml:space="preserve">, </w:t>
      </w:r>
      <w:proofErr w:type="spellStart"/>
      <w:r w:rsidRPr="00340713">
        <w:rPr>
          <w:rFonts w:asciiTheme="minorHAnsi" w:hAnsiTheme="minorHAnsi" w:cstheme="minorHAnsi"/>
          <w:shd w:val="clear" w:color="auto" w:fill="FFFFFF"/>
          <w:lang w:val="de-AT"/>
        </w:rPr>
        <w:t>no</w:t>
      </w:r>
      <w:proofErr w:type="spellEnd"/>
      <w:r w:rsidRPr="00340713">
        <w:rPr>
          <w:rFonts w:asciiTheme="minorHAnsi" w:hAnsiTheme="minorHAnsi" w:cstheme="minorHAnsi"/>
          <w:shd w:val="clear" w:color="auto" w:fill="FFFFFF"/>
          <w:lang w:val="de-AT"/>
        </w:rPr>
        <w:t>. 1, 2026, pp. 1–5.</w:t>
      </w:r>
      <w:r>
        <w:rPr>
          <w:rFonts w:asciiTheme="minorHAnsi" w:hAnsiTheme="minorHAnsi" w:cstheme="minorHAnsi"/>
          <w:color w:val="222222"/>
          <w:shd w:val="clear" w:color="auto" w:fill="FFFFFF"/>
          <w:lang w:val="de-AT"/>
        </w:rPr>
        <w:t xml:space="preserve"> </w:t>
      </w:r>
      <w:hyperlink r:id="rId20" w:history="1">
        <w:r w:rsidRPr="00681B3B">
          <w:rPr>
            <w:rFonts w:asciiTheme="minorHAnsi" w:hAnsiTheme="minorHAnsi" w:cstheme="minorHAnsi"/>
            <w:bCs/>
          </w:rPr>
          <w:t xml:space="preserve">DOI: </w:t>
        </w:r>
        <w:r w:rsidRPr="00681B3B">
          <w:rPr>
            <w:rStyle w:val="Hyperlink"/>
            <w:rFonts w:asciiTheme="minorHAnsi" w:hAnsiTheme="minorHAnsi" w:cstheme="minorHAnsi"/>
            <w:shd w:val="clear" w:color="auto" w:fill="FFFFFF"/>
          </w:rPr>
          <w:t>10.1007/s41244-025-00409-x</w:t>
        </w:r>
      </w:hyperlink>
      <w:r w:rsidRPr="00340713">
        <w:rPr>
          <w:rFonts w:asciiTheme="minorHAnsi" w:hAnsiTheme="minorHAnsi" w:cstheme="minorHAnsi"/>
          <w:shd w:val="clear" w:color="auto" w:fill="FFFFFF"/>
        </w:rPr>
        <w:t xml:space="preserve">. (with Alena </w:t>
      </w:r>
      <w:proofErr w:type="spellStart"/>
      <w:r w:rsidRPr="00340713">
        <w:rPr>
          <w:rFonts w:asciiTheme="minorHAnsi" w:hAnsiTheme="minorHAnsi" w:cstheme="minorHAnsi"/>
          <w:shd w:val="clear" w:color="auto" w:fill="FFFFFF"/>
        </w:rPr>
        <w:t>Heinritz</w:t>
      </w:r>
      <w:proofErr w:type="spellEnd"/>
      <w:r w:rsidRPr="00340713">
        <w:rPr>
          <w:rFonts w:asciiTheme="minorHAnsi" w:hAnsiTheme="minorHAnsi" w:cstheme="minorHAnsi"/>
          <w:shd w:val="clear" w:color="auto" w:fill="FFFFFF"/>
        </w:rPr>
        <w:t xml:space="preserve"> and Christoph Singer)</w:t>
      </w:r>
    </w:p>
    <w:p w14:paraId="07BC0DBE" w14:textId="4F15102D" w:rsidR="00D16E14" w:rsidRPr="00B47256" w:rsidRDefault="00D16E14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B47256">
        <w:rPr>
          <w:rFonts w:asciiTheme="minorHAnsi" w:hAnsiTheme="minorHAnsi" w:cstheme="minorHAnsi"/>
        </w:rPr>
        <w:t xml:space="preserve">“Introduction: The Unknown 1922.” </w:t>
      </w:r>
      <w:r w:rsidRPr="007E3137">
        <w:rPr>
          <w:rFonts w:asciiTheme="minorHAnsi" w:hAnsiTheme="minorHAnsi" w:cstheme="minorHAnsi"/>
          <w:i/>
          <w:iCs/>
        </w:rPr>
        <w:t>The Unknown 1922: Literary Explorations Beyond Modernism</w:t>
      </w:r>
      <w:r w:rsidRPr="00B47256">
        <w:rPr>
          <w:rFonts w:asciiTheme="minorHAnsi" w:hAnsiTheme="minorHAnsi" w:cstheme="minorHAnsi"/>
        </w:rPr>
        <w:t>, edited by Ingo Berensmeyer and Dorothee Birke, Innsbruck: innsbruck university press, 2024, pp. 13–17.</w:t>
      </w:r>
      <w:r w:rsidR="00143C84">
        <w:rPr>
          <w:rFonts w:asciiTheme="minorHAnsi" w:hAnsiTheme="minorHAnsi" w:cstheme="minorHAnsi"/>
        </w:rPr>
        <w:t xml:space="preserve"> (with Ingo </w:t>
      </w:r>
      <w:proofErr w:type="spellStart"/>
      <w:r w:rsidR="00143C84">
        <w:rPr>
          <w:rFonts w:asciiTheme="minorHAnsi" w:hAnsiTheme="minorHAnsi" w:cstheme="minorHAnsi"/>
        </w:rPr>
        <w:t>Berensmeyer</w:t>
      </w:r>
      <w:proofErr w:type="spellEnd"/>
      <w:r w:rsidR="00143C84">
        <w:rPr>
          <w:rFonts w:asciiTheme="minorHAnsi" w:hAnsiTheme="minorHAnsi" w:cstheme="minorHAnsi"/>
        </w:rPr>
        <w:t>)</w:t>
      </w:r>
    </w:p>
    <w:p w14:paraId="1265B3C6" w14:textId="30D20D9B" w:rsidR="00D16E14" w:rsidRPr="007E3137" w:rsidRDefault="00D16E14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B47256">
        <w:rPr>
          <w:rFonts w:asciiTheme="minorHAnsi" w:hAnsiTheme="minorHAnsi" w:cstheme="minorHAnsi"/>
        </w:rPr>
        <w:lastRenderedPageBreak/>
        <w:t xml:space="preserve">“David Garnett’s </w:t>
      </w:r>
      <w:r w:rsidRPr="007E3137">
        <w:rPr>
          <w:rFonts w:asciiTheme="minorHAnsi" w:hAnsiTheme="minorHAnsi" w:cstheme="minorHAnsi"/>
          <w:i/>
          <w:iCs/>
        </w:rPr>
        <w:t>Lady into Fox</w:t>
      </w:r>
      <w:r w:rsidRPr="00B47256">
        <w:rPr>
          <w:rFonts w:asciiTheme="minorHAnsi" w:hAnsiTheme="minorHAnsi" w:cstheme="minorHAnsi"/>
        </w:rPr>
        <w:t xml:space="preserve">.” </w:t>
      </w:r>
      <w:r w:rsidRPr="00B47256">
        <w:rPr>
          <w:rFonts w:asciiTheme="minorHAnsi" w:hAnsiTheme="minorHAnsi" w:cstheme="minorHAnsi"/>
          <w:i/>
          <w:iCs/>
        </w:rPr>
        <w:t>The Unknown 1922: Literary Explorations Beyond Modernism</w:t>
      </w:r>
      <w:r w:rsidRPr="00B47256">
        <w:rPr>
          <w:rFonts w:asciiTheme="minorHAnsi" w:hAnsiTheme="minorHAnsi" w:cstheme="minorHAnsi"/>
        </w:rPr>
        <w:t>, edited by Ingo Berensmeyer and Dorothee Birke, Innsbruck: innsbruck university press, 2024, pp. 245–</w:t>
      </w:r>
      <w:r w:rsidR="00752E65">
        <w:rPr>
          <w:rFonts w:asciiTheme="minorHAnsi" w:hAnsiTheme="minorHAnsi" w:cstheme="minorHAnsi"/>
        </w:rPr>
        <w:t>2</w:t>
      </w:r>
      <w:r w:rsidR="006939FC" w:rsidRPr="00B47256">
        <w:rPr>
          <w:rFonts w:asciiTheme="minorHAnsi" w:hAnsiTheme="minorHAnsi" w:cstheme="minorHAnsi"/>
        </w:rPr>
        <w:t>57.</w:t>
      </w:r>
    </w:p>
    <w:p w14:paraId="2E781A93" w14:textId="6B3186D2" w:rsidR="00BE1A70" w:rsidRPr="002450B3" w:rsidRDefault="00975398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Doing Literary Reading Online: The Case of </w:t>
      </w:r>
      <w:proofErr w:type="spellStart"/>
      <w:r w:rsidR="00BE1A70" w:rsidRPr="002450B3">
        <w:rPr>
          <w:rFonts w:asciiTheme="minorHAnsi" w:hAnsiTheme="minorHAnsi" w:cstheme="minorHAnsi"/>
        </w:rPr>
        <w:t>Book</w:t>
      </w:r>
      <w:r w:rsidR="009B616B">
        <w:rPr>
          <w:rFonts w:asciiTheme="minorHAnsi" w:hAnsiTheme="minorHAnsi" w:cstheme="minorHAnsi"/>
        </w:rPr>
        <w:t>T</w:t>
      </w:r>
      <w:r w:rsidR="00BE1A70" w:rsidRPr="002450B3">
        <w:rPr>
          <w:rFonts w:asciiTheme="minorHAnsi" w:hAnsiTheme="minorHAnsi" w:cstheme="minorHAnsi"/>
        </w:rPr>
        <w:t>ube</w:t>
      </w:r>
      <w:proofErr w:type="spellEnd"/>
      <w:r w:rsidR="00BE1A70" w:rsidRPr="002450B3">
        <w:rPr>
          <w:rFonts w:asciiTheme="minorHAnsi" w:hAnsiTheme="minorHAnsi" w:cstheme="minorHAnsi"/>
        </w:rPr>
        <w:t>.</w:t>
      </w:r>
      <w:r w:rsidRPr="002450B3">
        <w:rPr>
          <w:rFonts w:asciiTheme="minorHAnsi" w:hAnsiTheme="minorHAnsi" w:cstheme="minorHAnsi"/>
        </w:rPr>
        <w:t>”</w:t>
      </w:r>
      <w:r w:rsidR="00E96810" w:rsidRPr="002450B3">
        <w:rPr>
          <w:rFonts w:asciiTheme="minorHAnsi" w:hAnsiTheme="minorHAnsi" w:cstheme="minorHAnsi"/>
        </w:rPr>
        <w:t xml:space="preserve"> </w:t>
      </w:r>
      <w:r w:rsidR="00034994" w:rsidRPr="002450B3">
        <w:rPr>
          <w:rFonts w:asciiTheme="minorHAnsi" w:hAnsiTheme="minorHAnsi" w:cstheme="minorHAnsi"/>
          <w:i/>
        </w:rPr>
        <w:t xml:space="preserve">The </w:t>
      </w:r>
      <w:r w:rsidR="00BE1A70" w:rsidRPr="002450B3">
        <w:rPr>
          <w:rFonts w:asciiTheme="minorHAnsi" w:hAnsiTheme="minorHAnsi" w:cstheme="minorHAnsi"/>
          <w:i/>
          <w:iCs/>
        </w:rPr>
        <w:t xml:space="preserve">Routledge Companion to </w:t>
      </w:r>
      <w:r w:rsidR="00BF7D16" w:rsidRPr="002450B3">
        <w:rPr>
          <w:rFonts w:asciiTheme="minorHAnsi" w:hAnsiTheme="minorHAnsi" w:cstheme="minorHAnsi"/>
          <w:i/>
          <w:iCs/>
        </w:rPr>
        <w:t>Literary</w:t>
      </w:r>
      <w:r w:rsidR="00BE1A70" w:rsidRPr="002450B3">
        <w:rPr>
          <w:rFonts w:asciiTheme="minorHAnsi" w:hAnsiTheme="minorHAnsi" w:cstheme="minorHAnsi"/>
          <w:i/>
          <w:iCs/>
        </w:rPr>
        <w:t xml:space="preserve"> Media</w:t>
      </w:r>
      <w:r w:rsidR="00FE6A11" w:rsidRPr="002450B3">
        <w:rPr>
          <w:rFonts w:asciiTheme="minorHAnsi" w:hAnsiTheme="minorHAnsi" w:cstheme="minorHAnsi"/>
        </w:rPr>
        <w:t xml:space="preserve">, edited by </w:t>
      </w:r>
      <w:r w:rsidR="00C86A26" w:rsidRPr="002450B3">
        <w:rPr>
          <w:rFonts w:asciiTheme="minorHAnsi" w:hAnsiTheme="minorHAnsi" w:cstheme="minorHAnsi"/>
        </w:rPr>
        <w:t xml:space="preserve">Astrid Ensslin </w:t>
      </w:r>
      <w:r w:rsidR="00FE6A11" w:rsidRPr="002450B3">
        <w:rPr>
          <w:rFonts w:asciiTheme="minorHAnsi" w:hAnsiTheme="minorHAnsi" w:cstheme="minorHAnsi"/>
        </w:rPr>
        <w:t>et al.,</w:t>
      </w:r>
      <w:r w:rsidR="00BE1A70" w:rsidRPr="002450B3">
        <w:rPr>
          <w:rFonts w:asciiTheme="minorHAnsi" w:hAnsiTheme="minorHAnsi" w:cstheme="minorHAnsi"/>
        </w:rPr>
        <w:t xml:space="preserve"> London: Routledge</w:t>
      </w:r>
      <w:r w:rsidR="000B0F8E" w:rsidRPr="002450B3">
        <w:rPr>
          <w:rFonts w:asciiTheme="minorHAnsi" w:hAnsiTheme="minorHAnsi" w:cstheme="minorHAnsi"/>
        </w:rPr>
        <w:t>, 2023, pp.</w:t>
      </w:r>
      <w:r w:rsidR="000B363C" w:rsidRPr="002450B3">
        <w:rPr>
          <w:rFonts w:asciiTheme="minorHAnsi" w:hAnsiTheme="minorHAnsi" w:cstheme="minorHAnsi"/>
        </w:rPr>
        <w:t xml:space="preserve"> 468</w:t>
      </w:r>
      <w:r w:rsidR="00C05487" w:rsidRPr="00B47256">
        <w:rPr>
          <w:rFonts w:asciiTheme="minorHAnsi" w:hAnsiTheme="minorHAnsi" w:cstheme="minorHAnsi"/>
        </w:rPr>
        <w:t>–</w:t>
      </w:r>
      <w:r w:rsidR="00752E65">
        <w:rPr>
          <w:rFonts w:asciiTheme="minorHAnsi" w:hAnsiTheme="minorHAnsi" w:cstheme="minorHAnsi"/>
        </w:rPr>
        <w:t>4</w:t>
      </w:r>
      <w:r w:rsidR="003778B7" w:rsidRPr="002450B3">
        <w:rPr>
          <w:rFonts w:asciiTheme="minorHAnsi" w:hAnsiTheme="minorHAnsi" w:cstheme="minorHAnsi"/>
        </w:rPr>
        <w:t>78</w:t>
      </w:r>
      <w:r w:rsidR="000B0F8E" w:rsidRPr="002450B3">
        <w:rPr>
          <w:rFonts w:asciiTheme="minorHAnsi" w:hAnsiTheme="minorHAnsi" w:cstheme="minorHAnsi"/>
        </w:rPr>
        <w:t>.</w:t>
      </w:r>
      <w:r w:rsidR="003778B7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</w:rPr>
        <w:t>(peer-reviewed)</w:t>
      </w:r>
      <w:r w:rsidR="003615A5" w:rsidRPr="002450B3">
        <w:rPr>
          <w:rFonts w:asciiTheme="minorHAnsi" w:hAnsiTheme="minorHAnsi" w:cstheme="minorHAnsi"/>
        </w:rPr>
        <w:t xml:space="preserve"> </w:t>
      </w:r>
    </w:p>
    <w:p w14:paraId="2E08ACD7" w14:textId="7C57C02E" w:rsidR="00BE1A70" w:rsidRPr="002450B3" w:rsidRDefault="00BE1A70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“Methods of Psychoanalytic Criticism</w:t>
      </w:r>
      <w:r w:rsidR="00347AE4" w:rsidRPr="002450B3">
        <w:rPr>
          <w:rFonts w:asciiTheme="minorHAnsi" w:hAnsiTheme="minorHAnsi" w:cstheme="minorHAnsi"/>
        </w:rPr>
        <w:t>.</w:t>
      </w:r>
      <w:r w:rsidRPr="002450B3">
        <w:rPr>
          <w:rFonts w:asciiTheme="minorHAnsi" w:hAnsiTheme="minorHAnsi" w:cstheme="minorHAnsi"/>
        </w:rPr>
        <w:t>”</w:t>
      </w:r>
      <w:r w:rsidR="00FE6497" w:rsidRPr="002450B3">
        <w:rPr>
          <w:rFonts w:asciiTheme="minorHAnsi" w:hAnsiTheme="minorHAnsi" w:cstheme="minorHAnsi"/>
        </w:rPr>
        <w:t xml:space="preserve"> </w:t>
      </w:r>
      <w:r w:rsidRPr="002450B3">
        <w:rPr>
          <w:rFonts w:asciiTheme="minorHAnsi" w:hAnsiTheme="minorHAnsi" w:cstheme="minorHAnsi"/>
          <w:i/>
          <w:iCs/>
        </w:rPr>
        <w:t>Methods of Textual Analysis in Literary Studies: Approaches, Basics, Model Interpretations</w:t>
      </w:r>
      <w:r w:rsidRPr="002450B3">
        <w:rPr>
          <w:rFonts w:asciiTheme="minorHAnsi" w:hAnsiTheme="minorHAnsi" w:cstheme="minorHAnsi"/>
        </w:rPr>
        <w:t>,</w:t>
      </w:r>
      <w:r w:rsidR="00FE6497" w:rsidRPr="002450B3">
        <w:rPr>
          <w:rFonts w:asciiTheme="minorHAnsi" w:hAnsiTheme="minorHAnsi" w:cstheme="minorHAnsi"/>
        </w:rPr>
        <w:t xml:space="preserve"> edited by Vera Nünning and Ansgar Nünning, </w:t>
      </w:r>
      <w:r w:rsidRPr="002450B3">
        <w:rPr>
          <w:rFonts w:asciiTheme="minorHAnsi" w:hAnsiTheme="minorHAnsi" w:cstheme="minorHAnsi"/>
        </w:rPr>
        <w:t xml:space="preserve">Trier: WVT, 2020, </w:t>
      </w:r>
      <w:r w:rsidR="00901735" w:rsidRPr="002450B3">
        <w:rPr>
          <w:rFonts w:asciiTheme="minorHAnsi" w:hAnsiTheme="minorHAnsi" w:cstheme="minorHAnsi"/>
        </w:rPr>
        <w:t xml:space="preserve">pp. </w:t>
      </w:r>
      <w:r w:rsidRPr="002450B3">
        <w:rPr>
          <w:rFonts w:asciiTheme="minorHAnsi" w:hAnsiTheme="minorHAnsi" w:cstheme="minorHAnsi"/>
        </w:rPr>
        <w:t>85</w:t>
      </w:r>
      <w:r w:rsidR="008D57FD" w:rsidRPr="002450B3">
        <w:rPr>
          <w:rFonts w:asciiTheme="minorHAnsi" w:hAnsiTheme="minorHAnsi" w:cstheme="minorHAnsi"/>
        </w:rPr>
        <w:t>–</w:t>
      </w:r>
      <w:r w:rsidRPr="002450B3">
        <w:rPr>
          <w:rFonts w:asciiTheme="minorHAnsi" w:hAnsiTheme="minorHAnsi" w:cstheme="minorHAnsi"/>
        </w:rPr>
        <w:t>105</w:t>
      </w:r>
      <w:r w:rsidR="00FE6497" w:rsidRPr="002450B3">
        <w:rPr>
          <w:rFonts w:asciiTheme="minorHAnsi" w:hAnsiTheme="minorHAnsi" w:cstheme="minorHAnsi"/>
        </w:rPr>
        <w:t>.</w:t>
      </w:r>
      <w:r w:rsidRPr="002450B3">
        <w:rPr>
          <w:rFonts w:asciiTheme="minorHAnsi" w:hAnsiTheme="minorHAnsi" w:cstheme="minorHAnsi"/>
        </w:rPr>
        <w:t xml:space="preserve"> (</w:t>
      </w:r>
      <w:r w:rsidR="00347AE4" w:rsidRPr="002450B3">
        <w:rPr>
          <w:rFonts w:asciiTheme="minorHAnsi" w:hAnsiTheme="minorHAnsi" w:cstheme="minorHAnsi"/>
        </w:rPr>
        <w:t>with</w:t>
      </w:r>
      <w:r w:rsidRPr="002450B3">
        <w:rPr>
          <w:rFonts w:asciiTheme="minorHAnsi" w:hAnsiTheme="minorHAnsi" w:cstheme="minorHAnsi"/>
        </w:rPr>
        <w:t xml:space="preserve"> Stella Butter)</w:t>
      </w:r>
    </w:p>
    <w:p w14:paraId="1DDB7DC3" w14:textId="0B4725F0" w:rsidR="00BE1A70" w:rsidRPr="002450B3" w:rsidRDefault="002D120B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Introduction: Challenging Comfort in Contemporary Literature and Culture.” </w:t>
      </w:r>
      <w:r w:rsidR="00BE1A70" w:rsidRPr="002450B3">
        <w:rPr>
          <w:rFonts w:asciiTheme="minorHAnsi" w:hAnsiTheme="minorHAnsi" w:cstheme="minorHAnsi"/>
          <w:i/>
          <w:iCs/>
        </w:rPr>
        <w:t>Comfort in Contemporary Culture: The Challenges of a Concept</w:t>
      </w:r>
      <w:r w:rsidR="00A65077" w:rsidRPr="002450B3">
        <w:rPr>
          <w:rFonts w:asciiTheme="minorHAnsi" w:hAnsiTheme="minorHAnsi" w:cstheme="minorHAnsi"/>
        </w:rPr>
        <w:t>, edited by Dorothee Birke and Stella Butter,</w:t>
      </w:r>
      <w:r w:rsidR="00BE1A70" w:rsidRPr="002450B3">
        <w:rPr>
          <w:rFonts w:asciiTheme="minorHAnsi" w:hAnsiTheme="minorHAnsi" w:cstheme="minorHAnsi"/>
        </w:rPr>
        <w:t xml:space="preserve"> Bielefeld: transcript, 2020</w:t>
      </w:r>
      <w:r w:rsidR="008635B1" w:rsidRPr="002450B3">
        <w:rPr>
          <w:rFonts w:asciiTheme="minorHAnsi" w:hAnsiTheme="minorHAnsi" w:cstheme="minorHAnsi"/>
        </w:rPr>
        <w:t>, pp.</w:t>
      </w:r>
      <w:r w:rsidR="00BE1A70" w:rsidRPr="002450B3">
        <w:rPr>
          <w:rFonts w:asciiTheme="minorHAnsi" w:hAnsiTheme="minorHAnsi" w:cstheme="minorHAnsi"/>
        </w:rPr>
        <w:t xml:space="preserve"> 7</w:t>
      </w:r>
      <w:r w:rsidR="00CA77CF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20.</w:t>
      </w:r>
    </w:p>
    <w:p w14:paraId="08746A86" w14:textId="03AAA524" w:rsidR="00BE1A70" w:rsidRPr="005C2FAE" w:rsidRDefault="002D120B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5C2FAE">
        <w:rPr>
          <w:rFonts w:asciiTheme="minorHAnsi" w:hAnsiTheme="minorHAnsi" w:cstheme="minorHAnsi"/>
        </w:rPr>
        <w:t>“</w:t>
      </w:r>
      <w:r w:rsidR="00BE1A70" w:rsidRPr="005C2FAE">
        <w:rPr>
          <w:rFonts w:asciiTheme="minorHAnsi" w:hAnsiTheme="minorHAnsi" w:cstheme="minorHAnsi"/>
        </w:rPr>
        <w:t xml:space="preserve">Is Factuality in the Eye of the Beholder?” </w:t>
      </w:r>
      <w:r w:rsidR="00BE1A70" w:rsidRPr="005C2FAE">
        <w:rPr>
          <w:rFonts w:asciiTheme="minorHAnsi" w:hAnsiTheme="minorHAnsi" w:cstheme="minorHAnsi"/>
          <w:i/>
        </w:rPr>
        <w:t>Narrative Factuality</w:t>
      </w:r>
      <w:r w:rsidR="0086408F" w:rsidRPr="005C2FAE">
        <w:rPr>
          <w:rFonts w:asciiTheme="minorHAnsi" w:hAnsiTheme="minorHAnsi" w:cstheme="minorHAnsi"/>
          <w:i/>
        </w:rPr>
        <w:t>: A Handbook</w:t>
      </w:r>
      <w:r w:rsidR="00BE1A70" w:rsidRPr="005C2FAE">
        <w:rPr>
          <w:rFonts w:asciiTheme="minorHAnsi" w:hAnsiTheme="minorHAnsi" w:cstheme="minorHAnsi"/>
        </w:rPr>
        <w:t xml:space="preserve">, </w:t>
      </w:r>
      <w:r w:rsidR="008635B1" w:rsidRPr="005C2FAE">
        <w:rPr>
          <w:rFonts w:asciiTheme="minorHAnsi" w:hAnsiTheme="minorHAnsi" w:cstheme="minorHAnsi"/>
        </w:rPr>
        <w:t xml:space="preserve">edited by Monika Fludernik and Marie-Laure Ryan, </w:t>
      </w:r>
      <w:r w:rsidR="00BE1A70" w:rsidRPr="005C2FAE">
        <w:rPr>
          <w:rFonts w:asciiTheme="minorHAnsi" w:hAnsiTheme="minorHAnsi" w:cstheme="minorHAnsi"/>
        </w:rPr>
        <w:t>Berlin/New York: De Gruyter, 2020</w:t>
      </w:r>
      <w:r w:rsidR="008635B1" w:rsidRPr="005C2FAE">
        <w:rPr>
          <w:rFonts w:asciiTheme="minorHAnsi" w:hAnsiTheme="minorHAnsi" w:cstheme="minorHAnsi"/>
        </w:rPr>
        <w:t>,</w:t>
      </w:r>
      <w:r w:rsidR="00BE1A70" w:rsidRPr="005C2FAE">
        <w:rPr>
          <w:rFonts w:asciiTheme="minorHAnsi" w:hAnsiTheme="minorHAnsi" w:cstheme="minorHAnsi"/>
        </w:rPr>
        <w:t xml:space="preserve"> </w:t>
      </w:r>
      <w:r w:rsidR="00C75BB4" w:rsidRPr="005C2FAE">
        <w:rPr>
          <w:rFonts w:asciiTheme="minorHAnsi" w:hAnsiTheme="minorHAnsi" w:cstheme="minorHAnsi"/>
        </w:rPr>
        <w:t xml:space="preserve">pp. </w:t>
      </w:r>
      <w:r w:rsidR="00BE1A70" w:rsidRPr="005C2FAE">
        <w:rPr>
          <w:rFonts w:asciiTheme="minorHAnsi" w:hAnsiTheme="minorHAnsi" w:cstheme="minorHAnsi"/>
        </w:rPr>
        <w:t>157</w:t>
      </w:r>
      <w:r w:rsidR="00CA59F5" w:rsidRPr="005C2FAE">
        <w:rPr>
          <w:rFonts w:asciiTheme="minorHAnsi" w:hAnsiTheme="minorHAnsi" w:cstheme="minorHAnsi"/>
        </w:rPr>
        <w:t>–</w:t>
      </w:r>
      <w:r w:rsidR="00BE1A70" w:rsidRPr="005C2FAE">
        <w:rPr>
          <w:rFonts w:asciiTheme="minorHAnsi" w:hAnsiTheme="minorHAnsi" w:cstheme="minorHAnsi"/>
        </w:rPr>
        <w:t>164.</w:t>
      </w:r>
    </w:p>
    <w:p w14:paraId="7527517F" w14:textId="23F6B561" w:rsidR="00BE1A70" w:rsidRPr="009B616B" w:rsidRDefault="002D120B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9B616B">
        <w:rPr>
          <w:rFonts w:asciiTheme="minorHAnsi" w:hAnsiTheme="minorHAnsi" w:cstheme="minorHAnsi"/>
        </w:rPr>
        <w:t>“</w:t>
      </w:r>
      <w:r w:rsidR="00BE1A70" w:rsidRPr="009B616B">
        <w:rPr>
          <w:rFonts w:asciiTheme="minorHAnsi" w:hAnsiTheme="minorHAnsi" w:cstheme="minorHAnsi"/>
        </w:rPr>
        <w:t xml:space="preserve">New Media Narratives: Olivia Sudjic's </w:t>
      </w:r>
      <w:r w:rsidR="00BE1A70" w:rsidRPr="009B616B">
        <w:rPr>
          <w:rFonts w:asciiTheme="minorHAnsi" w:hAnsiTheme="minorHAnsi" w:cstheme="minorHAnsi"/>
          <w:i/>
        </w:rPr>
        <w:t>Sympathy</w:t>
      </w:r>
      <w:r w:rsidR="00BE1A70" w:rsidRPr="009B616B">
        <w:rPr>
          <w:rFonts w:asciiTheme="minorHAnsi" w:hAnsiTheme="minorHAnsi" w:cstheme="minorHAnsi"/>
        </w:rPr>
        <w:t xml:space="preserve"> and Identity in the Digital Age</w:t>
      </w:r>
      <w:r w:rsidRPr="009B616B">
        <w:rPr>
          <w:rFonts w:asciiTheme="minorHAnsi" w:hAnsiTheme="minorHAnsi" w:cstheme="minorHAnsi"/>
        </w:rPr>
        <w:t>.</w:t>
      </w:r>
      <w:r w:rsidR="00BE1A70" w:rsidRPr="009B616B">
        <w:rPr>
          <w:rFonts w:asciiTheme="minorHAnsi" w:hAnsiTheme="minorHAnsi" w:cstheme="minorHAnsi"/>
        </w:rPr>
        <w:t>”</w:t>
      </w:r>
      <w:r w:rsidR="00C75BB4" w:rsidRPr="009B616B">
        <w:rPr>
          <w:rFonts w:asciiTheme="minorHAnsi" w:hAnsiTheme="minorHAnsi" w:cstheme="minorHAnsi"/>
        </w:rPr>
        <w:t xml:space="preserve"> </w:t>
      </w:r>
      <w:r w:rsidR="00BE1A70" w:rsidRPr="009B616B">
        <w:rPr>
          <w:rFonts w:asciiTheme="minorHAnsi" w:hAnsiTheme="minorHAnsi" w:cstheme="minorHAnsi"/>
          <w:i/>
        </w:rPr>
        <w:t>Narrative in Culture</w:t>
      </w:r>
      <w:r w:rsidR="00C75BB4" w:rsidRPr="009B616B">
        <w:rPr>
          <w:rFonts w:asciiTheme="minorHAnsi" w:hAnsiTheme="minorHAnsi" w:cstheme="minorHAnsi"/>
        </w:rPr>
        <w:t>, edited by Astrid Erll and Roy Sommer,</w:t>
      </w:r>
      <w:r w:rsidR="00BE1A70" w:rsidRPr="009B616B">
        <w:rPr>
          <w:rFonts w:asciiTheme="minorHAnsi" w:hAnsiTheme="minorHAnsi" w:cstheme="minorHAnsi"/>
        </w:rPr>
        <w:t xml:space="preserve"> Berlin/New York: De Gruyter, 2019</w:t>
      </w:r>
      <w:r w:rsidR="00C75BB4" w:rsidRPr="009B616B">
        <w:rPr>
          <w:rFonts w:asciiTheme="minorHAnsi" w:hAnsiTheme="minorHAnsi" w:cstheme="minorHAnsi"/>
        </w:rPr>
        <w:t>, pp.</w:t>
      </w:r>
      <w:r w:rsidR="00BE1A70" w:rsidRPr="009B616B">
        <w:rPr>
          <w:rFonts w:asciiTheme="minorHAnsi" w:hAnsiTheme="minorHAnsi" w:cstheme="minorHAnsi"/>
        </w:rPr>
        <w:t xml:space="preserve"> 199</w:t>
      </w:r>
      <w:r w:rsidR="00CA59F5" w:rsidRPr="009B616B">
        <w:rPr>
          <w:rFonts w:asciiTheme="minorHAnsi" w:hAnsiTheme="minorHAnsi" w:cstheme="minorHAnsi"/>
        </w:rPr>
        <w:t>–</w:t>
      </w:r>
      <w:r w:rsidR="00BE1A70" w:rsidRPr="009B616B">
        <w:rPr>
          <w:rFonts w:asciiTheme="minorHAnsi" w:hAnsiTheme="minorHAnsi" w:cstheme="minorHAnsi"/>
        </w:rPr>
        <w:t>213.</w:t>
      </w:r>
    </w:p>
    <w:p w14:paraId="006E6589" w14:textId="47AEFB85" w:rsidR="00BE1A70" w:rsidRPr="005C2FAE" w:rsidRDefault="002D120B" w:rsidP="00143C84">
      <w:pPr>
        <w:ind w:left="709" w:hanging="709"/>
        <w:jc w:val="both"/>
        <w:rPr>
          <w:rFonts w:asciiTheme="minorHAnsi" w:hAnsiTheme="minorHAnsi" w:cstheme="minorHAnsi"/>
          <w:lang w:val="de-DE"/>
        </w:rPr>
      </w:pPr>
      <w:r w:rsidRPr="005C2FAE">
        <w:rPr>
          <w:rFonts w:asciiTheme="minorHAnsi" w:hAnsiTheme="minorHAnsi" w:cstheme="minorHAnsi"/>
          <w:lang w:val="de-DE"/>
        </w:rPr>
        <w:t>“</w:t>
      </w:r>
      <w:r w:rsidR="00BE1A70" w:rsidRPr="005C2FAE">
        <w:rPr>
          <w:rFonts w:asciiTheme="minorHAnsi" w:hAnsiTheme="minorHAnsi" w:cstheme="minorHAnsi"/>
          <w:lang w:val="de-DE"/>
        </w:rPr>
        <w:t>Doris Lessing</w:t>
      </w:r>
      <w:r w:rsidR="00C077C6" w:rsidRPr="005C2FAE">
        <w:rPr>
          <w:rFonts w:asciiTheme="minorHAnsi" w:hAnsiTheme="minorHAnsi" w:cstheme="minorHAnsi"/>
          <w:lang w:val="de-DE"/>
        </w:rPr>
        <w:t xml:space="preserve"> (2007)</w:t>
      </w:r>
      <w:r w:rsidR="00C75BB4" w:rsidRPr="005C2FAE">
        <w:rPr>
          <w:rFonts w:asciiTheme="minorHAnsi" w:hAnsiTheme="minorHAnsi" w:cstheme="minorHAnsi"/>
          <w:lang w:val="de-DE"/>
        </w:rPr>
        <w:t>.”</w:t>
      </w:r>
      <w:r w:rsidR="00BE1A70" w:rsidRPr="005C2FAE">
        <w:rPr>
          <w:rFonts w:asciiTheme="minorHAnsi" w:hAnsiTheme="minorHAnsi" w:cstheme="minorHAnsi"/>
          <w:lang w:val="de-DE"/>
        </w:rPr>
        <w:t xml:space="preserve"> </w:t>
      </w:r>
      <w:r w:rsidR="00BE1A70" w:rsidRPr="005C2FAE">
        <w:rPr>
          <w:rFonts w:asciiTheme="minorHAnsi" w:hAnsiTheme="minorHAnsi" w:cstheme="minorHAnsi"/>
          <w:i/>
          <w:lang w:val="de-DE"/>
        </w:rPr>
        <w:t>Nobelpreisträgerinnen. 14 Schriftstellerinnen im Porträt</w:t>
      </w:r>
      <w:r w:rsidR="00D90BD4" w:rsidRPr="005C2FAE">
        <w:rPr>
          <w:rFonts w:asciiTheme="minorHAnsi" w:hAnsiTheme="minorHAnsi" w:cstheme="minorHAnsi"/>
          <w:lang w:val="de-DE"/>
        </w:rPr>
        <w:t xml:space="preserve">, edited by Claudia Olk and Susanne Zepp, </w:t>
      </w:r>
      <w:r w:rsidR="00BE1A70" w:rsidRPr="005C2FAE">
        <w:rPr>
          <w:rFonts w:asciiTheme="minorHAnsi" w:hAnsiTheme="minorHAnsi" w:cstheme="minorHAnsi"/>
          <w:lang w:val="de-DE"/>
        </w:rPr>
        <w:t>Berlin/Boston: De Gruyter, 2019</w:t>
      </w:r>
      <w:r w:rsidR="00D90BD4" w:rsidRPr="005C2FAE">
        <w:rPr>
          <w:rFonts w:asciiTheme="minorHAnsi" w:hAnsiTheme="minorHAnsi" w:cstheme="minorHAnsi"/>
          <w:lang w:val="de-DE"/>
        </w:rPr>
        <w:t>, pp.</w:t>
      </w:r>
      <w:r w:rsidR="00BE1A70" w:rsidRPr="005C2FAE">
        <w:rPr>
          <w:rFonts w:asciiTheme="minorHAnsi" w:hAnsiTheme="minorHAnsi" w:cstheme="minorHAnsi"/>
          <w:lang w:val="de-DE"/>
        </w:rPr>
        <w:t xml:space="preserve"> 213</w:t>
      </w:r>
      <w:r w:rsidR="00CA59F5" w:rsidRPr="005C2FAE">
        <w:rPr>
          <w:rFonts w:asciiTheme="minorHAnsi" w:hAnsiTheme="minorHAnsi" w:cstheme="minorHAnsi"/>
          <w:lang w:val="de-DE"/>
        </w:rPr>
        <w:t>–</w:t>
      </w:r>
      <w:r w:rsidR="00BE1A70" w:rsidRPr="005C2FAE">
        <w:rPr>
          <w:rFonts w:asciiTheme="minorHAnsi" w:hAnsiTheme="minorHAnsi" w:cstheme="minorHAnsi"/>
          <w:lang w:val="de-DE"/>
        </w:rPr>
        <w:t>226.</w:t>
      </w:r>
    </w:p>
    <w:p w14:paraId="2639D791" w14:textId="3FE45D45" w:rsidR="00BE1A70" w:rsidRPr="005C2FAE" w:rsidRDefault="002D120B" w:rsidP="00143C84">
      <w:pPr>
        <w:ind w:left="709" w:hanging="709"/>
        <w:jc w:val="both"/>
        <w:rPr>
          <w:rFonts w:asciiTheme="minorHAnsi" w:hAnsiTheme="minorHAnsi" w:cstheme="minorHAnsi"/>
          <w:lang w:val="de-AT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>#booklove: How Reading Culture is Adapted on the Internet</w:t>
      </w:r>
      <w:r w:rsidR="00C75BB4" w:rsidRPr="002450B3">
        <w:rPr>
          <w:rFonts w:asciiTheme="minorHAnsi" w:hAnsiTheme="minorHAnsi" w:cstheme="minorHAnsi"/>
        </w:rPr>
        <w:t>.”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5C2FAE">
        <w:rPr>
          <w:rFonts w:asciiTheme="minorHAnsi" w:hAnsiTheme="minorHAnsi" w:cstheme="minorHAnsi"/>
          <w:i/>
          <w:lang w:val="de-AT"/>
        </w:rPr>
        <w:t>Komparatistik Online</w:t>
      </w:r>
      <w:r w:rsidR="00610276" w:rsidRPr="005C2FAE">
        <w:rPr>
          <w:rFonts w:asciiTheme="minorHAnsi" w:hAnsiTheme="minorHAnsi" w:cstheme="minorHAnsi"/>
          <w:lang w:val="de-AT"/>
        </w:rPr>
        <w:t xml:space="preserve">, </w:t>
      </w:r>
      <w:r w:rsidR="00BE1A70" w:rsidRPr="005C2FAE">
        <w:rPr>
          <w:rFonts w:asciiTheme="minorHAnsi" w:hAnsiTheme="minorHAnsi" w:cstheme="minorHAnsi"/>
          <w:lang w:val="de-AT"/>
        </w:rPr>
        <w:t xml:space="preserve">2019, </w:t>
      </w:r>
      <w:r w:rsidR="00610276" w:rsidRPr="005C2FAE">
        <w:rPr>
          <w:rFonts w:asciiTheme="minorHAnsi" w:hAnsiTheme="minorHAnsi" w:cstheme="minorHAnsi"/>
          <w:lang w:val="de-AT"/>
        </w:rPr>
        <w:t xml:space="preserve">pp. </w:t>
      </w:r>
      <w:r w:rsidR="00BE1A70" w:rsidRPr="005C2FAE">
        <w:rPr>
          <w:rFonts w:asciiTheme="minorHAnsi" w:hAnsiTheme="minorHAnsi" w:cstheme="minorHAnsi"/>
          <w:lang w:val="de-AT"/>
        </w:rPr>
        <w:t>60</w:t>
      </w:r>
      <w:r w:rsidR="00CA59F5" w:rsidRPr="005C2FAE">
        <w:rPr>
          <w:rFonts w:asciiTheme="minorHAnsi" w:hAnsiTheme="minorHAnsi" w:cstheme="minorHAnsi"/>
          <w:lang w:val="de-AT"/>
        </w:rPr>
        <w:t>–</w:t>
      </w:r>
      <w:r w:rsidR="00BE1A70" w:rsidRPr="005C2FAE">
        <w:rPr>
          <w:rFonts w:asciiTheme="minorHAnsi" w:hAnsiTheme="minorHAnsi" w:cstheme="minorHAnsi"/>
          <w:lang w:val="de-AT"/>
        </w:rPr>
        <w:t>86. (</w:t>
      </w:r>
      <w:proofErr w:type="spellStart"/>
      <w:r w:rsidR="007F1DD3" w:rsidRPr="005C2FAE">
        <w:rPr>
          <w:rFonts w:asciiTheme="minorHAnsi" w:hAnsiTheme="minorHAnsi" w:cstheme="minorHAnsi"/>
          <w:lang w:val="de-AT"/>
        </w:rPr>
        <w:t>with</w:t>
      </w:r>
      <w:proofErr w:type="spellEnd"/>
      <w:r w:rsidR="007F1DD3" w:rsidRPr="005C2FAE">
        <w:rPr>
          <w:rFonts w:asciiTheme="minorHAnsi" w:hAnsiTheme="minorHAnsi" w:cstheme="minorHAnsi"/>
          <w:lang w:val="de-AT"/>
        </w:rPr>
        <w:t xml:space="preserve"> </w:t>
      </w:r>
      <w:r w:rsidR="00BE1A70" w:rsidRPr="005C2FAE">
        <w:rPr>
          <w:rFonts w:asciiTheme="minorHAnsi" w:hAnsiTheme="minorHAnsi" w:cstheme="minorHAnsi"/>
          <w:lang w:val="de-AT"/>
        </w:rPr>
        <w:t>Johannes Fehrle)</w:t>
      </w:r>
    </w:p>
    <w:p w14:paraId="140FA242" w14:textId="694208A7" w:rsidR="00BE1A70" w:rsidRPr="002450B3" w:rsidRDefault="002D120B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>Der Leser als Adressat</w:t>
      </w:r>
      <w:r w:rsidR="00C75BB4" w:rsidRPr="002450B3">
        <w:rPr>
          <w:rFonts w:asciiTheme="minorHAnsi" w:hAnsiTheme="minorHAnsi" w:cstheme="minorHAnsi"/>
          <w:lang w:val="de-DE"/>
        </w:rPr>
        <w:t>.</w:t>
      </w:r>
      <w:r w:rsidR="00BE1A70" w:rsidRPr="002450B3">
        <w:rPr>
          <w:rFonts w:asciiTheme="minorHAnsi" w:hAnsiTheme="minorHAnsi" w:cstheme="minorHAnsi"/>
          <w:lang w:val="de-DE"/>
        </w:rPr>
        <w:t xml:space="preserve">” </w:t>
      </w:r>
      <w:proofErr w:type="spellStart"/>
      <w:r w:rsidR="00D526CF" w:rsidRPr="005C2FAE">
        <w:rPr>
          <w:rFonts w:asciiTheme="minorHAnsi" w:hAnsiTheme="minorHAnsi" w:cstheme="minorHAnsi"/>
          <w:i/>
        </w:rPr>
        <w:t>Grundthemen</w:t>
      </w:r>
      <w:proofErr w:type="spellEnd"/>
      <w:r w:rsidR="00D526CF" w:rsidRPr="005C2FAE">
        <w:rPr>
          <w:rFonts w:asciiTheme="minorHAnsi" w:hAnsiTheme="minorHAnsi" w:cstheme="minorHAnsi"/>
          <w:i/>
        </w:rPr>
        <w:t xml:space="preserve"> der </w:t>
      </w:r>
      <w:proofErr w:type="spellStart"/>
      <w:r w:rsidR="00D526CF" w:rsidRPr="005C2FAE">
        <w:rPr>
          <w:rFonts w:asciiTheme="minorHAnsi" w:hAnsiTheme="minorHAnsi" w:cstheme="minorHAnsi"/>
          <w:i/>
        </w:rPr>
        <w:t>Literaturwissenschaft</w:t>
      </w:r>
      <w:proofErr w:type="spellEnd"/>
      <w:r w:rsidR="00D526CF" w:rsidRPr="005C2FAE">
        <w:rPr>
          <w:rFonts w:asciiTheme="minorHAnsi" w:hAnsiTheme="minorHAnsi" w:cstheme="minorHAnsi"/>
          <w:i/>
        </w:rPr>
        <w:t xml:space="preserve">: </w:t>
      </w:r>
      <w:proofErr w:type="spellStart"/>
      <w:r w:rsidR="00BE1A70" w:rsidRPr="005C2FAE">
        <w:rPr>
          <w:rFonts w:asciiTheme="minorHAnsi" w:hAnsiTheme="minorHAnsi" w:cstheme="minorHAnsi"/>
          <w:i/>
        </w:rPr>
        <w:t>Lesen</w:t>
      </w:r>
      <w:proofErr w:type="spellEnd"/>
      <w:r w:rsidR="00D526CF" w:rsidRPr="005C2FAE">
        <w:rPr>
          <w:rFonts w:asciiTheme="minorHAnsi" w:hAnsiTheme="minorHAnsi" w:cstheme="minorHAnsi"/>
        </w:rPr>
        <w:t>.</w:t>
      </w:r>
      <w:r w:rsidR="00BE1A70" w:rsidRPr="005C2FAE">
        <w:rPr>
          <w:rFonts w:asciiTheme="minorHAnsi" w:hAnsiTheme="minorHAnsi" w:cstheme="minorHAnsi"/>
        </w:rPr>
        <w:t xml:space="preserve"> </w:t>
      </w:r>
      <w:r w:rsidR="00D526CF" w:rsidRPr="002450B3">
        <w:rPr>
          <w:rFonts w:asciiTheme="minorHAnsi" w:hAnsiTheme="minorHAnsi" w:cstheme="minorHAnsi"/>
        </w:rPr>
        <w:t>E</w:t>
      </w:r>
      <w:r w:rsidR="00610276" w:rsidRPr="002450B3">
        <w:rPr>
          <w:rFonts w:asciiTheme="minorHAnsi" w:hAnsiTheme="minorHAnsi" w:cstheme="minorHAnsi"/>
        </w:rPr>
        <w:t>dited by Alexander Honold and Rolf Parr</w:t>
      </w:r>
      <w:r w:rsidR="00C2577E" w:rsidRPr="002450B3">
        <w:rPr>
          <w:rFonts w:asciiTheme="minorHAnsi" w:hAnsiTheme="minorHAnsi" w:cstheme="minorHAnsi"/>
        </w:rPr>
        <w:t>,</w:t>
      </w:r>
      <w:r w:rsidR="00610276" w:rsidRPr="002450B3">
        <w:rPr>
          <w:rFonts w:asciiTheme="minorHAnsi" w:hAnsiTheme="minorHAnsi" w:cstheme="minorHAnsi"/>
        </w:rPr>
        <w:t xml:space="preserve"> </w:t>
      </w:r>
      <w:r w:rsidR="00C2577E" w:rsidRPr="002450B3">
        <w:rPr>
          <w:rFonts w:asciiTheme="minorHAnsi" w:hAnsiTheme="minorHAnsi" w:cstheme="minorHAnsi"/>
        </w:rPr>
        <w:t>vol.</w:t>
      </w:r>
      <w:r w:rsidR="00BE1A70" w:rsidRPr="002450B3">
        <w:rPr>
          <w:rFonts w:asciiTheme="minorHAnsi" w:hAnsiTheme="minorHAnsi" w:cstheme="minorHAnsi"/>
        </w:rPr>
        <w:t xml:space="preserve"> 4, Berlin/New York: de Gruyter, 2018</w:t>
      </w:r>
      <w:r w:rsidR="00610276" w:rsidRPr="002450B3">
        <w:rPr>
          <w:rFonts w:asciiTheme="minorHAnsi" w:hAnsiTheme="minorHAnsi" w:cstheme="minorHAnsi"/>
        </w:rPr>
        <w:t>, pp.</w:t>
      </w:r>
      <w:r w:rsidR="00BE1A70" w:rsidRPr="002450B3">
        <w:rPr>
          <w:rFonts w:asciiTheme="minorHAnsi" w:hAnsiTheme="minorHAnsi" w:cstheme="minorHAnsi"/>
        </w:rPr>
        <w:t xml:space="preserve"> 165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176.</w:t>
      </w:r>
    </w:p>
    <w:p w14:paraId="36D06F05" w14:textId="21EF791B" w:rsidR="00BE1A70" w:rsidRPr="002450B3" w:rsidRDefault="002D120B" w:rsidP="00143C84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>Economies of Space: The Value of Home in Contemporary British Theatre</w:t>
      </w:r>
      <w:r w:rsidR="00C75BB4" w:rsidRPr="002450B3">
        <w:rPr>
          <w:rFonts w:asciiTheme="minorHAnsi" w:hAnsiTheme="minorHAnsi" w:cstheme="minorHAnsi"/>
        </w:rPr>
        <w:t>.</w:t>
      </w:r>
      <w:r w:rsidR="00BE1A70" w:rsidRPr="002450B3">
        <w:rPr>
          <w:rFonts w:asciiTheme="minorHAnsi" w:hAnsiTheme="minorHAnsi" w:cstheme="minorHAnsi"/>
        </w:rPr>
        <w:t xml:space="preserve">” </w:t>
      </w:r>
      <w:r w:rsidR="00BE1A70" w:rsidRPr="002450B3">
        <w:rPr>
          <w:rFonts w:asciiTheme="minorHAnsi" w:hAnsiTheme="minorHAnsi" w:cstheme="minorHAnsi"/>
          <w:i/>
        </w:rPr>
        <w:t>Proceedings Anglistentag 2017</w:t>
      </w:r>
      <w:r w:rsidR="00BE1A70" w:rsidRPr="002450B3">
        <w:rPr>
          <w:rFonts w:asciiTheme="minorHAnsi" w:hAnsiTheme="minorHAnsi" w:cstheme="minorHAnsi"/>
        </w:rPr>
        <w:t>,</w:t>
      </w:r>
      <w:r w:rsidR="002D5BE9" w:rsidRPr="002450B3">
        <w:rPr>
          <w:rFonts w:asciiTheme="minorHAnsi" w:hAnsiTheme="minorHAnsi" w:cstheme="minorHAnsi"/>
        </w:rPr>
        <w:t xml:space="preserve"> edited by Anne-Julia Zwierlein et al., </w:t>
      </w:r>
      <w:r w:rsidR="00BE1A70" w:rsidRPr="002450B3">
        <w:rPr>
          <w:rFonts w:asciiTheme="minorHAnsi" w:hAnsiTheme="minorHAnsi" w:cstheme="minorHAnsi"/>
        </w:rPr>
        <w:t>Trier: WVT, 2018</w:t>
      </w:r>
      <w:r w:rsidR="002D5BE9" w:rsidRPr="002450B3">
        <w:rPr>
          <w:rFonts w:asciiTheme="minorHAnsi" w:hAnsiTheme="minorHAnsi" w:cstheme="minorHAnsi"/>
        </w:rPr>
        <w:t>,</w:t>
      </w:r>
      <w:r w:rsidR="00BE1A70" w:rsidRPr="002450B3">
        <w:rPr>
          <w:rFonts w:asciiTheme="minorHAnsi" w:hAnsiTheme="minorHAnsi" w:cstheme="minorHAnsi"/>
        </w:rPr>
        <w:t xml:space="preserve"> </w:t>
      </w:r>
      <w:r w:rsidR="002D5BE9" w:rsidRPr="002450B3">
        <w:rPr>
          <w:rFonts w:asciiTheme="minorHAnsi" w:hAnsiTheme="minorHAnsi" w:cstheme="minorHAnsi"/>
        </w:rPr>
        <w:t xml:space="preserve">pp. </w:t>
      </w:r>
      <w:r w:rsidR="00BE1A70" w:rsidRPr="002450B3">
        <w:rPr>
          <w:rFonts w:asciiTheme="minorHAnsi" w:hAnsiTheme="minorHAnsi" w:cstheme="minorHAnsi"/>
        </w:rPr>
        <w:t>159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167.</w:t>
      </w:r>
    </w:p>
    <w:p w14:paraId="753FD503" w14:textId="0A68F458" w:rsidR="00BE1A70" w:rsidRPr="002450B3" w:rsidRDefault="002D120B" w:rsidP="005C2FAE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>Multimodal You: Playing with Direct Address in Contemporary Narrative Television</w:t>
      </w:r>
      <w:r w:rsidR="00C75BB4" w:rsidRPr="002450B3">
        <w:rPr>
          <w:rFonts w:asciiTheme="minorHAnsi" w:hAnsiTheme="minorHAnsi" w:cstheme="minorHAnsi"/>
        </w:rPr>
        <w:t>.</w:t>
      </w:r>
      <w:r w:rsidR="00BE1A70" w:rsidRPr="002450B3">
        <w:rPr>
          <w:rFonts w:asciiTheme="minorHAnsi" w:hAnsiTheme="minorHAnsi" w:cstheme="minorHAnsi"/>
        </w:rPr>
        <w:t>”</w:t>
      </w:r>
      <w:r w:rsidR="002D5BE9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How to Do Things with Narrative: Cognitive and Diachronic Perspectives</w:t>
      </w:r>
      <w:r w:rsidR="00BE1A70" w:rsidRPr="002450B3">
        <w:rPr>
          <w:rFonts w:asciiTheme="minorHAnsi" w:hAnsiTheme="minorHAnsi" w:cstheme="minorHAnsi"/>
        </w:rPr>
        <w:t>,</w:t>
      </w:r>
      <w:r w:rsidR="002D5BE9" w:rsidRPr="002450B3">
        <w:rPr>
          <w:rFonts w:asciiTheme="minorHAnsi" w:hAnsiTheme="minorHAnsi" w:cstheme="minorHAnsi"/>
        </w:rPr>
        <w:t xml:space="preserve"> edited by Jan Alber and Greta Olson, </w:t>
      </w:r>
      <w:r w:rsidR="00BE1A70" w:rsidRPr="002450B3">
        <w:rPr>
          <w:rFonts w:asciiTheme="minorHAnsi" w:hAnsiTheme="minorHAnsi" w:cstheme="minorHAnsi"/>
        </w:rPr>
        <w:t xml:space="preserve">Berlin/Boston: de Gruyter, 2018, </w:t>
      </w:r>
      <w:r w:rsidR="002D5BE9" w:rsidRPr="002450B3">
        <w:rPr>
          <w:rFonts w:asciiTheme="minorHAnsi" w:hAnsiTheme="minorHAnsi" w:cstheme="minorHAnsi"/>
        </w:rPr>
        <w:t xml:space="preserve">pp. </w:t>
      </w:r>
      <w:r w:rsidR="00BE1A70" w:rsidRPr="002450B3">
        <w:rPr>
          <w:rFonts w:asciiTheme="minorHAnsi" w:hAnsiTheme="minorHAnsi" w:cstheme="minorHAnsi"/>
        </w:rPr>
        <w:t>141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155</w:t>
      </w:r>
      <w:r w:rsidR="002D5BE9" w:rsidRPr="002450B3">
        <w:rPr>
          <w:rFonts w:asciiTheme="minorHAnsi" w:hAnsiTheme="minorHAnsi" w:cstheme="minorHAnsi"/>
        </w:rPr>
        <w:t>.</w:t>
      </w:r>
      <w:r w:rsidR="00BE1A70" w:rsidRPr="002450B3">
        <w:rPr>
          <w:rFonts w:asciiTheme="minorHAnsi" w:hAnsiTheme="minorHAnsi" w:cstheme="minorHAnsi"/>
        </w:rPr>
        <w:t xml:space="preserve"> (</w:t>
      </w:r>
      <w:r w:rsidR="007F1DD3" w:rsidRPr="002450B3">
        <w:rPr>
          <w:rFonts w:asciiTheme="minorHAnsi" w:hAnsiTheme="minorHAnsi" w:cstheme="minorHAnsi"/>
        </w:rPr>
        <w:t xml:space="preserve">with </w:t>
      </w:r>
      <w:r w:rsidR="00BE1A70" w:rsidRPr="002450B3">
        <w:rPr>
          <w:rFonts w:asciiTheme="minorHAnsi" w:hAnsiTheme="minorHAnsi" w:cstheme="minorHAnsi"/>
        </w:rPr>
        <w:t>Robyn Warhol, peer-reviewed)</w:t>
      </w:r>
    </w:p>
    <w:p w14:paraId="2CDBD378" w14:textId="78FFE21C" w:rsidR="00BE1A70" w:rsidRPr="002450B3" w:rsidRDefault="002D120B" w:rsidP="005C2FAE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Fictions of Personal Memory: The Precarious Character of Remembering and Identity in Kazuo Ishiguro’s </w:t>
      </w:r>
      <w:r w:rsidR="00BE1A70" w:rsidRPr="002450B3">
        <w:rPr>
          <w:rFonts w:asciiTheme="minorHAnsi" w:hAnsiTheme="minorHAnsi" w:cstheme="minorHAnsi"/>
          <w:i/>
        </w:rPr>
        <w:t>When We Were Orphans</w:t>
      </w:r>
      <w:r w:rsidR="00BE1A70" w:rsidRPr="002450B3">
        <w:rPr>
          <w:rFonts w:asciiTheme="minorHAnsi" w:hAnsiTheme="minorHAnsi" w:cstheme="minorHAnsi"/>
        </w:rPr>
        <w:t xml:space="preserve"> (2000), Penelope Lively’s </w:t>
      </w:r>
      <w:r w:rsidR="00BE1A70" w:rsidRPr="002450B3">
        <w:rPr>
          <w:rFonts w:asciiTheme="minorHAnsi" w:hAnsiTheme="minorHAnsi" w:cstheme="minorHAnsi"/>
          <w:i/>
        </w:rPr>
        <w:t xml:space="preserve">The Photograph </w:t>
      </w:r>
      <w:r w:rsidR="00BE1A70" w:rsidRPr="002450B3">
        <w:rPr>
          <w:rFonts w:asciiTheme="minorHAnsi" w:hAnsiTheme="minorHAnsi" w:cstheme="minorHAnsi"/>
        </w:rPr>
        <w:t xml:space="preserve">(2003) and Julian Barnes’ </w:t>
      </w:r>
      <w:r w:rsidR="00BE1A70" w:rsidRPr="002450B3">
        <w:rPr>
          <w:rFonts w:asciiTheme="minorHAnsi" w:hAnsiTheme="minorHAnsi" w:cstheme="minorHAnsi"/>
          <w:i/>
        </w:rPr>
        <w:t>The Sense of an Ending</w:t>
      </w:r>
      <w:r w:rsidR="00BE1A70" w:rsidRPr="002450B3">
        <w:rPr>
          <w:rFonts w:asciiTheme="minorHAnsi" w:hAnsiTheme="minorHAnsi" w:cstheme="minorHAnsi"/>
        </w:rPr>
        <w:t xml:space="preserve"> (2011)</w:t>
      </w:r>
      <w:r w:rsidR="00C75BB4" w:rsidRPr="002450B3">
        <w:rPr>
          <w:rFonts w:asciiTheme="minorHAnsi" w:hAnsiTheme="minorHAnsi" w:cstheme="minorHAnsi"/>
        </w:rPr>
        <w:t>.</w:t>
      </w:r>
      <w:r w:rsidR="00BE1A70" w:rsidRPr="002450B3">
        <w:rPr>
          <w:rFonts w:asciiTheme="minorHAnsi" w:hAnsiTheme="minorHAnsi" w:cstheme="minorHAnsi"/>
        </w:rPr>
        <w:t xml:space="preserve">” </w:t>
      </w:r>
      <w:r w:rsidR="00BE1A70" w:rsidRPr="002450B3">
        <w:rPr>
          <w:rFonts w:asciiTheme="minorHAnsi" w:hAnsiTheme="minorHAnsi" w:cstheme="minorHAnsi"/>
          <w:i/>
        </w:rPr>
        <w:t>The English Novel in the 21</w:t>
      </w:r>
      <w:r w:rsidR="00BE1A70" w:rsidRPr="002450B3">
        <w:rPr>
          <w:rFonts w:asciiTheme="minorHAnsi" w:hAnsiTheme="minorHAnsi" w:cstheme="minorHAnsi"/>
          <w:i/>
          <w:vertAlign w:val="superscript"/>
        </w:rPr>
        <w:t>st</w:t>
      </w:r>
      <w:r w:rsidR="00BE1A70" w:rsidRPr="002450B3">
        <w:rPr>
          <w:rFonts w:asciiTheme="minorHAnsi" w:hAnsiTheme="minorHAnsi" w:cstheme="minorHAnsi"/>
          <w:i/>
        </w:rPr>
        <w:t xml:space="preserve"> Century: Cultural Concerns – Literary Developments – Model Interpretations</w:t>
      </w:r>
      <w:r w:rsidR="00BE1A70" w:rsidRPr="002450B3">
        <w:rPr>
          <w:rFonts w:asciiTheme="minorHAnsi" w:hAnsiTheme="minorHAnsi" w:cstheme="minorHAnsi"/>
        </w:rPr>
        <w:t>,</w:t>
      </w:r>
      <w:r w:rsidR="002D5BE9" w:rsidRPr="002450B3">
        <w:rPr>
          <w:rFonts w:asciiTheme="minorHAnsi" w:hAnsiTheme="minorHAnsi" w:cstheme="minorHAnsi"/>
        </w:rPr>
        <w:t xml:space="preserve"> edited by Vera Nünning and Ansgar Nünning, </w:t>
      </w:r>
      <w:r w:rsidR="00BE1A70" w:rsidRPr="002450B3">
        <w:rPr>
          <w:rFonts w:asciiTheme="minorHAnsi" w:hAnsiTheme="minorHAnsi" w:cstheme="minorHAnsi"/>
        </w:rPr>
        <w:t xml:space="preserve">Trier: WVT, 2018, </w:t>
      </w:r>
      <w:r w:rsidR="002D5BE9" w:rsidRPr="002450B3">
        <w:rPr>
          <w:rFonts w:asciiTheme="minorHAnsi" w:hAnsiTheme="minorHAnsi" w:cstheme="minorHAnsi"/>
        </w:rPr>
        <w:t xml:space="preserve">pp. </w:t>
      </w:r>
      <w:r w:rsidR="00BE1A70" w:rsidRPr="002450B3">
        <w:rPr>
          <w:rFonts w:asciiTheme="minorHAnsi" w:hAnsiTheme="minorHAnsi" w:cstheme="minorHAnsi"/>
        </w:rPr>
        <w:t>201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216.</w:t>
      </w:r>
    </w:p>
    <w:p w14:paraId="084C7458" w14:textId="13471430" w:rsidR="00BE1A70" w:rsidRPr="002450B3" w:rsidRDefault="002D120B" w:rsidP="005C2FAE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The </w:t>
      </w:r>
      <w:r w:rsidR="002D5BE9" w:rsidRPr="002450B3">
        <w:rPr>
          <w:rFonts w:asciiTheme="minorHAnsi" w:hAnsiTheme="minorHAnsi" w:cstheme="minorHAnsi"/>
        </w:rPr>
        <w:t>‘</w:t>
      </w:r>
      <w:r w:rsidR="00BE1A70" w:rsidRPr="002450B3">
        <w:rPr>
          <w:rFonts w:asciiTheme="minorHAnsi" w:hAnsiTheme="minorHAnsi" w:cstheme="minorHAnsi"/>
        </w:rPr>
        <w:t>Underclass</w:t>
      </w:r>
      <w:r w:rsidR="002D5BE9" w:rsidRPr="002450B3">
        <w:rPr>
          <w:rFonts w:asciiTheme="minorHAnsi" w:hAnsiTheme="minorHAnsi" w:cstheme="minorHAnsi"/>
        </w:rPr>
        <w:t>’</w:t>
      </w:r>
      <w:r w:rsidR="00BE1A70" w:rsidRPr="002450B3">
        <w:rPr>
          <w:rFonts w:asciiTheme="minorHAnsi" w:hAnsiTheme="minorHAnsi" w:cstheme="minorHAnsi"/>
        </w:rPr>
        <w:t xml:space="preserve"> Talks Back: Poverty and Homelessness in Nadia Fall’s </w:t>
      </w:r>
      <w:r w:rsidR="00BE1A70" w:rsidRPr="002450B3">
        <w:rPr>
          <w:rFonts w:asciiTheme="minorHAnsi" w:hAnsiTheme="minorHAnsi" w:cstheme="minorHAnsi"/>
          <w:i/>
        </w:rPr>
        <w:t>Home</w:t>
      </w:r>
      <w:r w:rsidR="00C75BB4" w:rsidRPr="002450B3">
        <w:rPr>
          <w:rFonts w:asciiTheme="minorHAnsi" w:hAnsiTheme="minorHAnsi" w:cstheme="minorHAnsi"/>
        </w:rPr>
        <w:t>.”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Finance, Terror, and Science on Stage: Current Public Concerns in 21</w:t>
      </w:r>
      <w:r w:rsidR="00BE1A70" w:rsidRPr="002450B3">
        <w:rPr>
          <w:rFonts w:asciiTheme="minorHAnsi" w:hAnsiTheme="minorHAnsi" w:cstheme="minorHAnsi"/>
          <w:i/>
          <w:vertAlign w:val="superscript"/>
        </w:rPr>
        <w:t>st</w:t>
      </w:r>
      <w:r w:rsidR="00BE1A70" w:rsidRPr="002450B3">
        <w:rPr>
          <w:rFonts w:asciiTheme="minorHAnsi" w:hAnsiTheme="minorHAnsi" w:cstheme="minorHAnsi"/>
          <w:i/>
        </w:rPr>
        <w:t>-Century British Drama</w:t>
      </w:r>
      <w:r w:rsidR="00BE1A70" w:rsidRPr="002450B3">
        <w:rPr>
          <w:rFonts w:asciiTheme="minorHAnsi" w:hAnsiTheme="minorHAnsi" w:cstheme="minorHAnsi"/>
        </w:rPr>
        <w:t xml:space="preserve">, </w:t>
      </w:r>
      <w:r w:rsidR="002D5BE9" w:rsidRPr="002450B3">
        <w:rPr>
          <w:rFonts w:asciiTheme="minorHAnsi" w:hAnsiTheme="minorHAnsi" w:cstheme="minorHAnsi"/>
        </w:rPr>
        <w:t xml:space="preserve">edited by Kerstin Frank and Caroline Lusin, </w:t>
      </w:r>
      <w:r w:rsidR="00BE1A70" w:rsidRPr="002450B3">
        <w:rPr>
          <w:rFonts w:asciiTheme="minorHAnsi" w:hAnsiTheme="minorHAnsi" w:cstheme="minorHAnsi"/>
        </w:rPr>
        <w:t xml:space="preserve">Tübingen: Narr, 2017, </w:t>
      </w:r>
      <w:r w:rsidR="002D5BE9" w:rsidRPr="002450B3">
        <w:rPr>
          <w:rFonts w:asciiTheme="minorHAnsi" w:hAnsiTheme="minorHAnsi" w:cstheme="minorHAnsi"/>
        </w:rPr>
        <w:t xml:space="preserve">pp. </w:t>
      </w:r>
      <w:r w:rsidR="00BE1A70" w:rsidRPr="002450B3">
        <w:rPr>
          <w:rFonts w:asciiTheme="minorHAnsi" w:hAnsiTheme="minorHAnsi" w:cstheme="minorHAnsi"/>
        </w:rPr>
        <w:t>125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141.</w:t>
      </w:r>
    </w:p>
    <w:p w14:paraId="78180DF6" w14:textId="6674113A" w:rsidR="00BE1A70" w:rsidRPr="002450B3" w:rsidRDefault="002D120B" w:rsidP="005C2FAE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Authorial Narration Reconsidered: </w:t>
      </w:r>
      <w:r w:rsidR="00BE1A70" w:rsidRPr="002450B3">
        <w:rPr>
          <w:rFonts w:asciiTheme="minorHAnsi" w:hAnsiTheme="minorHAnsi" w:cstheme="minorHAnsi"/>
          <w:i/>
        </w:rPr>
        <w:t>Betsy Thoughtless</w:t>
      </w:r>
      <w:r w:rsidR="00BE1A70" w:rsidRPr="002450B3">
        <w:rPr>
          <w:rFonts w:asciiTheme="minorHAnsi" w:hAnsiTheme="minorHAnsi" w:cstheme="minorHAnsi"/>
        </w:rPr>
        <w:t xml:space="preserve">, </w:t>
      </w:r>
      <w:r w:rsidR="00BE1A70" w:rsidRPr="002450B3">
        <w:rPr>
          <w:rFonts w:asciiTheme="minorHAnsi" w:hAnsiTheme="minorHAnsi" w:cstheme="minorHAnsi"/>
          <w:i/>
        </w:rPr>
        <w:t>Charlotte Summers</w:t>
      </w:r>
      <w:r w:rsidR="00BE1A70" w:rsidRPr="002450B3">
        <w:rPr>
          <w:rFonts w:asciiTheme="minorHAnsi" w:hAnsiTheme="minorHAnsi" w:cstheme="minorHAnsi"/>
        </w:rPr>
        <w:t xml:space="preserve"> and the Problem of Authority in the Mid-Eighteenth-Century Novel</w:t>
      </w:r>
      <w:r w:rsidR="00C75BB4" w:rsidRPr="002450B3">
        <w:rPr>
          <w:rFonts w:asciiTheme="minorHAnsi" w:hAnsiTheme="minorHAnsi" w:cstheme="minorHAnsi"/>
        </w:rPr>
        <w:t>.”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Narrative Concepts in the Study of Eighteenth-Century Literature</w:t>
      </w:r>
      <w:r w:rsidR="00BE1A70" w:rsidRPr="002450B3">
        <w:rPr>
          <w:rFonts w:asciiTheme="minorHAnsi" w:hAnsiTheme="minorHAnsi" w:cstheme="minorHAnsi"/>
        </w:rPr>
        <w:t xml:space="preserve">, </w:t>
      </w:r>
      <w:r w:rsidR="00230ABF" w:rsidRPr="002450B3">
        <w:rPr>
          <w:rFonts w:asciiTheme="minorHAnsi" w:hAnsiTheme="minorHAnsi" w:cstheme="minorHAnsi"/>
        </w:rPr>
        <w:t xml:space="preserve">edited by Aino Mäkikalli and Liisa Steinby, </w:t>
      </w:r>
      <w:r w:rsidR="00BE1A70" w:rsidRPr="002450B3">
        <w:rPr>
          <w:rFonts w:asciiTheme="minorHAnsi" w:hAnsiTheme="minorHAnsi" w:cstheme="minorHAnsi"/>
        </w:rPr>
        <w:t>Amsterdam: Amsterdam University Press</w:t>
      </w:r>
      <w:r w:rsidR="00B57FC5" w:rsidRPr="002450B3">
        <w:rPr>
          <w:rFonts w:asciiTheme="minorHAnsi" w:hAnsiTheme="minorHAnsi" w:cstheme="minorHAnsi"/>
        </w:rPr>
        <w:t>,</w:t>
      </w:r>
      <w:r w:rsidR="00BE1A70" w:rsidRPr="002450B3">
        <w:rPr>
          <w:rFonts w:asciiTheme="minorHAnsi" w:hAnsiTheme="minorHAnsi" w:cstheme="minorHAnsi"/>
        </w:rPr>
        <w:t xml:space="preserve"> 2017, </w:t>
      </w:r>
      <w:r w:rsidR="00F71490" w:rsidRPr="002450B3">
        <w:rPr>
          <w:rFonts w:asciiTheme="minorHAnsi" w:hAnsiTheme="minorHAnsi" w:cstheme="minorHAnsi"/>
        </w:rPr>
        <w:t xml:space="preserve">pp. </w:t>
      </w:r>
      <w:r w:rsidR="00BE1A70" w:rsidRPr="002450B3">
        <w:rPr>
          <w:rFonts w:asciiTheme="minorHAnsi" w:hAnsiTheme="minorHAnsi" w:cstheme="minorHAnsi"/>
        </w:rPr>
        <w:t>161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176. (peer-reviewed)</w:t>
      </w:r>
    </w:p>
    <w:p w14:paraId="4DDC86D6" w14:textId="2F2E407B" w:rsidR="00BE1A70" w:rsidRPr="002450B3" w:rsidRDefault="00AD5A8D" w:rsidP="005C2FAE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>Un/Making Homes in Anglophone Cultures</w:t>
      </w:r>
      <w:r w:rsidR="00C75BB4" w:rsidRPr="002450B3">
        <w:rPr>
          <w:rFonts w:asciiTheme="minorHAnsi" w:hAnsiTheme="minorHAnsi" w:cstheme="minorHAnsi"/>
        </w:rPr>
        <w:t>.</w:t>
      </w:r>
      <w:r w:rsidR="00BE1A70" w:rsidRPr="002450B3">
        <w:rPr>
          <w:rFonts w:asciiTheme="minorHAnsi" w:hAnsiTheme="minorHAnsi" w:cstheme="minorHAnsi"/>
        </w:rPr>
        <w:t xml:space="preserve">” </w:t>
      </w:r>
      <w:r w:rsidR="00BE1A70" w:rsidRPr="002450B3">
        <w:rPr>
          <w:rFonts w:asciiTheme="minorHAnsi" w:hAnsiTheme="minorHAnsi" w:cstheme="minorHAnsi"/>
          <w:i/>
        </w:rPr>
        <w:t>Proceedings des Deutschen Anglistentages 2015</w:t>
      </w:r>
      <w:r w:rsidR="00BE1A70" w:rsidRPr="002450B3">
        <w:rPr>
          <w:rFonts w:asciiTheme="minorHAnsi" w:hAnsiTheme="minorHAnsi" w:cstheme="minorHAnsi"/>
        </w:rPr>
        <w:t xml:space="preserve">, </w:t>
      </w:r>
      <w:r w:rsidR="00B57FC5" w:rsidRPr="002450B3">
        <w:rPr>
          <w:rFonts w:asciiTheme="minorHAnsi" w:hAnsiTheme="minorHAnsi" w:cstheme="minorHAnsi"/>
        </w:rPr>
        <w:t xml:space="preserve">edited by Christoph Ehland et al., </w:t>
      </w:r>
      <w:r w:rsidR="00BE1A70" w:rsidRPr="002450B3">
        <w:rPr>
          <w:rFonts w:asciiTheme="minorHAnsi" w:hAnsiTheme="minorHAnsi" w:cstheme="minorHAnsi"/>
        </w:rPr>
        <w:t xml:space="preserve">Trier: WVT, 2016, </w:t>
      </w:r>
      <w:r w:rsidR="00B57FC5" w:rsidRPr="002450B3">
        <w:rPr>
          <w:rFonts w:asciiTheme="minorHAnsi" w:hAnsiTheme="minorHAnsi" w:cstheme="minorHAnsi"/>
        </w:rPr>
        <w:t xml:space="preserve">pp. </w:t>
      </w:r>
      <w:r w:rsidR="00BE1A70" w:rsidRPr="002450B3">
        <w:rPr>
          <w:rFonts w:asciiTheme="minorHAnsi" w:hAnsiTheme="minorHAnsi" w:cstheme="minorHAnsi"/>
        </w:rPr>
        <w:t>31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36</w:t>
      </w:r>
      <w:r w:rsidR="00B57FC5" w:rsidRPr="002450B3">
        <w:rPr>
          <w:rFonts w:asciiTheme="minorHAnsi" w:hAnsiTheme="minorHAnsi" w:cstheme="minorHAnsi"/>
        </w:rPr>
        <w:t>.</w:t>
      </w:r>
      <w:r w:rsidR="00BE1A70" w:rsidRPr="002450B3">
        <w:rPr>
          <w:rFonts w:asciiTheme="minorHAnsi" w:hAnsiTheme="minorHAnsi" w:cstheme="minorHAnsi"/>
          <w:i/>
        </w:rPr>
        <w:t xml:space="preserve"> </w:t>
      </w:r>
      <w:r w:rsidR="00BE1A70" w:rsidRPr="002450B3">
        <w:rPr>
          <w:rFonts w:asciiTheme="minorHAnsi" w:hAnsiTheme="minorHAnsi" w:cstheme="minorHAnsi"/>
        </w:rPr>
        <w:t>(</w:t>
      </w:r>
      <w:r w:rsidR="007F1DD3" w:rsidRPr="002450B3">
        <w:rPr>
          <w:rFonts w:asciiTheme="minorHAnsi" w:hAnsiTheme="minorHAnsi" w:cstheme="minorHAnsi"/>
        </w:rPr>
        <w:t>with</w:t>
      </w:r>
      <w:r w:rsidR="00BE1A70" w:rsidRPr="002450B3">
        <w:rPr>
          <w:rFonts w:asciiTheme="minorHAnsi" w:hAnsiTheme="minorHAnsi" w:cstheme="minorHAnsi"/>
        </w:rPr>
        <w:t xml:space="preserve"> Stella Butter)</w:t>
      </w:r>
    </w:p>
    <w:p w14:paraId="202D8BF2" w14:textId="440E7398" w:rsidR="00BE1A70" w:rsidRPr="002450B3" w:rsidRDefault="00A65077" w:rsidP="005C2FAE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Doris Lessing’s </w:t>
      </w:r>
      <w:r w:rsidR="00BE1A70" w:rsidRPr="002450B3">
        <w:rPr>
          <w:rFonts w:asciiTheme="minorHAnsi" w:hAnsiTheme="minorHAnsi" w:cstheme="minorHAnsi"/>
          <w:i/>
        </w:rPr>
        <w:t>Alfred and Emily</w:t>
      </w:r>
      <w:r w:rsidR="00BE1A70" w:rsidRPr="002450B3">
        <w:rPr>
          <w:rFonts w:asciiTheme="minorHAnsi" w:hAnsiTheme="minorHAnsi" w:cstheme="minorHAnsi"/>
        </w:rPr>
        <w:t xml:space="preserve"> and the Ethics of Narrated Memory</w:t>
      </w:r>
      <w:r w:rsidR="00C75BB4" w:rsidRPr="002450B3">
        <w:rPr>
          <w:rFonts w:asciiTheme="minorHAnsi" w:hAnsiTheme="minorHAnsi" w:cstheme="minorHAnsi"/>
        </w:rPr>
        <w:t>.</w:t>
      </w:r>
      <w:r w:rsidRPr="002450B3">
        <w:rPr>
          <w:rFonts w:asciiTheme="minorHAnsi" w:hAnsiTheme="minorHAnsi" w:cstheme="minorHAnsi"/>
        </w:rPr>
        <w:t>”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Narrated Communities, Narrated Realities</w:t>
      </w:r>
      <w:r w:rsidR="00BE1A70" w:rsidRPr="002450B3">
        <w:rPr>
          <w:rFonts w:asciiTheme="minorHAnsi" w:hAnsiTheme="minorHAnsi" w:cstheme="minorHAnsi"/>
        </w:rPr>
        <w:t xml:space="preserve">:  </w:t>
      </w:r>
      <w:r w:rsidR="00BE1A70" w:rsidRPr="002450B3">
        <w:rPr>
          <w:rFonts w:asciiTheme="minorHAnsi" w:hAnsiTheme="minorHAnsi" w:cstheme="minorHAnsi"/>
          <w:i/>
        </w:rPr>
        <w:t>Narration as Cognitive Processing and Cultural Practice</w:t>
      </w:r>
      <w:r w:rsidR="00BE1A70" w:rsidRPr="002450B3">
        <w:rPr>
          <w:rFonts w:asciiTheme="minorHAnsi" w:hAnsiTheme="minorHAnsi" w:cstheme="minorHAnsi"/>
        </w:rPr>
        <w:t>,</w:t>
      </w:r>
      <w:r w:rsidR="00B57FC5" w:rsidRPr="002450B3">
        <w:rPr>
          <w:rFonts w:asciiTheme="minorHAnsi" w:hAnsiTheme="minorHAnsi" w:cstheme="minorHAnsi"/>
        </w:rPr>
        <w:t xml:space="preserve"> edited by Hermann Blume et al., </w:t>
      </w:r>
      <w:r w:rsidR="00BE1A70" w:rsidRPr="002450B3">
        <w:rPr>
          <w:rFonts w:asciiTheme="minorHAnsi" w:hAnsiTheme="minorHAnsi" w:cstheme="minorHAnsi"/>
        </w:rPr>
        <w:t xml:space="preserve">Leiden, Boston: Brill Rodopi, 2015, </w:t>
      </w:r>
      <w:r w:rsidR="00B57FC5" w:rsidRPr="002450B3">
        <w:rPr>
          <w:rFonts w:asciiTheme="minorHAnsi" w:hAnsiTheme="minorHAnsi" w:cstheme="minorHAnsi"/>
        </w:rPr>
        <w:t xml:space="preserve">pp. </w:t>
      </w:r>
      <w:r w:rsidR="00BE1A70" w:rsidRPr="002450B3">
        <w:rPr>
          <w:rFonts w:asciiTheme="minorHAnsi" w:hAnsiTheme="minorHAnsi" w:cstheme="minorHAnsi"/>
        </w:rPr>
        <w:t>141</w:t>
      </w:r>
      <w:r w:rsidR="00CA59F5" w:rsidRPr="002450B3">
        <w:rPr>
          <w:rFonts w:asciiTheme="minorHAnsi" w:hAnsiTheme="minorHAnsi" w:cstheme="minorHAnsi"/>
        </w:rPr>
        <w:t>–</w:t>
      </w:r>
      <w:r w:rsidR="00DC70A5">
        <w:rPr>
          <w:rFonts w:asciiTheme="minorHAnsi" w:hAnsiTheme="minorHAnsi" w:cstheme="minorHAnsi"/>
        </w:rPr>
        <w:t>1</w:t>
      </w:r>
      <w:r w:rsidR="00BE1A70" w:rsidRPr="002450B3">
        <w:rPr>
          <w:rFonts w:asciiTheme="minorHAnsi" w:hAnsiTheme="minorHAnsi" w:cstheme="minorHAnsi"/>
        </w:rPr>
        <w:t>51.</w:t>
      </w:r>
    </w:p>
    <w:p w14:paraId="0E5E9257" w14:textId="47062328" w:rsidR="00BE1A70" w:rsidRPr="002450B3" w:rsidRDefault="00C75BB4" w:rsidP="005C2FAE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>Author and Narrator: An Introduction</w:t>
      </w:r>
      <w:r w:rsidRPr="002450B3">
        <w:rPr>
          <w:rFonts w:asciiTheme="minorHAnsi" w:hAnsiTheme="minorHAnsi" w:cstheme="minorHAnsi"/>
        </w:rPr>
        <w:t>.”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Author and Narrator</w:t>
      </w:r>
      <w:r w:rsidR="00BE1A70" w:rsidRPr="002450B3">
        <w:rPr>
          <w:rFonts w:asciiTheme="minorHAnsi" w:hAnsiTheme="minorHAnsi" w:cstheme="minorHAnsi"/>
        </w:rPr>
        <w:t xml:space="preserve">, </w:t>
      </w:r>
      <w:r w:rsidR="00B57FC5" w:rsidRPr="002450B3">
        <w:rPr>
          <w:rFonts w:asciiTheme="minorHAnsi" w:hAnsiTheme="minorHAnsi" w:cstheme="minorHAnsi"/>
        </w:rPr>
        <w:t xml:space="preserve">edited by Dorothee Birke and Tilmann Köppe, </w:t>
      </w:r>
      <w:r w:rsidR="00BE1A70" w:rsidRPr="002450B3">
        <w:rPr>
          <w:rFonts w:asciiTheme="minorHAnsi" w:hAnsiTheme="minorHAnsi" w:cstheme="minorHAnsi"/>
        </w:rPr>
        <w:t>Berlin/New York: De Gruyter</w:t>
      </w:r>
      <w:r w:rsidR="00B57FC5" w:rsidRPr="002450B3">
        <w:rPr>
          <w:rFonts w:asciiTheme="minorHAnsi" w:hAnsiTheme="minorHAnsi" w:cstheme="minorHAnsi"/>
        </w:rPr>
        <w:t>,</w:t>
      </w:r>
      <w:r w:rsidR="00BE1A70" w:rsidRPr="002450B3">
        <w:rPr>
          <w:rFonts w:asciiTheme="minorHAnsi" w:hAnsiTheme="minorHAnsi" w:cstheme="minorHAnsi"/>
        </w:rPr>
        <w:t xml:space="preserve"> 2015,</w:t>
      </w:r>
      <w:r w:rsidR="00B57FC5" w:rsidRPr="002450B3">
        <w:rPr>
          <w:rFonts w:asciiTheme="minorHAnsi" w:hAnsiTheme="minorHAnsi" w:cstheme="minorHAnsi"/>
        </w:rPr>
        <w:t xml:space="preserve"> pp.</w:t>
      </w:r>
      <w:r w:rsidR="00BE1A70" w:rsidRPr="002450B3">
        <w:rPr>
          <w:rFonts w:asciiTheme="minorHAnsi" w:hAnsiTheme="minorHAnsi" w:cstheme="minorHAnsi"/>
        </w:rPr>
        <w:t xml:space="preserve"> 1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12. (</w:t>
      </w:r>
      <w:r w:rsidR="007F1DD3" w:rsidRPr="002450B3">
        <w:rPr>
          <w:rFonts w:asciiTheme="minorHAnsi" w:hAnsiTheme="minorHAnsi" w:cstheme="minorHAnsi"/>
        </w:rPr>
        <w:t>with</w:t>
      </w:r>
      <w:r w:rsidR="00BE1A70" w:rsidRPr="002450B3">
        <w:rPr>
          <w:rFonts w:asciiTheme="minorHAnsi" w:hAnsiTheme="minorHAnsi" w:cstheme="minorHAnsi"/>
        </w:rPr>
        <w:t xml:space="preserve"> Tilmann Köppe; peer-reviewed)</w:t>
      </w:r>
    </w:p>
    <w:p w14:paraId="5D20DBC3" w14:textId="71BDC733" w:rsidR="00BE1A70" w:rsidRPr="005C2FAE" w:rsidRDefault="00C75BB4" w:rsidP="005C2FAE">
      <w:pPr>
        <w:ind w:left="709" w:hanging="709"/>
        <w:jc w:val="both"/>
        <w:rPr>
          <w:rFonts w:asciiTheme="minorHAnsi" w:hAnsiTheme="minorHAnsi" w:cstheme="minorHAnsi"/>
          <w:lang w:val="de-AT"/>
        </w:rPr>
      </w:pPr>
      <w:r w:rsidRPr="002450B3">
        <w:rPr>
          <w:rFonts w:asciiTheme="minorHAnsi" w:hAnsiTheme="minorHAnsi" w:cstheme="minorHAnsi"/>
        </w:rPr>
        <w:lastRenderedPageBreak/>
        <w:t>“</w:t>
      </w:r>
      <w:r w:rsidR="00BE1A70" w:rsidRPr="002450B3">
        <w:rPr>
          <w:rFonts w:asciiTheme="minorHAnsi" w:hAnsiTheme="minorHAnsi" w:cstheme="minorHAnsi"/>
        </w:rPr>
        <w:t xml:space="preserve">Author, Authority and </w:t>
      </w:r>
      <w:r w:rsidRPr="002450B3">
        <w:rPr>
          <w:rFonts w:asciiTheme="minorHAnsi" w:hAnsiTheme="minorHAnsi" w:cstheme="minorHAnsi"/>
        </w:rPr>
        <w:t>‘</w:t>
      </w:r>
      <w:r w:rsidR="00BE1A70" w:rsidRPr="002450B3">
        <w:rPr>
          <w:rFonts w:asciiTheme="minorHAnsi" w:hAnsiTheme="minorHAnsi" w:cstheme="minorHAnsi"/>
        </w:rPr>
        <w:t>Authorial Narration</w:t>
      </w:r>
      <w:r w:rsidRPr="002450B3">
        <w:rPr>
          <w:rFonts w:asciiTheme="minorHAnsi" w:hAnsiTheme="minorHAnsi" w:cstheme="minorHAnsi"/>
        </w:rPr>
        <w:t>’</w:t>
      </w:r>
      <w:r w:rsidR="00BE1A70" w:rsidRPr="002450B3">
        <w:rPr>
          <w:rFonts w:asciiTheme="minorHAnsi" w:hAnsiTheme="minorHAnsi" w:cstheme="minorHAnsi"/>
        </w:rPr>
        <w:t>: The Eighteenth-Century English Novel as a Test Case</w:t>
      </w:r>
      <w:r w:rsidRPr="002450B3">
        <w:rPr>
          <w:rFonts w:asciiTheme="minorHAnsi" w:hAnsiTheme="minorHAnsi" w:cstheme="minorHAnsi"/>
        </w:rPr>
        <w:t>.”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Author and Narrator</w:t>
      </w:r>
      <w:r w:rsidR="00BE1A70" w:rsidRPr="002450B3">
        <w:rPr>
          <w:rFonts w:asciiTheme="minorHAnsi" w:hAnsiTheme="minorHAnsi" w:cstheme="minorHAnsi"/>
        </w:rPr>
        <w:t xml:space="preserve">, </w:t>
      </w:r>
      <w:r w:rsidR="00B57FC5" w:rsidRPr="002450B3">
        <w:rPr>
          <w:rFonts w:asciiTheme="minorHAnsi" w:hAnsiTheme="minorHAnsi" w:cstheme="minorHAnsi"/>
        </w:rPr>
        <w:t xml:space="preserve">edited by Dorothee Birke and Tilmann Köppe, </w:t>
      </w:r>
      <w:r w:rsidR="00BE1A70" w:rsidRPr="002450B3">
        <w:rPr>
          <w:rFonts w:asciiTheme="minorHAnsi" w:hAnsiTheme="minorHAnsi" w:cstheme="minorHAnsi"/>
        </w:rPr>
        <w:t>Berlin/New York: De Gruyter</w:t>
      </w:r>
      <w:r w:rsidR="00B57FC5" w:rsidRPr="002450B3">
        <w:rPr>
          <w:rFonts w:asciiTheme="minorHAnsi" w:hAnsiTheme="minorHAnsi" w:cstheme="minorHAnsi"/>
        </w:rPr>
        <w:t>,</w:t>
      </w:r>
      <w:r w:rsidR="00BE1A70" w:rsidRPr="002450B3">
        <w:rPr>
          <w:rFonts w:asciiTheme="minorHAnsi" w:hAnsiTheme="minorHAnsi" w:cstheme="minorHAnsi"/>
        </w:rPr>
        <w:t xml:space="preserve"> 2015, </w:t>
      </w:r>
      <w:r w:rsidR="00B57FC5" w:rsidRPr="002450B3">
        <w:rPr>
          <w:rFonts w:asciiTheme="minorHAnsi" w:hAnsiTheme="minorHAnsi" w:cstheme="minorHAnsi"/>
        </w:rPr>
        <w:t xml:space="preserve">pp. </w:t>
      </w:r>
      <w:r w:rsidR="00BE1A70" w:rsidRPr="002450B3">
        <w:rPr>
          <w:rFonts w:asciiTheme="minorHAnsi" w:hAnsiTheme="minorHAnsi" w:cstheme="minorHAnsi"/>
        </w:rPr>
        <w:t>99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 xml:space="preserve">111. </w:t>
      </w:r>
      <w:r w:rsidR="00BE1A70" w:rsidRPr="005C2FAE">
        <w:rPr>
          <w:rFonts w:asciiTheme="minorHAnsi" w:hAnsiTheme="minorHAnsi" w:cstheme="minorHAnsi"/>
          <w:lang w:val="de-AT"/>
        </w:rPr>
        <w:t>(peer-</w:t>
      </w:r>
      <w:proofErr w:type="spellStart"/>
      <w:r w:rsidR="00BE1A70" w:rsidRPr="005C2FAE">
        <w:rPr>
          <w:rFonts w:asciiTheme="minorHAnsi" w:hAnsiTheme="minorHAnsi" w:cstheme="minorHAnsi"/>
          <w:lang w:val="de-AT"/>
        </w:rPr>
        <w:t>reviewed</w:t>
      </w:r>
      <w:proofErr w:type="spellEnd"/>
      <w:r w:rsidR="00BE1A70" w:rsidRPr="005C2FAE">
        <w:rPr>
          <w:rFonts w:asciiTheme="minorHAnsi" w:hAnsiTheme="minorHAnsi" w:cstheme="minorHAnsi"/>
          <w:lang w:val="de-AT"/>
        </w:rPr>
        <w:t>)</w:t>
      </w:r>
    </w:p>
    <w:p w14:paraId="509B9E9B" w14:textId="5B7C60C9" w:rsidR="00BE1A70" w:rsidRPr="002450B3" w:rsidRDefault="00802CF1" w:rsidP="005C2FAE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>Trauma und Sinnstiftung im englischen Gegenwartsroman: Kazuo Ishiguros Romane</w:t>
      </w:r>
      <w:r w:rsidRPr="002450B3">
        <w:rPr>
          <w:rFonts w:asciiTheme="minorHAnsi" w:hAnsiTheme="minorHAnsi" w:cstheme="minorHAnsi"/>
          <w:lang w:val="de-DE"/>
        </w:rPr>
        <w:t>.”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Katastrophe und Gedächtnis</w:t>
      </w:r>
      <w:r w:rsidR="00BE1A70" w:rsidRPr="002450B3">
        <w:rPr>
          <w:rFonts w:asciiTheme="minorHAnsi" w:hAnsiTheme="minorHAnsi" w:cstheme="minorHAnsi"/>
        </w:rPr>
        <w:t>,</w:t>
      </w:r>
      <w:r w:rsidR="00B57FC5" w:rsidRPr="002450B3">
        <w:rPr>
          <w:rFonts w:asciiTheme="minorHAnsi" w:hAnsiTheme="minorHAnsi" w:cstheme="minorHAnsi"/>
        </w:rPr>
        <w:t xml:space="preserve"> edited by Thomas Klinkert and Günter Oesterle,</w:t>
      </w:r>
      <w:r w:rsidR="00BE1A70" w:rsidRPr="002450B3">
        <w:rPr>
          <w:rFonts w:asciiTheme="minorHAnsi" w:hAnsiTheme="minorHAnsi" w:cstheme="minorHAnsi"/>
        </w:rPr>
        <w:t xml:space="preserve"> Berlin/New York: De Gruyter</w:t>
      </w:r>
      <w:r w:rsidR="00B57FC5" w:rsidRPr="002450B3">
        <w:rPr>
          <w:rFonts w:asciiTheme="minorHAnsi" w:hAnsiTheme="minorHAnsi" w:cstheme="minorHAnsi"/>
        </w:rPr>
        <w:t>,</w:t>
      </w:r>
      <w:r w:rsidR="00BE1A70" w:rsidRPr="002450B3">
        <w:rPr>
          <w:rFonts w:asciiTheme="minorHAnsi" w:hAnsiTheme="minorHAnsi" w:cstheme="minorHAnsi"/>
        </w:rPr>
        <w:t xml:space="preserve"> 2014, </w:t>
      </w:r>
      <w:r w:rsidR="00B57FC5" w:rsidRPr="002450B3">
        <w:rPr>
          <w:rFonts w:asciiTheme="minorHAnsi" w:hAnsiTheme="minorHAnsi" w:cstheme="minorHAnsi"/>
        </w:rPr>
        <w:t xml:space="preserve">pp. </w:t>
      </w:r>
      <w:r w:rsidR="00BE1A70" w:rsidRPr="002450B3">
        <w:rPr>
          <w:rFonts w:asciiTheme="minorHAnsi" w:hAnsiTheme="minorHAnsi" w:cstheme="minorHAnsi"/>
        </w:rPr>
        <w:t>372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387. (peer-reviewed)</w:t>
      </w:r>
    </w:p>
    <w:p w14:paraId="7D20872F" w14:textId="0869A85A" w:rsidR="00BE1A70" w:rsidRPr="002450B3" w:rsidRDefault="00802CF1" w:rsidP="005C2FAE">
      <w:pPr>
        <w:ind w:left="709" w:hanging="709"/>
        <w:jc w:val="both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>Introduction.</w:t>
      </w:r>
      <w:r w:rsidRPr="002450B3">
        <w:rPr>
          <w:rFonts w:asciiTheme="minorHAnsi" w:hAnsiTheme="minorHAnsi" w:cstheme="minorHAnsi"/>
        </w:rPr>
        <w:t>”</w:t>
      </w:r>
      <w:r w:rsidR="00B57FC5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Realisms in Contemporary Culture: Theories, Politics, and Medial Configurations</w:t>
      </w:r>
      <w:r w:rsidR="00BE1A70" w:rsidRPr="002450B3">
        <w:rPr>
          <w:rFonts w:asciiTheme="minorHAnsi" w:hAnsiTheme="minorHAnsi" w:cstheme="minorHAnsi"/>
        </w:rPr>
        <w:t xml:space="preserve">, </w:t>
      </w:r>
      <w:r w:rsidR="00B57FC5" w:rsidRPr="002450B3">
        <w:rPr>
          <w:rFonts w:asciiTheme="minorHAnsi" w:hAnsiTheme="minorHAnsi" w:cstheme="minorHAnsi"/>
        </w:rPr>
        <w:t xml:space="preserve">edited by Dorothee Birke and Stella Butter, </w:t>
      </w:r>
      <w:r w:rsidR="00BE1A70" w:rsidRPr="002450B3">
        <w:rPr>
          <w:rFonts w:asciiTheme="minorHAnsi" w:hAnsiTheme="minorHAnsi" w:cstheme="minorHAnsi"/>
        </w:rPr>
        <w:t>Berlin/Boston: De Gruyter</w:t>
      </w:r>
      <w:r w:rsidR="00B57FC5" w:rsidRPr="002450B3">
        <w:rPr>
          <w:rFonts w:asciiTheme="minorHAnsi" w:hAnsiTheme="minorHAnsi" w:cstheme="minorHAnsi"/>
        </w:rPr>
        <w:t>,</w:t>
      </w:r>
      <w:r w:rsidR="00BE1A70" w:rsidRPr="002450B3">
        <w:rPr>
          <w:rFonts w:asciiTheme="minorHAnsi" w:hAnsiTheme="minorHAnsi" w:cstheme="minorHAnsi"/>
        </w:rPr>
        <w:t xml:space="preserve"> 2013,</w:t>
      </w:r>
      <w:r w:rsidR="00B57FC5" w:rsidRPr="002450B3">
        <w:rPr>
          <w:rFonts w:asciiTheme="minorHAnsi" w:hAnsiTheme="minorHAnsi" w:cstheme="minorHAnsi"/>
        </w:rPr>
        <w:t xml:space="preserve"> pp.</w:t>
      </w:r>
      <w:r w:rsidR="00BE1A70" w:rsidRPr="002450B3">
        <w:rPr>
          <w:rFonts w:asciiTheme="minorHAnsi" w:hAnsiTheme="minorHAnsi" w:cstheme="minorHAnsi"/>
        </w:rPr>
        <w:t xml:space="preserve"> 1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12. (</w:t>
      </w:r>
      <w:r w:rsidR="007F1DD3" w:rsidRPr="002450B3">
        <w:rPr>
          <w:rFonts w:asciiTheme="minorHAnsi" w:hAnsiTheme="minorHAnsi" w:cstheme="minorHAnsi"/>
        </w:rPr>
        <w:t>with</w:t>
      </w:r>
      <w:r w:rsidR="00BE1A70" w:rsidRPr="002450B3">
        <w:rPr>
          <w:rFonts w:asciiTheme="minorHAnsi" w:hAnsiTheme="minorHAnsi" w:cstheme="minorHAnsi"/>
        </w:rPr>
        <w:t xml:space="preserve"> Stella Butter, peer-reviewed)</w:t>
      </w:r>
    </w:p>
    <w:p w14:paraId="63EEFEF9" w14:textId="1E677546" w:rsidR="00BE1A70" w:rsidRPr="005C2FAE" w:rsidRDefault="00802CF1" w:rsidP="005C2FAE">
      <w:pPr>
        <w:ind w:left="709" w:hanging="709"/>
        <w:rPr>
          <w:rFonts w:asciiTheme="minorHAnsi" w:hAnsiTheme="minorHAnsi" w:cstheme="minorHAnsi"/>
          <w:lang w:val="de-AT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The Politics of </w:t>
      </w:r>
      <w:r w:rsidRPr="002450B3">
        <w:rPr>
          <w:rFonts w:asciiTheme="minorHAnsi" w:hAnsiTheme="minorHAnsi" w:cstheme="minorHAnsi"/>
        </w:rPr>
        <w:t>‘</w:t>
      </w:r>
      <w:r w:rsidR="00BE1A70" w:rsidRPr="002450B3">
        <w:rPr>
          <w:rFonts w:asciiTheme="minorHAnsi" w:hAnsiTheme="minorHAnsi" w:cstheme="minorHAnsi"/>
        </w:rPr>
        <w:t>Realism</w:t>
      </w:r>
      <w:r w:rsidRPr="002450B3">
        <w:rPr>
          <w:rFonts w:asciiTheme="minorHAnsi" w:hAnsiTheme="minorHAnsi" w:cstheme="minorHAnsi"/>
        </w:rPr>
        <w:t>’</w:t>
      </w:r>
      <w:r w:rsidR="00BE1A70" w:rsidRPr="002450B3">
        <w:rPr>
          <w:rFonts w:asciiTheme="minorHAnsi" w:hAnsiTheme="minorHAnsi" w:cstheme="minorHAnsi"/>
        </w:rPr>
        <w:t>: Analyzing Discourses on Contemporary Literature and TV</w:t>
      </w:r>
      <w:r w:rsidRPr="002450B3">
        <w:rPr>
          <w:rFonts w:asciiTheme="minorHAnsi" w:hAnsiTheme="minorHAnsi" w:cstheme="minorHAnsi"/>
        </w:rPr>
        <w:t>.”</w:t>
      </w:r>
      <w:r w:rsidR="00B57FC5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  <w:lang w:val="de-DE"/>
        </w:rPr>
        <w:t>Proceedings des Deutschen Anglistentages 2011</w:t>
      </w:r>
      <w:r w:rsidR="00BE1A70" w:rsidRPr="002450B3">
        <w:rPr>
          <w:rFonts w:asciiTheme="minorHAnsi" w:hAnsiTheme="minorHAnsi" w:cstheme="minorHAnsi"/>
          <w:lang w:val="de-DE"/>
        </w:rPr>
        <w:t>,</w:t>
      </w:r>
      <w:r w:rsidR="00B57FC5" w:rsidRPr="002450B3">
        <w:rPr>
          <w:rFonts w:asciiTheme="minorHAnsi" w:hAnsiTheme="minorHAnsi" w:cstheme="minorHAnsi"/>
          <w:lang w:val="de-DE"/>
        </w:rPr>
        <w:t xml:space="preserve"> edited by Monika Fludernik and Benjamin Kohlmann,</w:t>
      </w:r>
      <w:r w:rsidR="00BE1A70" w:rsidRPr="002450B3">
        <w:rPr>
          <w:rFonts w:asciiTheme="minorHAnsi" w:hAnsiTheme="minorHAnsi" w:cstheme="minorHAnsi"/>
          <w:lang w:val="de-DE"/>
        </w:rPr>
        <w:t xml:space="preserve"> Trier: WVT</w:t>
      </w:r>
      <w:r w:rsidR="00B57FC5"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2012,</w:t>
      </w:r>
      <w:r w:rsidR="00B57FC5" w:rsidRPr="002450B3">
        <w:rPr>
          <w:rFonts w:asciiTheme="minorHAnsi" w:hAnsiTheme="minorHAnsi" w:cstheme="minorHAnsi"/>
          <w:lang w:val="de-DE"/>
        </w:rPr>
        <w:t xml:space="preserve"> pp.</w:t>
      </w:r>
      <w:r w:rsidR="00BE1A70" w:rsidRPr="002450B3">
        <w:rPr>
          <w:rFonts w:asciiTheme="minorHAnsi" w:hAnsiTheme="minorHAnsi" w:cstheme="minorHAnsi"/>
          <w:lang w:val="de-DE"/>
        </w:rPr>
        <w:t xml:space="preserve"> 385</w:t>
      </w:r>
      <w:r w:rsidR="00CA59F5" w:rsidRPr="002450B3">
        <w:rPr>
          <w:rFonts w:asciiTheme="minorHAnsi" w:hAnsiTheme="minorHAnsi" w:cstheme="minorHAnsi"/>
          <w:lang w:val="de-DE"/>
        </w:rPr>
        <w:t>–</w:t>
      </w:r>
      <w:r w:rsidR="00BE1A70" w:rsidRPr="002450B3">
        <w:rPr>
          <w:rFonts w:asciiTheme="minorHAnsi" w:hAnsiTheme="minorHAnsi" w:cstheme="minorHAnsi"/>
          <w:lang w:val="de-DE"/>
        </w:rPr>
        <w:t xml:space="preserve">396. </w:t>
      </w:r>
      <w:r w:rsidR="00BE1A70" w:rsidRPr="005C2FAE">
        <w:rPr>
          <w:rFonts w:asciiTheme="minorHAnsi" w:hAnsiTheme="minorHAnsi" w:cstheme="minorHAnsi"/>
          <w:lang w:val="de-AT"/>
        </w:rPr>
        <w:t>(</w:t>
      </w:r>
      <w:proofErr w:type="spellStart"/>
      <w:r w:rsidR="007F1DD3" w:rsidRPr="005C2FAE">
        <w:rPr>
          <w:rFonts w:asciiTheme="minorHAnsi" w:hAnsiTheme="minorHAnsi" w:cstheme="minorHAnsi"/>
          <w:lang w:val="de-AT"/>
        </w:rPr>
        <w:t>with</w:t>
      </w:r>
      <w:proofErr w:type="spellEnd"/>
      <w:r w:rsidR="00BE1A70" w:rsidRPr="005C2FAE">
        <w:rPr>
          <w:rFonts w:asciiTheme="minorHAnsi" w:hAnsiTheme="minorHAnsi" w:cstheme="minorHAnsi"/>
          <w:lang w:val="de-AT"/>
        </w:rPr>
        <w:t xml:space="preserve"> Stella Butter)</w:t>
      </w:r>
    </w:p>
    <w:p w14:paraId="62B87BAF" w14:textId="7D7B957D" w:rsidR="00BE1A70" w:rsidRPr="002450B3" w:rsidRDefault="00802CF1" w:rsidP="005C2FAE">
      <w:pPr>
        <w:ind w:left="709" w:hanging="709"/>
        <w:rPr>
          <w:rFonts w:asciiTheme="minorHAnsi" w:hAnsiTheme="minorHAnsi" w:cstheme="minorHAnsi"/>
          <w:lang w:val="de-DE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>Lesen als geistiger Alkoholismus. Kommentar zu Alfred Austin.</w:t>
      </w:r>
      <w:r w:rsidRPr="002450B3">
        <w:rPr>
          <w:rFonts w:asciiTheme="minorHAnsi" w:hAnsiTheme="minorHAnsi" w:cstheme="minorHAnsi"/>
          <w:lang w:val="de-DE"/>
        </w:rPr>
        <w:t>”</w:t>
      </w:r>
      <w:r w:rsidR="00B57FC5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lang w:val="de-DE"/>
        </w:rPr>
        <w:t>Anthologie der schlechten Angewohnheiten</w:t>
      </w:r>
      <w:r w:rsidR="00BE1A70" w:rsidRPr="002450B3">
        <w:rPr>
          <w:rFonts w:asciiTheme="minorHAnsi" w:hAnsiTheme="minorHAnsi" w:cstheme="minorHAnsi"/>
          <w:lang w:val="de-DE"/>
        </w:rPr>
        <w:t xml:space="preserve">, </w:t>
      </w:r>
      <w:r w:rsidR="00B57FC5" w:rsidRPr="002450B3">
        <w:rPr>
          <w:rFonts w:asciiTheme="minorHAnsi" w:hAnsiTheme="minorHAnsi" w:cstheme="minorHAnsi"/>
          <w:lang w:val="de-DE"/>
        </w:rPr>
        <w:t xml:space="preserve">edited by Bernhard Kleeberg, </w:t>
      </w:r>
      <w:r w:rsidR="00BE1A70" w:rsidRPr="002450B3">
        <w:rPr>
          <w:rFonts w:asciiTheme="minorHAnsi" w:hAnsiTheme="minorHAnsi" w:cstheme="minorHAnsi"/>
          <w:lang w:val="de-DE"/>
        </w:rPr>
        <w:t>Berlin: Suhrkamp</w:t>
      </w:r>
      <w:r w:rsidR="00B57FC5"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2012, </w:t>
      </w:r>
      <w:r w:rsidR="00B57FC5" w:rsidRPr="002450B3">
        <w:rPr>
          <w:rFonts w:asciiTheme="minorHAnsi" w:hAnsiTheme="minorHAnsi" w:cstheme="minorHAnsi"/>
          <w:lang w:val="de-DE"/>
        </w:rPr>
        <w:t xml:space="preserve">pp. </w:t>
      </w:r>
      <w:r w:rsidR="00BE1A70" w:rsidRPr="002450B3">
        <w:rPr>
          <w:rFonts w:asciiTheme="minorHAnsi" w:hAnsiTheme="minorHAnsi" w:cstheme="minorHAnsi"/>
          <w:lang w:val="de-DE"/>
        </w:rPr>
        <w:t>284</w:t>
      </w:r>
      <w:r w:rsidR="00CA59F5" w:rsidRPr="002450B3">
        <w:rPr>
          <w:rFonts w:asciiTheme="minorHAnsi" w:hAnsiTheme="minorHAnsi" w:cstheme="minorHAnsi"/>
          <w:lang w:val="de-DE"/>
        </w:rPr>
        <w:t>–</w:t>
      </w:r>
      <w:r w:rsidR="00BE1A70" w:rsidRPr="002450B3">
        <w:rPr>
          <w:rFonts w:asciiTheme="minorHAnsi" w:hAnsiTheme="minorHAnsi" w:cstheme="minorHAnsi"/>
          <w:lang w:val="de-DE"/>
        </w:rPr>
        <w:t>290.</w:t>
      </w:r>
    </w:p>
    <w:p w14:paraId="5A6DD19F" w14:textId="72D5AA80" w:rsidR="00BE1A70" w:rsidRPr="002450B3" w:rsidRDefault="00963C0B" w:rsidP="005C2FAE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 xml:space="preserve">Zur Rezeption und Funktion von </w:t>
      </w:r>
      <w:r w:rsidRPr="002450B3">
        <w:rPr>
          <w:rFonts w:asciiTheme="minorHAnsi" w:hAnsiTheme="minorHAnsi" w:cstheme="minorHAnsi"/>
          <w:lang w:val="de-DE"/>
        </w:rPr>
        <w:t>‘</w:t>
      </w:r>
      <w:r w:rsidR="00BE1A70" w:rsidRPr="002450B3">
        <w:rPr>
          <w:rFonts w:asciiTheme="minorHAnsi" w:hAnsiTheme="minorHAnsi" w:cstheme="minorHAnsi"/>
          <w:lang w:val="de-DE"/>
        </w:rPr>
        <w:t>Typen</w:t>
      </w:r>
      <w:r w:rsidRPr="002450B3">
        <w:rPr>
          <w:rFonts w:asciiTheme="minorHAnsi" w:hAnsiTheme="minorHAnsi" w:cstheme="minorHAnsi"/>
          <w:lang w:val="de-DE"/>
        </w:rPr>
        <w:t>’</w:t>
      </w:r>
      <w:r w:rsidR="00BE1A70" w:rsidRPr="002450B3">
        <w:rPr>
          <w:rFonts w:asciiTheme="minorHAnsi" w:hAnsiTheme="minorHAnsi" w:cstheme="minorHAnsi"/>
          <w:lang w:val="de-DE"/>
        </w:rPr>
        <w:t>: Figurenkonzeption bei Charles Dickens</w:t>
      </w:r>
      <w:r w:rsidRPr="002450B3">
        <w:rPr>
          <w:rFonts w:asciiTheme="minorHAnsi" w:hAnsiTheme="minorHAnsi" w:cstheme="minorHAnsi"/>
          <w:lang w:val="de-DE"/>
        </w:rPr>
        <w:t>.”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bCs/>
          <w:i/>
          <w:lang w:val="de-DE"/>
        </w:rPr>
        <w:t>Figurenwissen: Funktionen von Wissen bei der narrativen Figurendarstellung</w:t>
      </w:r>
      <w:r w:rsidR="00BE1A70" w:rsidRPr="002450B3">
        <w:rPr>
          <w:rFonts w:asciiTheme="minorHAnsi" w:hAnsiTheme="minorHAnsi" w:cstheme="minorHAnsi"/>
          <w:bCs/>
          <w:lang w:val="de-DE"/>
        </w:rPr>
        <w:t>,</w:t>
      </w:r>
      <w:r w:rsidR="00B57FC5" w:rsidRPr="002450B3">
        <w:rPr>
          <w:rFonts w:asciiTheme="minorHAnsi" w:hAnsiTheme="minorHAnsi" w:cstheme="minorHAnsi"/>
          <w:bCs/>
          <w:lang w:val="de-DE"/>
        </w:rPr>
        <w:t xml:space="preserve"> edited by </w:t>
      </w:r>
      <w:r w:rsidR="00B57FC5" w:rsidRPr="002450B3">
        <w:rPr>
          <w:rFonts w:asciiTheme="minorHAnsi" w:hAnsiTheme="minorHAnsi" w:cstheme="minorHAnsi"/>
          <w:lang w:val="de-DE"/>
        </w:rPr>
        <w:t>Lilith Jappe et al.,</w:t>
      </w:r>
      <w:r w:rsidR="00BE1A70" w:rsidRPr="002450B3">
        <w:rPr>
          <w:rFonts w:asciiTheme="minorHAnsi" w:hAnsiTheme="minorHAnsi" w:cstheme="minorHAnsi"/>
          <w:bCs/>
          <w:lang w:val="de-DE"/>
        </w:rPr>
        <w:t xml:space="preserve"> Berlin/Boston: De Gruyter</w:t>
      </w:r>
      <w:r w:rsidR="00B57FC5" w:rsidRPr="002450B3">
        <w:rPr>
          <w:rFonts w:asciiTheme="minorHAnsi" w:hAnsiTheme="minorHAnsi" w:cstheme="minorHAnsi"/>
          <w:bCs/>
          <w:lang w:val="de-DE"/>
        </w:rPr>
        <w:t>,</w:t>
      </w:r>
      <w:r w:rsidR="00BE1A70" w:rsidRPr="002450B3">
        <w:rPr>
          <w:rFonts w:asciiTheme="minorHAnsi" w:hAnsiTheme="minorHAnsi" w:cstheme="minorHAnsi"/>
          <w:bCs/>
          <w:lang w:val="de-DE"/>
        </w:rPr>
        <w:t xml:space="preserve"> 2012,</w:t>
      </w:r>
      <w:r w:rsidR="00B57FC5" w:rsidRPr="002450B3">
        <w:rPr>
          <w:rFonts w:asciiTheme="minorHAnsi" w:hAnsiTheme="minorHAnsi" w:cstheme="minorHAnsi"/>
          <w:bCs/>
          <w:lang w:val="de-DE"/>
        </w:rPr>
        <w:t xml:space="preserve"> pp.</w:t>
      </w:r>
      <w:r w:rsidR="00BE1A70" w:rsidRPr="002450B3">
        <w:rPr>
          <w:rFonts w:asciiTheme="minorHAnsi" w:hAnsiTheme="minorHAnsi" w:cstheme="minorHAnsi"/>
          <w:bCs/>
          <w:lang w:val="de-DE"/>
        </w:rPr>
        <w:t xml:space="preserve"> 220</w:t>
      </w:r>
      <w:r w:rsidR="00CA59F5" w:rsidRPr="002450B3">
        <w:rPr>
          <w:rFonts w:asciiTheme="minorHAnsi" w:hAnsiTheme="minorHAnsi" w:cstheme="minorHAnsi"/>
          <w:lang w:val="de-DE"/>
        </w:rPr>
        <w:t>–</w:t>
      </w:r>
      <w:r w:rsidR="00BE1A70" w:rsidRPr="002450B3">
        <w:rPr>
          <w:rFonts w:asciiTheme="minorHAnsi" w:hAnsiTheme="minorHAnsi" w:cstheme="minorHAnsi"/>
          <w:bCs/>
          <w:lang w:val="de-DE"/>
        </w:rPr>
        <w:t xml:space="preserve">240. </w:t>
      </w:r>
      <w:r w:rsidR="00BE1A70" w:rsidRPr="002450B3">
        <w:rPr>
          <w:rFonts w:asciiTheme="minorHAnsi" w:hAnsiTheme="minorHAnsi" w:cstheme="minorHAnsi"/>
          <w:bCs/>
        </w:rPr>
        <w:t>(peer-reviewed)</w:t>
      </w:r>
    </w:p>
    <w:p w14:paraId="420FB3ED" w14:textId="1E0A51C9" w:rsidR="00BE1A70" w:rsidRPr="005C2FAE" w:rsidRDefault="00963C0B" w:rsidP="005C2FAE">
      <w:pPr>
        <w:ind w:left="709" w:hanging="709"/>
        <w:rPr>
          <w:rFonts w:asciiTheme="minorHAnsi" w:hAnsiTheme="minorHAnsi" w:cstheme="minorHAnsi"/>
          <w:lang w:val="de-AT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>Introduction: England Win.</w:t>
      </w:r>
      <w:r w:rsidRPr="002450B3">
        <w:rPr>
          <w:rFonts w:asciiTheme="minorHAnsi" w:hAnsiTheme="minorHAnsi" w:cstheme="minorHAnsi"/>
        </w:rPr>
        <w:t>”</w:t>
      </w:r>
      <w:r w:rsidR="00B57FC5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 xml:space="preserve">Counterfactual Thinking - Counterfactual Writing, </w:t>
      </w:r>
      <w:r w:rsidR="00B57FC5" w:rsidRPr="002450B3">
        <w:rPr>
          <w:rFonts w:asciiTheme="minorHAnsi" w:hAnsiTheme="minorHAnsi" w:cstheme="minorHAnsi"/>
        </w:rPr>
        <w:t>edited by Dorothee Birke</w:t>
      </w:r>
      <w:r w:rsidR="007F1DD3" w:rsidRPr="002450B3">
        <w:rPr>
          <w:rFonts w:asciiTheme="minorHAnsi" w:hAnsiTheme="minorHAnsi" w:cstheme="minorHAnsi"/>
        </w:rPr>
        <w:t xml:space="preserve"> et al.</w:t>
      </w:r>
      <w:r w:rsidR="00B57FC5" w:rsidRPr="002450B3">
        <w:rPr>
          <w:rFonts w:asciiTheme="minorHAnsi" w:hAnsiTheme="minorHAnsi" w:cstheme="minorHAnsi"/>
        </w:rPr>
        <w:t xml:space="preserve">, </w:t>
      </w:r>
      <w:r w:rsidR="00BE1A70" w:rsidRPr="002450B3">
        <w:rPr>
          <w:rFonts w:asciiTheme="minorHAnsi" w:hAnsiTheme="minorHAnsi" w:cstheme="minorHAnsi"/>
        </w:rPr>
        <w:t>Berlin/Boston: De Gruyter</w:t>
      </w:r>
      <w:r w:rsidR="007F1DD3" w:rsidRPr="002450B3">
        <w:rPr>
          <w:rFonts w:asciiTheme="minorHAnsi" w:hAnsiTheme="minorHAnsi" w:cstheme="minorHAnsi"/>
        </w:rPr>
        <w:t>,</w:t>
      </w:r>
      <w:r w:rsidR="00BE1A70" w:rsidRPr="002450B3">
        <w:rPr>
          <w:rFonts w:asciiTheme="minorHAnsi" w:hAnsiTheme="minorHAnsi" w:cstheme="minorHAnsi"/>
        </w:rPr>
        <w:t xml:space="preserve"> 2011,</w:t>
      </w:r>
      <w:r w:rsidR="007F1DD3" w:rsidRPr="002450B3">
        <w:rPr>
          <w:rFonts w:asciiTheme="minorHAnsi" w:hAnsiTheme="minorHAnsi" w:cstheme="minorHAnsi"/>
        </w:rPr>
        <w:t xml:space="preserve"> pp.</w:t>
      </w:r>
      <w:r w:rsidR="00BE1A70" w:rsidRPr="002450B3">
        <w:rPr>
          <w:rFonts w:asciiTheme="minorHAnsi" w:hAnsiTheme="minorHAnsi" w:cstheme="minorHAnsi"/>
        </w:rPr>
        <w:t xml:space="preserve"> 1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 xml:space="preserve">11. </w:t>
      </w:r>
      <w:r w:rsidR="00BE1A70" w:rsidRPr="005C2FAE">
        <w:rPr>
          <w:rFonts w:asciiTheme="minorHAnsi" w:hAnsiTheme="minorHAnsi" w:cstheme="minorHAnsi"/>
          <w:lang w:val="de-AT"/>
        </w:rPr>
        <w:t>(</w:t>
      </w:r>
      <w:proofErr w:type="spellStart"/>
      <w:r w:rsidR="007F1DD3" w:rsidRPr="005C2FAE">
        <w:rPr>
          <w:rFonts w:asciiTheme="minorHAnsi" w:hAnsiTheme="minorHAnsi" w:cstheme="minorHAnsi"/>
          <w:lang w:val="de-AT"/>
        </w:rPr>
        <w:t>with</w:t>
      </w:r>
      <w:proofErr w:type="spellEnd"/>
      <w:r w:rsidR="00BE1A70" w:rsidRPr="005C2FAE">
        <w:rPr>
          <w:rFonts w:asciiTheme="minorHAnsi" w:hAnsiTheme="minorHAnsi" w:cstheme="minorHAnsi"/>
          <w:lang w:val="de-AT"/>
        </w:rPr>
        <w:t xml:space="preserve"> Michael Butter </w:t>
      </w:r>
      <w:r w:rsidR="007F1DD3" w:rsidRPr="005C2FAE">
        <w:rPr>
          <w:rFonts w:asciiTheme="minorHAnsi" w:hAnsiTheme="minorHAnsi" w:cstheme="minorHAnsi"/>
          <w:lang w:val="de-AT"/>
        </w:rPr>
        <w:t>and</w:t>
      </w:r>
      <w:r w:rsidR="00BE1A70" w:rsidRPr="005C2FAE">
        <w:rPr>
          <w:rFonts w:asciiTheme="minorHAnsi" w:hAnsiTheme="minorHAnsi" w:cstheme="minorHAnsi"/>
          <w:lang w:val="de-AT"/>
        </w:rPr>
        <w:t xml:space="preserve"> Tilmann Köppe, peer-</w:t>
      </w:r>
      <w:proofErr w:type="spellStart"/>
      <w:r w:rsidR="00BE1A70" w:rsidRPr="005C2FAE">
        <w:rPr>
          <w:rFonts w:asciiTheme="minorHAnsi" w:hAnsiTheme="minorHAnsi" w:cstheme="minorHAnsi"/>
          <w:lang w:val="de-AT"/>
        </w:rPr>
        <w:t>reviewed</w:t>
      </w:r>
      <w:proofErr w:type="spellEnd"/>
      <w:r w:rsidR="00BE1A70" w:rsidRPr="005C2FAE">
        <w:rPr>
          <w:rFonts w:asciiTheme="minorHAnsi" w:hAnsiTheme="minorHAnsi" w:cstheme="minorHAnsi"/>
          <w:lang w:val="de-AT"/>
        </w:rPr>
        <w:t>)</w:t>
      </w:r>
    </w:p>
    <w:p w14:paraId="6F766BE7" w14:textId="275891EB" w:rsidR="00BE1A70" w:rsidRPr="00BB2923" w:rsidRDefault="00963C0B" w:rsidP="005C2FAE">
      <w:pPr>
        <w:ind w:left="709" w:hanging="709"/>
        <w:rPr>
          <w:rFonts w:asciiTheme="minorHAnsi" w:hAnsiTheme="minorHAnsi" w:cstheme="minorHAnsi"/>
          <w:lang w:val="de-AT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>Geister sehen: Fotografie im Horrorfilm.</w:t>
      </w:r>
      <w:r w:rsidRPr="002450B3">
        <w:rPr>
          <w:rFonts w:asciiTheme="minorHAnsi" w:hAnsiTheme="minorHAnsi" w:cstheme="minorHAnsi"/>
          <w:lang w:val="de-DE"/>
        </w:rPr>
        <w:t>”</w:t>
      </w:r>
      <w:r w:rsidR="00F339BD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lang w:val="de-DE"/>
        </w:rPr>
        <w:t>Visuelle Evidenz? Fotografie im Reflex von Literatur und Film</w:t>
      </w:r>
      <w:r w:rsidR="00BE1A70" w:rsidRPr="002450B3">
        <w:rPr>
          <w:rFonts w:asciiTheme="minorHAnsi" w:hAnsiTheme="minorHAnsi" w:cstheme="minorHAnsi"/>
          <w:lang w:val="de-DE"/>
        </w:rPr>
        <w:t>,</w:t>
      </w:r>
      <w:r w:rsidR="00F339BD" w:rsidRPr="002450B3">
        <w:rPr>
          <w:rFonts w:asciiTheme="minorHAnsi" w:hAnsiTheme="minorHAnsi" w:cstheme="minorHAnsi"/>
          <w:lang w:val="de-DE"/>
        </w:rPr>
        <w:t xml:space="preserve"> edited by Sabina Becker and Barbara Korte,</w:t>
      </w:r>
      <w:r w:rsidR="00BE1A70" w:rsidRPr="002450B3">
        <w:rPr>
          <w:rFonts w:asciiTheme="minorHAnsi" w:hAnsiTheme="minorHAnsi" w:cstheme="minorHAnsi"/>
          <w:lang w:val="de-DE"/>
        </w:rPr>
        <w:t xml:space="preserve"> Berlin/New York: De Gruyter</w:t>
      </w:r>
      <w:r w:rsidR="00F339BD"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2011, </w:t>
      </w:r>
      <w:r w:rsidR="00F339BD" w:rsidRPr="002450B3">
        <w:rPr>
          <w:rFonts w:asciiTheme="minorHAnsi" w:hAnsiTheme="minorHAnsi" w:cstheme="minorHAnsi"/>
          <w:lang w:val="de-DE"/>
        </w:rPr>
        <w:t xml:space="preserve">pp. </w:t>
      </w:r>
      <w:r w:rsidR="00BE1A70" w:rsidRPr="002450B3">
        <w:rPr>
          <w:rFonts w:asciiTheme="minorHAnsi" w:hAnsiTheme="minorHAnsi" w:cstheme="minorHAnsi"/>
          <w:lang w:val="de-DE"/>
        </w:rPr>
        <w:t>212</w:t>
      </w:r>
      <w:r w:rsidR="00CA59F5" w:rsidRPr="002450B3">
        <w:rPr>
          <w:rFonts w:asciiTheme="minorHAnsi" w:hAnsiTheme="minorHAnsi" w:cstheme="minorHAnsi"/>
          <w:lang w:val="de-DE"/>
        </w:rPr>
        <w:t>–</w:t>
      </w:r>
      <w:r w:rsidR="00BE1A70" w:rsidRPr="002450B3">
        <w:rPr>
          <w:rFonts w:asciiTheme="minorHAnsi" w:hAnsiTheme="minorHAnsi" w:cstheme="minorHAnsi"/>
          <w:lang w:val="de-DE"/>
        </w:rPr>
        <w:t xml:space="preserve">230. </w:t>
      </w:r>
      <w:r w:rsidR="00BE1A70" w:rsidRPr="00BB2923">
        <w:rPr>
          <w:rFonts w:asciiTheme="minorHAnsi" w:hAnsiTheme="minorHAnsi" w:cstheme="minorHAnsi"/>
          <w:lang w:val="de-AT"/>
        </w:rPr>
        <w:t>(</w:t>
      </w:r>
      <w:proofErr w:type="spellStart"/>
      <w:r w:rsidR="00F339BD" w:rsidRPr="00BB2923">
        <w:rPr>
          <w:rFonts w:asciiTheme="minorHAnsi" w:hAnsiTheme="minorHAnsi" w:cstheme="minorHAnsi"/>
          <w:lang w:val="de-AT"/>
        </w:rPr>
        <w:t>with</w:t>
      </w:r>
      <w:proofErr w:type="spellEnd"/>
      <w:r w:rsidR="00BE1A70" w:rsidRPr="00BB2923">
        <w:rPr>
          <w:rFonts w:asciiTheme="minorHAnsi" w:hAnsiTheme="minorHAnsi" w:cstheme="minorHAnsi"/>
          <w:lang w:val="de-AT"/>
        </w:rPr>
        <w:t xml:space="preserve"> Michael Butter; peer-</w:t>
      </w:r>
      <w:proofErr w:type="spellStart"/>
      <w:r w:rsidR="00BE1A70" w:rsidRPr="00BB2923">
        <w:rPr>
          <w:rFonts w:asciiTheme="minorHAnsi" w:hAnsiTheme="minorHAnsi" w:cstheme="minorHAnsi"/>
          <w:lang w:val="de-AT"/>
        </w:rPr>
        <w:t>reviewed</w:t>
      </w:r>
      <w:proofErr w:type="spellEnd"/>
      <w:r w:rsidR="00BE1A70" w:rsidRPr="00BB2923">
        <w:rPr>
          <w:rFonts w:asciiTheme="minorHAnsi" w:hAnsiTheme="minorHAnsi" w:cstheme="minorHAnsi"/>
          <w:lang w:val="de-AT"/>
        </w:rPr>
        <w:t>)</w:t>
      </w:r>
    </w:p>
    <w:p w14:paraId="2D1670D5" w14:textId="0BE0E6BE" w:rsidR="00BE1A70" w:rsidRPr="005C2FAE" w:rsidRDefault="00963C0B" w:rsidP="00B91BD0">
      <w:pPr>
        <w:ind w:left="709" w:hanging="709"/>
        <w:rPr>
          <w:rFonts w:asciiTheme="minorHAnsi" w:hAnsiTheme="minorHAnsi" w:cstheme="minorHAnsi"/>
          <w:lang w:val="de-AT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>Methoden psychoanalytischer Ansätze</w:t>
      </w:r>
      <w:r w:rsidRPr="002450B3">
        <w:rPr>
          <w:rFonts w:asciiTheme="minorHAnsi" w:hAnsiTheme="minorHAnsi" w:cstheme="minorHAnsi"/>
          <w:lang w:val="de-DE"/>
        </w:rPr>
        <w:t>.”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bCs/>
          <w:i/>
          <w:lang w:val="de-DE"/>
        </w:rPr>
        <w:t>Methoden der literatur- und kulturwissenschaftlichen Textanalyse</w:t>
      </w:r>
      <w:r w:rsidR="00BE1A70" w:rsidRPr="002450B3">
        <w:rPr>
          <w:rFonts w:asciiTheme="minorHAnsi" w:hAnsiTheme="minorHAnsi" w:cstheme="minorHAnsi"/>
          <w:i/>
          <w:lang w:val="de-DE"/>
        </w:rPr>
        <w:t>: Ansätze – Grundlagen – Modellanalysen</w:t>
      </w:r>
      <w:r w:rsidR="00BE1A70" w:rsidRPr="002450B3">
        <w:rPr>
          <w:rFonts w:asciiTheme="minorHAnsi" w:hAnsiTheme="minorHAnsi" w:cstheme="minorHAnsi"/>
          <w:lang w:val="de-DE"/>
        </w:rPr>
        <w:t>,</w:t>
      </w:r>
      <w:r w:rsidR="00F339BD" w:rsidRPr="002450B3">
        <w:rPr>
          <w:rFonts w:asciiTheme="minorHAnsi" w:hAnsiTheme="minorHAnsi" w:cstheme="minorHAnsi"/>
          <w:lang w:val="de-DE"/>
        </w:rPr>
        <w:t xml:space="preserve"> edited by Vera Nünning and Ansgar </w:t>
      </w:r>
      <w:proofErr w:type="gramStart"/>
      <w:r w:rsidR="00F339BD" w:rsidRPr="002450B3">
        <w:rPr>
          <w:rFonts w:asciiTheme="minorHAnsi" w:hAnsiTheme="minorHAnsi" w:cstheme="minorHAnsi"/>
          <w:lang w:val="de-DE"/>
        </w:rPr>
        <w:t xml:space="preserve">Nünning, </w:t>
      </w:r>
      <w:r w:rsidR="00BE1A70" w:rsidRPr="002450B3">
        <w:rPr>
          <w:rFonts w:asciiTheme="minorHAnsi" w:hAnsiTheme="minorHAnsi" w:cstheme="minorHAnsi"/>
          <w:lang w:val="de-DE"/>
        </w:rPr>
        <w:t xml:space="preserve"> Stuttgart</w:t>
      </w:r>
      <w:proofErr w:type="gramEnd"/>
      <w:r w:rsidR="00BE1A70" w:rsidRPr="002450B3">
        <w:rPr>
          <w:rFonts w:asciiTheme="minorHAnsi" w:hAnsiTheme="minorHAnsi" w:cstheme="minorHAnsi"/>
          <w:lang w:val="de-DE"/>
        </w:rPr>
        <w:t>: Metzler</w:t>
      </w:r>
      <w:r w:rsidR="00F339BD"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2010,</w:t>
      </w:r>
      <w:r w:rsidR="00F339BD" w:rsidRPr="002450B3">
        <w:rPr>
          <w:rFonts w:asciiTheme="minorHAnsi" w:hAnsiTheme="minorHAnsi" w:cstheme="minorHAnsi"/>
          <w:lang w:val="de-DE"/>
        </w:rPr>
        <w:t xml:space="preserve"> pp.</w:t>
      </w:r>
      <w:r w:rsidR="00BE1A70" w:rsidRPr="002450B3">
        <w:rPr>
          <w:rFonts w:asciiTheme="minorHAnsi" w:hAnsiTheme="minorHAnsi" w:cstheme="minorHAnsi"/>
          <w:lang w:val="de-DE"/>
        </w:rPr>
        <w:t xml:space="preserve"> 51</w:t>
      </w:r>
      <w:r w:rsidR="00CA59F5" w:rsidRPr="002450B3">
        <w:rPr>
          <w:rFonts w:asciiTheme="minorHAnsi" w:hAnsiTheme="minorHAnsi" w:cstheme="minorHAnsi"/>
          <w:lang w:val="de-DE"/>
        </w:rPr>
        <w:t>–</w:t>
      </w:r>
      <w:r w:rsidR="00BE1A70" w:rsidRPr="002450B3">
        <w:rPr>
          <w:rFonts w:asciiTheme="minorHAnsi" w:hAnsiTheme="minorHAnsi" w:cstheme="minorHAnsi"/>
          <w:lang w:val="de-DE"/>
        </w:rPr>
        <w:t xml:space="preserve">70. </w:t>
      </w:r>
      <w:r w:rsidR="00BE1A70" w:rsidRPr="005C2FAE">
        <w:rPr>
          <w:rFonts w:asciiTheme="minorHAnsi" w:hAnsiTheme="minorHAnsi" w:cstheme="minorHAnsi"/>
          <w:lang w:val="de-AT"/>
        </w:rPr>
        <w:t>(</w:t>
      </w:r>
      <w:proofErr w:type="spellStart"/>
      <w:r w:rsidR="00F339BD" w:rsidRPr="005C2FAE">
        <w:rPr>
          <w:rFonts w:asciiTheme="minorHAnsi" w:hAnsiTheme="minorHAnsi" w:cstheme="minorHAnsi"/>
          <w:lang w:val="de-AT"/>
        </w:rPr>
        <w:t>with</w:t>
      </w:r>
      <w:proofErr w:type="spellEnd"/>
      <w:r w:rsidR="00BE1A70" w:rsidRPr="005C2FAE">
        <w:rPr>
          <w:rFonts w:asciiTheme="minorHAnsi" w:hAnsiTheme="minorHAnsi" w:cstheme="minorHAnsi"/>
          <w:lang w:val="de-AT"/>
        </w:rPr>
        <w:t xml:space="preserve"> Stella Butter)</w:t>
      </w:r>
    </w:p>
    <w:p w14:paraId="50F37538" w14:textId="6E160300" w:rsidR="00BE1A70" w:rsidRPr="002450B3" w:rsidRDefault="00963C0B" w:rsidP="00B91BD0">
      <w:pPr>
        <w:ind w:left="709" w:hanging="709"/>
        <w:rPr>
          <w:rFonts w:asciiTheme="minorHAnsi" w:hAnsiTheme="minorHAnsi" w:cstheme="minorHAnsi"/>
          <w:lang w:val="de-DE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>Vorwort</w:t>
      </w:r>
      <w:r w:rsidRPr="002450B3">
        <w:rPr>
          <w:rFonts w:asciiTheme="minorHAnsi" w:hAnsiTheme="minorHAnsi" w:cstheme="minorHAnsi"/>
          <w:lang w:val="de-DE"/>
        </w:rPr>
        <w:t>.”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lang w:val="de-DE"/>
        </w:rPr>
        <w:t>Literaturwissenschaftliche Lehr-Stücke: Konzepte und Anwendungsbeispiele für die Hochschuldidaktik</w:t>
      </w:r>
      <w:r w:rsidR="00BE1A70" w:rsidRPr="002450B3">
        <w:rPr>
          <w:rFonts w:asciiTheme="minorHAnsi" w:hAnsiTheme="minorHAnsi" w:cstheme="minorHAnsi"/>
          <w:lang w:val="de-DE"/>
        </w:rPr>
        <w:t xml:space="preserve">, </w:t>
      </w:r>
      <w:r w:rsidR="00A67185" w:rsidRPr="002450B3">
        <w:rPr>
          <w:rFonts w:asciiTheme="minorHAnsi" w:hAnsiTheme="minorHAnsi" w:cstheme="minorHAnsi"/>
          <w:lang w:val="de-DE"/>
        </w:rPr>
        <w:t xml:space="preserve">edited by </w:t>
      </w:r>
      <w:r w:rsidR="00A67185" w:rsidRPr="002450B3">
        <w:rPr>
          <w:rFonts w:asciiTheme="minorHAnsi" w:hAnsiTheme="minorHAnsi" w:cstheme="minorHAnsi"/>
          <w:bCs/>
          <w:lang w:val="de-DE"/>
        </w:rPr>
        <w:t>Dorothee Birke</w:t>
      </w:r>
      <w:r w:rsidR="005D5A67" w:rsidRPr="002450B3">
        <w:rPr>
          <w:rFonts w:asciiTheme="minorHAnsi" w:hAnsiTheme="minorHAnsi" w:cstheme="minorHAnsi"/>
          <w:bCs/>
          <w:lang w:val="de-DE"/>
        </w:rPr>
        <w:t xml:space="preserve"> et al.</w:t>
      </w:r>
      <w:r w:rsidR="00A67185" w:rsidRPr="002450B3">
        <w:rPr>
          <w:rFonts w:asciiTheme="minorHAnsi" w:hAnsiTheme="minorHAnsi" w:cstheme="minorHAnsi"/>
          <w:bCs/>
          <w:lang w:val="de-DE"/>
        </w:rPr>
        <w:t xml:space="preserve">, </w:t>
      </w:r>
      <w:proofErr w:type="spellStart"/>
      <w:r w:rsidR="00A67185" w:rsidRPr="002450B3">
        <w:rPr>
          <w:rFonts w:asciiTheme="minorHAnsi" w:hAnsiTheme="minorHAnsi" w:cstheme="minorHAnsi"/>
          <w:bCs/>
          <w:lang w:val="de-DE"/>
        </w:rPr>
        <w:t>published</w:t>
      </w:r>
      <w:proofErr w:type="spellEnd"/>
      <w:r w:rsidR="00A67185" w:rsidRPr="002450B3">
        <w:rPr>
          <w:rFonts w:asciiTheme="minorHAnsi" w:hAnsiTheme="minorHAnsi" w:cstheme="minorHAnsi"/>
          <w:bCs/>
          <w:lang w:val="de-DE"/>
        </w:rPr>
        <w:t xml:space="preserve"> </w:t>
      </w:r>
      <w:r w:rsidR="005D5A67" w:rsidRPr="002450B3">
        <w:rPr>
          <w:rFonts w:asciiTheme="minorHAnsi" w:hAnsiTheme="minorHAnsi" w:cstheme="minorHAnsi"/>
          <w:bCs/>
          <w:lang w:val="de-DE"/>
        </w:rPr>
        <w:t xml:space="preserve">in </w:t>
      </w:r>
      <w:r w:rsidR="00A67185" w:rsidRPr="002450B3">
        <w:rPr>
          <w:rFonts w:asciiTheme="minorHAnsi" w:hAnsiTheme="minorHAnsi" w:cstheme="minorHAnsi"/>
          <w:bCs/>
          <w:lang w:val="de-DE"/>
        </w:rPr>
        <w:t xml:space="preserve">April 2010 on </w:t>
      </w:r>
      <w:proofErr w:type="spellStart"/>
      <w:r w:rsidR="00A67185" w:rsidRPr="002450B3">
        <w:rPr>
          <w:rFonts w:asciiTheme="minorHAnsi" w:hAnsiTheme="minorHAnsi" w:cstheme="minorHAnsi"/>
          <w:bCs/>
          <w:lang w:val="de-DE"/>
        </w:rPr>
        <w:t>the</w:t>
      </w:r>
      <w:proofErr w:type="spellEnd"/>
      <w:r w:rsidR="00A67185" w:rsidRPr="002450B3">
        <w:rPr>
          <w:rFonts w:asciiTheme="minorHAnsi" w:hAnsiTheme="minorHAnsi" w:cstheme="minorHAnsi"/>
          <w:bCs/>
          <w:lang w:val="de-DE"/>
        </w:rPr>
        <w:t xml:space="preserve"> </w:t>
      </w:r>
      <w:r w:rsidR="00D5723D">
        <w:rPr>
          <w:rFonts w:asciiTheme="minorHAnsi" w:hAnsiTheme="minorHAnsi" w:cstheme="minorHAnsi"/>
          <w:bCs/>
          <w:lang w:val="de-DE"/>
        </w:rPr>
        <w:t>U</w:t>
      </w:r>
      <w:r w:rsidR="00A67185" w:rsidRPr="002450B3">
        <w:rPr>
          <w:rFonts w:asciiTheme="minorHAnsi" w:hAnsiTheme="minorHAnsi" w:cstheme="minorHAnsi"/>
          <w:bCs/>
          <w:lang w:val="de-DE"/>
        </w:rPr>
        <w:t xml:space="preserve">niversity </w:t>
      </w:r>
      <w:r w:rsidR="00D5723D">
        <w:rPr>
          <w:rFonts w:asciiTheme="minorHAnsi" w:hAnsiTheme="minorHAnsi" w:cstheme="minorHAnsi"/>
          <w:bCs/>
          <w:lang w:val="de-DE"/>
        </w:rPr>
        <w:t>R</w:t>
      </w:r>
      <w:r w:rsidR="00A67185" w:rsidRPr="002450B3">
        <w:rPr>
          <w:rFonts w:asciiTheme="minorHAnsi" w:hAnsiTheme="minorHAnsi" w:cstheme="minorHAnsi"/>
          <w:bCs/>
          <w:lang w:val="de-DE"/>
        </w:rPr>
        <w:t xml:space="preserve">epository </w:t>
      </w:r>
      <w:proofErr w:type="spellStart"/>
      <w:r w:rsidR="00A67185" w:rsidRPr="002450B3">
        <w:rPr>
          <w:rFonts w:asciiTheme="minorHAnsi" w:hAnsiTheme="minorHAnsi" w:cstheme="minorHAnsi"/>
          <w:bCs/>
          <w:lang w:val="de-DE"/>
        </w:rPr>
        <w:t>of</w:t>
      </w:r>
      <w:proofErr w:type="spellEnd"/>
      <w:r w:rsidR="00A67185" w:rsidRPr="002450B3"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="00A67185" w:rsidRPr="002450B3">
        <w:rPr>
          <w:rFonts w:asciiTheme="minorHAnsi" w:hAnsiTheme="minorHAnsi" w:cstheme="minorHAnsi"/>
          <w:bCs/>
          <w:lang w:val="de-DE"/>
        </w:rPr>
        <w:t>the</w:t>
      </w:r>
      <w:proofErr w:type="spellEnd"/>
      <w:r w:rsidR="00A67185" w:rsidRPr="002450B3">
        <w:rPr>
          <w:rFonts w:asciiTheme="minorHAnsi" w:hAnsiTheme="minorHAnsi" w:cstheme="minorHAnsi"/>
          <w:bCs/>
          <w:lang w:val="de-DE"/>
        </w:rPr>
        <w:t xml:space="preserve"> Justus Liebig University </w:t>
      </w:r>
      <w:proofErr w:type="spellStart"/>
      <w:r w:rsidR="00A67185" w:rsidRPr="002450B3">
        <w:rPr>
          <w:rFonts w:asciiTheme="minorHAnsi" w:hAnsiTheme="minorHAnsi" w:cstheme="minorHAnsi"/>
          <w:bCs/>
          <w:lang w:val="de-DE"/>
        </w:rPr>
        <w:t>Giessen</w:t>
      </w:r>
      <w:proofErr w:type="spellEnd"/>
      <w:r w:rsidR="00BE1A70" w:rsidRPr="002450B3">
        <w:rPr>
          <w:rFonts w:asciiTheme="minorHAnsi" w:hAnsiTheme="minorHAnsi" w:cstheme="minorHAnsi"/>
          <w:bCs/>
          <w:lang w:val="de-DE"/>
        </w:rPr>
        <w:t xml:space="preserve">, </w:t>
      </w:r>
      <w:hyperlink r:id="rId21" w:history="1">
        <w:r w:rsidR="00DC70A5" w:rsidRPr="00DC70A5">
          <w:rPr>
            <w:rStyle w:val="Hyperlink"/>
            <w:rFonts w:asciiTheme="minorHAnsi" w:hAnsiTheme="minorHAnsi" w:cstheme="minorHAnsi"/>
            <w:lang w:val="de-DE"/>
          </w:rPr>
          <w:t>www.geb.uni-giessen.de/geb/volltexte/2010/7515/pdf/LiteraturwissLehrstuecke</w:t>
        </w:r>
      </w:hyperlink>
      <w:r w:rsidR="005D5A67" w:rsidRPr="002450B3">
        <w:rPr>
          <w:rFonts w:asciiTheme="minorHAnsi" w:hAnsiTheme="minorHAnsi" w:cstheme="minorHAnsi"/>
          <w:bCs/>
          <w:lang w:val="de-DE"/>
        </w:rPr>
        <w:t xml:space="preserve">. </w:t>
      </w:r>
      <w:r w:rsidR="00BE1A70" w:rsidRPr="002450B3">
        <w:rPr>
          <w:rFonts w:asciiTheme="minorHAnsi" w:hAnsiTheme="minorHAnsi" w:cstheme="minorHAnsi"/>
          <w:bCs/>
          <w:lang w:val="de-DE"/>
        </w:rPr>
        <w:t>(</w:t>
      </w:r>
      <w:r w:rsidR="005D5A67" w:rsidRPr="002450B3">
        <w:rPr>
          <w:rFonts w:asciiTheme="minorHAnsi" w:hAnsiTheme="minorHAnsi" w:cstheme="minorHAnsi"/>
          <w:bCs/>
          <w:lang w:val="de-DE"/>
        </w:rPr>
        <w:t>with</w:t>
      </w:r>
      <w:r w:rsidR="00BE1A70" w:rsidRPr="002450B3">
        <w:rPr>
          <w:rFonts w:asciiTheme="minorHAnsi" w:hAnsiTheme="minorHAnsi" w:cstheme="minorHAnsi"/>
          <w:bCs/>
          <w:lang w:val="de-DE"/>
        </w:rPr>
        <w:t xml:space="preserve"> Stella Butter)</w:t>
      </w:r>
    </w:p>
    <w:p w14:paraId="26E4B704" w14:textId="5C2ADD1E" w:rsidR="00BE1A70" w:rsidRPr="002450B3" w:rsidRDefault="00963C0B" w:rsidP="00B91BD0">
      <w:pPr>
        <w:ind w:left="709" w:hanging="709"/>
        <w:rPr>
          <w:rFonts w:asciiTheme="minorHAnsi" w:hAnsiTheme="minorHAnsi" w:cstheme="minorHAnsi"/>
          <w:bCs/>
          <w:lang w:val="de-DE"/>
        </w:rPr>
      </w:pPr>
      <w:r w:rsidRPr="002450B3">
        <w:rPr>
          <w:rFonts w:asciiTheme="minorHAnsi" w:hAnsiTheme="minorHAnsi" w:cstheme="minorHAnsi"/>
          <w:bCs/>
          <w:lang w:val="de-DE"/>
        </w:rPr>
        <w:t>“</w:t>
      </w:r>
      <w:r w:rsidR="00BE1A70" w:rsidRPr="002450B3">
        <w:rPr>
          <w:rFonts w:asciiTheme="minorHAnsi" w:hAnsiTheme="minorHAnsi" w:cstheme="minorHAnsi"/>
          <w:bCs/>
          <w:lang w:val="de-DE"/>
        </w:rPr>
        <w:t>Einüben textanalytischer Kompetenzen in literaturwissenschaftlichen Proseminaren: drei Beispiele</w:t>
      </w:r>
      <w:r w:rsidRPr="002450B3">
        <w:rPr>
          <w:rFonts w:asciiTheme="minorHAnsi" w:hAnsiTheme="minorHAnsi" w:cstheme="minorHAnsi"/>
          <w:bCs/>
          <w:lang w:val="de-DE"/>
        </w:rPr>
        <w:t>.”</w:t>
      </w:r>
      <w:r w:rsidR="00BE1A70" w:rsidRPr="002450B3">
        <w:rPr>
          <w:rFonts w:asciiTheme="minorHAnsi" w:hAnsiTheme="minorHAnsi" w:cstheme="minorHAnsi"/>
          <w:bCs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lang w:val="de-DE"/>
        </w:rPr>
        <w:t>Literaturwissenschaftliche Lehr-Stücke: Konzepte und Anwendungsbeispiele für die Hochschuldidaktik</w:t>
      </w:r>
      <w:r w:rsidR="00BE1A70" w:rsidRPr="002450B3">
        <w:rPr>
          <w:rFonts w:asciiTheme="minorHAnsi" w:hAnsiTheme="minorHAnsi" w:cstheme="minorHAnsi"/>
          <w:lang w:val="de-DE"/>
        </w:rPr>
        <w:t>,</w:t>
      </w:r>
      <w:r w:rsidR="005D5A67" w:rsidRPr="002450B3">
        <w:rPr>
          <w:rFonts w:asciiTheme="minorHAnsi" w:hAnsiTheme="minorHAnsi" w:cstheme="minorHAnsi"/>
          <w:lang w:val="de-DE"/>
        </w:rPr>
        <w:t xml:space="preserve"> edited by </w:t>
      </w:r>
      <w:r w:rsidR="005D5A67" w:rsidRPr="002450B3">
        <w:rPr>
          <w:rFonts w:asciiTheme="minorHAnsi" w:hAnsiTheme="minorHAnsi" w:cstheme="minorHAnsi"/>
          <w:bCs/>
          <w:lang w:val="de-DE"/>
        </w:rPr>
        <w:t xml:space="preserve">Dorothee Birke et al., </w:t>
      </w:r>
      <w:proofErr w:type="spellStart"/>
      <w:r w:rsidR="005D5A67" w:rsidRPr="002450B3">
        <w:rPr>
          <w:rFonts w:asciiTheme="minorHAnsi" w:hAnsiTheme="minorHAnsi" w:cstheme="minorHAnsi"/>
          <w:bCs/>
          <w:lang w:val="de-DE"/>
        </w:rPr>
        <w:t>published</w:t>
      </w:r>
      <w:proofErr w:type="spellEnd"/>
      <w:r w:rsidR="005D5A67" w:rsidRPr="002450B3">
        <w:rPr>
          <w:rFonts w:asciiTheme="minorHAnsi" w:hAnsiTheme="minorHAnsi" w:cstheme="minorHAnsi"/>
          <w:bCs/>
          <w:lang w:val="de-DE"/>
        </w:rPr>
        <w:t xml:space="preserve"> in April 2010 on </w:t>
      </w:r>
      <w:proofErr w:type="spellStart"/>
      <w:r w:rsidR="005D5A67" w:rsidRPr="002450B3">
        <w:rPr>
          <w:rFonts w:asciiTheme="minorHAnsi" w:hAnsiTheme="minorHAnsi" w:cstheme="minorHAnsi"/>
          <w:bCs/>
          <w:lang w:val="de-DE"/>
        </w:rPr>
        <w:t>the</w:t>
      </w:r>
      <w:proofErr w:type="spellEnd"/>
      <w:r w:rsidR="005D5A67" w:rsidRPr="002450B3">
        <w:rPr>
          <w:rFonts w:asciiTheme="minorHAnsi" w:hAnsiTheme="minorHAnsi" w:cstheme="minorHAnsi"/>
          <w:bCs/>
          <w:lang w:val="de-DE"/>
        </w:rPr>
        <w:t xml:space="preserve"> </w:t>
      </w:r>
      <w:r w:rsidR="00A61E72">
        <w:rPr>
          <w:rFonts w:asciiTheme="minorHAnsi" w:hAnsiTheme="minorHAnsi" w:cstheme="minorHAnsi"/>
          <w:bCs/>
          <w:lang w:val="de-DE"/>
        </w:rPr>
        <w:t>U</w:t>
      </w:r>
      <w:r w:rsidR="005D5A67" w:rsidRPr="002450B3">
        <w:rPr>
          <w:rFonts w:asciiTheme="minorHAnsi" w:hAnsiTheme="minorHAnsi" w:cstheme="minorHAnsi"/>
          <w:bCs/>
          <w:lang w:val="de-DE"/>
        </w:rPr>
        <w:t xml:space="preserve">niversity </w:t>
      </w:r>
      <w:r w:rsidR="00A61E72">
        <w:rPr>
          <w:rFonts w:asciiTheme="minorHAnsi" w:hAnsiTheme="minorHAnsi" w:cstheme="minorHAnsi"/>
          <w:bCs/>
          <w:lang w:val="de-DE"/>
        </w:rPr>
        <w:t>R</w:t>
      </w:r>
      <w:r w:rsidR="005D5A67" w:rsidRPr="002450B3">
        <w:rPr>
          <w:rFonts w:asciiTheme="minorHAnsi" w:hAnsiTheme="minorHAnsi" w:cstheme="minorHAnsi"/>
          <w:bCs/>
          <w:lang w:val="de-DE"/>
        </w:rPr>
        <w:t xml:space="preserve">epository </w:t>
      </w:r>
      <w:proofErr w:type="spellStart"/>
      <w:r w:rsidR="005D5A67" w:rsidRPr="002450B3">
        <w:rPr>
          <w:rFonts w:asciiTheme="minorHAnsi" w:hAnsiTheme="minorHAnsi" w:cstheme="minorHAnsi"/>
          <w:bCs/>
          <w:lang w:val="de-DE"/>
        </w:rPr>
        <w:t>of</w:t>
      </w:r>
      <w:proofErr w:type="spellEnd"/>
      <w:r w:rsidR="005D5A67" w:rsidRPr="002450B3"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="005D5A67" w:rsidRPr="002450B3">
        <w:rPr>
          <w:rFonts w:asciiTheme="minorHAnsi" w:hAnsiTheme="minorHAnsi" w:cstheme="minorHAnsi"/>
          <w:bCs/>
          <w:lang w:val="de-DE"/>
        </w:rPr>
        <w:t>the</w:t>
      </w:r>
      <w:proofErr w:type="spellEnd"/>
      <w:r w:rsidR="005D5A67" w:rsidRPr="002450B3">
        <w:rPr>
          <w:rFonts w:asciiTheme="minorHAnsi" w:hAnsiTheme="minorHAnsi" w:cstheme="minorHAnsi"/>
          <w:bCs/>
          <w:lang w:val="de-DE"/>
        </w:rPr>
        <w:t xml:space="preserve"> Justus Liebig University </w:t>
      </w:r>
      <w:proofErr w:type="spellStart"/>
      <w:r w:rsidR="005D5A67" w:rsidRPr="002450B3">
        <w:rPr>
          <w:rFonts w:asciiTheme="minorHAnsi" w:hAnsiTheme="minorHAnsi" w:cstheme="minorHAnsi"/>
          <w:bCs/>
          <w:lang w:val="de-DE"/>
        </w:rPr>
        <w:t>Giessen</w:t>
      </w:r>
      <w:proofErr w:type="spellEnd"/>
      <w:r w:rsidR="00BE1A70" w:rsidRPr="002450B3">
        <w:rPr>
          <w:rFonts w:asciiTheme="minorHAnsi" w:hAnsiTheme="minorHAnsi" w:cstheme="minorHAnsi"/>
          <w:bCs/>
          <w:lang w:val="de-DE"/>
        </w:rPr>
        <w:t xml:space="preserve">, </w:t>
      </w:r>
      <w:hyperlink r:id="rId22" w:history="1">
        <w:r w:rsidR="00EF2F8F" w:rsidRPr="00EF2F8F">
          <w:rPr>
            <w:rStyle w:val="Hyperlink"/>
            <w:rFonts w:asciiTheme="minorHAnsi" w:hAnsiTheme="minorHAnsi" w:cstheme="minorHAnsi"/>
            <w:lang w:val="de-DE"/>
          </w:rPr>
          <w:t>www.geb.uni-giessen.de/geb/volltexte/2010/7515/pdf/LiteraturwissLehrstuecke</w:t>
        </w:r>
      </w:hyperlink>
      <w:r w:rsidR="005D5A67" w:rsidRPr="002450B3">
        <w:rPr>
          <w:rFonts w:asciiTheme="minorHAnsi" w:hAnsiTheme="minorHAnsi" w:cstheme="minorHAnsi"/>
          <w:lang w:val="de-DE"/>
        </w:rPr>
        <w:t xml:space="preserve">. </w:t>
      </w:r>
      <w:r w:rsidR="00BE1A70" w:rsidRPr="002450B3">
        <w:rPr>
          <w:rFonts w:asciiTheme="minorHAnsi" w:hAnsiTheme="minorHAnsi" w:cstheme="minorHAnsi"/>
          <w:bCs/>
          <w:lang w:val="de-DE"/>
        </w:rPr>
        <w:t>(</w:t>
      </w:r>
      <w:r w:rsidR="005D5A67" w:rsidRPr="002450B3">
        <w:rPr>
          <w:rFonts w:asciiTheme="minorHAnsi" w:hAnsiTheme="minorHAnsi" w:cstheme="minorHAnsi"/>
          <w:bCs/>
          <w:lang w:val="de-DE"/>
        </w:rPr>
        <w:t>with</w:t>
      </w:r>
      <w:r w:rsidR="00BE1A70" w:rsidRPr="002450B3">
        <w:rPr>
          <w:rFonts w:asciiTheme="minorHAnsi" w:hAnsiTheme="minorHAnsi" w:cstheme="minorHAnsi"/>
          <w:bCs/>
          <w:lang w:val="de-DE"/>
        </w:rPr>
        <w:t xml:space="preserve"> Stella Butter)</w:t>
      </w:r>
    </w:p>
    <w:p w14:paraId="2F4DEDD8" w14:textId="7D50AD6D" w:rsidR="00BE1A70" w:rsidRPr="002450B3" w:rsidRDefault="00963C0B" w:rsidP="00B91BD0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  <w:lang w:val="de-DE"/>
        </w:rPr>
        <w:t>“‘</w:t>
      </w:r>
      <w:r w:rsidR="00BE1A70" w:rsidRPr="002450B3">
        <w:rPr>
          <w:rFonts w:asciiTheme="minorHAnsi" w:hAnsiTheme="minorHAnsi" w:cstheme="minorHAnsi"/>
          <w:lang w:val="de-DE"/>
        </w:rPr>
        <w:t>Shattering the blood-spattered glass ceiling</w:t>
      </w:r>
      <w:r w:rsidRPr="002450B3">
        <w:rPr>
          <w:rFonts w:asciiTheme="minorHAnsi" w:hAnsiTheme="minorHAnsi" w:cstheme="minorHAnsi"/>
          <w:lang w:val="de-DE"/>
        </w:rPr>
        <w:t>’</w:t>
      </w:r>
      <w:r w:rsidR="00BE1A70" w:rsidRPr="002450B3">
        <w:rPr>
          <w:rFonts w:asciiTheme="minorHAnsi" w:hAnsiTheme="minorHAnsi" w:cstheme="minorHAnsi"/>
          <w:lang w:val="de-DE"/>
        </w:rPr>
        <w:t xml:space="preserve">: (De)Stabilisierungen der patriarchalischen Geschlechterordnung durch die Figur des weiblichen </w:t>
      </w:r>
      <w:r w:rsidR="00BE1A70" w:rsidRPr="002450B3">
        <w:rPr>
          <w:rFonts w:asciiTheme="minorHAnsi" w:hAnsiTheme="minorHAnsi" w:cstheme="minorHAnsi"/>
          <w:i/>
          <w:lang w:val="de-DE"/>
        </w:rPr>
        <w:t>serial killer</w:t>
      </w:r>
      <w:r w:rsidR="00BE1A70" w:rsidRPr="002450B3">
        <w:rPr>
          <w:rFonts w:asciiTheme="minorHAnsi" w:hAnsiTheme="minorHAnsi" w:cstheme="minorHAnsi"/>
          <w:lang w:val="de-DE"/>
        </w:rPr>
        <w:t xml:space="preserve"> in Literatur und Film</w:t>
      </w:r>
      <w:r w:rsidRPr="002450B3">
        <w:rPr>
          <w:rFonts w:asciiTheme="minorHAnsi" w:hAnsiTheme="minorHAnsi" w:cstheme="minorHAnsi"/>
          <w:bCs/>
          <w:lang w:val="de-DE"/>
        </w:rPr>
        <w:t>.”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lang w:val="de-DE"/>
        </w:rPr>
        <w:t>Gewalt, Geschlecht, Fiktion: Gewaltdiskurse und Gender-Problematik in zeitgenössischen englischsprachigen Romanen, Dramen und Filmen</w:t>
      </w:r>
      <w:r w:rsidR="00390F12" w:rsidRPr="002450B3">
        <w:rPr>
          <w:rFonts w:asciiTheme="minorHAnsi" w:hAnsiTheme="minorHAnsi" w:cstheme="minorHAnsi"/>
          <w:lang w:val="de-DE"/>
        </w:rPr>
        <w:t>, edited by Susanne Bach,</w:t>
      </w:r>
      <w:r w:rsidR="00BE1A70" w:rsidRPr="002450B3">
        <w:rPr>
          <w:rFonts w:asciiTheme="minorHAnsi" w:hAnsiTheme="minorHAnsi" w:cstheme="minorHAnsi"/>
          <w:i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lang w:val="de-DE"/>
        </w:rPr>
        <w:t>Trier: WVT</w:t>
      </w:r>
      <w:r w:rsidR="00390F12"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2010</w:t>
      </w:r>
      <w:r w:rsidR="00390F12" w:rsidRPr="002450B3">
        <w:rPr>
          <w:rFonts w:asciiTheme="minorHAnsi" w:hAnsiTheme="minorHAnsi" w:cstheme="minorHAnsi"/>
          <w:lang w:val="de-DE"/>
        </w:rPr>
        <w:t>, pp.</w:t>
      </w:r>
      <w:r w:rsidR="00BE1A70" w:rsidRPr="002450B3">
        <w:rPr>
          <w:rFonts w:asciiTheme="minorHAnsi" w:hAnsiTheme="minorHAnsi" w:cstheme="minorHAnsi"/>
          <w:lang w:val="de-DE"/>
        </w:rPr>
        <w:t xml:space="preserve"> 81</w:t>
      </w:r>
      <w:r w:rsidR="00CA59F5" w:rsidRPr="002450B3">
        <w:rPr>
          <w:rFonts w:asciiTheme="minorHAnsi" w:hAnsiTheme="minorHAnsi" w:cstheme="minorHAnsi"/>
          <w:lang w:val="de-DE"/>
        </w:rPr>
        <w:t>–</w:t>
      </w:r>
      <w:r w:rsidR="00BE1A70" w:rsidRPr="002450B3">
        <w:rPr>
          <w:rFonts w:asciiTheme="minorHAnsi" w:hAnsiTheme="minorHAnsi" w:cstheme="minorHAnsi"/>
          <w:lang w:val="de-DE"/>
        </w:rPr>
        <w:t xml:space="preserve">100. </w:t>
      </w:r>
      <w:r w:rsidR="00BE1A70" w:rsidRPr="002450B3">
        <w:rPr>
          <w:rFonts w:asciiTheme="minorHAnsi" w:hAnsiTheme="minorHAnsi" w:cstheme="minorHAnsi"/>
        </w:rPr>
        <w:t>(</w:t>
      </w:r>
      <w:r w:rsidR="00390F12" w:rsidRPr="002450B3">
        <w:rPr>
          <w:rFonts w:asciiTheme="minorHAnsi" w:hAnsiTheme="minorHAnsi" w:cstheme="minorHAnsi"/>
        </w:rPr>
        <w:t>with</w:t>
      </w:r>
      <w:r w:rsidR="00BE1A70" w:rsidRPr="002450B3">
        <w:rPr>
          <w:rFonts w:asciiTheme="minorHAnsi" w:hAnsiTheme="minorHAnsi" w:cstheme="minorHAnsi"/>
        </w:rPr>
        <w:t xml:space="preserve"> Stella Butter)</w:t>
      </w:r>
    </w:p>
    <w:p w14:paraId="5BAA45B1" w14:textId="4AF62F89" w:rsidR="00BE1A70" w:rsidRPr="005C2FAE" w:rsidRDefault="00963C0B" w:rsidP="00B91BD0">
      <w:pPr>
        <w:ind w:left="709" w:hanging="709"/>
        <w:rPr>
          <w:rFonts w:asciiTheme="minorHAnsi" w:hAnsiTheme="minorHAnsi" w:cstheme="minorHAnsi"/>
          <w:lang w:val="de-AT"/>
        </w:rPr>
      </w:pPr>
      <w:r w:rsidRPr="002450B3">
        <w:rPr>
          <w:rFonts w:asciiTheme="minorHAnsi" w:hAnsiTheme="minorHAnsi" w:cstheme="minorHAnsi"/>
        </w:rPr>
        <w:t>“</w:t>
      </w:r>
      <w:proofErr w:type="spellStart"/>
      <w:r w:rsidR="00BE1A70" w:rsidRPr="002450B3">
        <w:rPr>
          <w:rFonts w:asciiTheme="minorHAnsi" w:hAnsiTheme="minorHAnsi" w:cstheme="minorHAnsi"/>
        </w:rPr>
        <w:t>Nachwort</w:t>
      </w:r>
      <w:proofErr w:type="spellEnd"/>
      <w:r w:rsidRPr="002450B3">
        <w:rPr>
          <w:rFonts w:asciiTheme="minorHAnsi" w:hAnsiTheme="minorHAnsi" w:cstheme="minorHAnsi"/>
        </w:rPr>
        <w:t>.”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Tess</w:t>
      </w:r>
      <w:r w:rsidR="00BE1A70" w:rsidRPr="002450B3">
        <w:rPr>
          <w:rFonts w:asciiTheme="minorHAnsi" w:hAnsiTheme="minorHAnsi" w:cstheme="minorHAnsi"/>
        </w:rPr>
        <w:t xml:space="preserve">. [engl.: </w:t>
      </w:r>
      <w:r w:rsidR="00BE1A70" w:rsidRPr="002450B3">
        <w:rPr>
          <w:rFonts w:asciiTheme="minorHAnsi" w:hAnsiTheme="minorHAnsi" w:cstheme="minorHAnsi"/>
          <w:i/>
        </w:rPr>
        <w:t>Tess of the d’Urbervilles</w:t>
      </w:r>
      <w:r w:rsidR="00BE1A70" w:rsidRPr="002450B3">
        <w:rPr>
          <w:rFonts w:asciiTheme="minorHAnsi" w:hAnsiTheme="minorHAnsi" w:cstheme="minorHAnsi"/>
        </w:rPr>
        <w:t>].</w:t>
      </w:r>
      <w:r w:rsidR="0010663C" w:rsidRPr="002450B3">
        <w:rPr>
          <w:rFonts w:asciiTheme="minorHAnsi" w:hAnsiTheme="minorHAnsi" w:cstheme="minorHAnsi"/>
        </w:rPr>
        <w:t xml:space="preserve"> </w:t>
      </w:r>
      <w:r w:rsidR="0010663C" w:rsidRPr="005C2FAE">
        <w:rPr>
          <w:rFonts w:asciiTheme="minorHAnsi" w:hAnsiTheme="minorHAnsi" w:cstheme="minorHAnsi"/>
          <w:lang w:val="de-AT"/>
        </w:rPr>
        <w:t xml:space="preserve">By </w:t>
      </w:r>
      <w:r w:rsidR="00B6610F" w:rsidRPr="005C2FAE">
        <w:rPr>
          <w:rFonts w:asciiTheme="minorHAnsi" w:hAnsiTheme="minorHAnsi" w:cstheme="minorHAnsi"/>
          <w:lang w:val="de-AT"/>
        </w:rPr>
        <w:t>Thomas Hardy,</w:t>
      </w:r>
      <w:r w:rsidR="00BE1A70" w:rsidRPr="005C2FAE">
        <w:rPr>
          <w:rFonts w:asciiTheme="minorHAnsi" w:hAnsiTheme="minorHAnsi" w:cstheme="minorHAnsi"/>
          <w:lang w:val="de-AT"/>
        </w:rPr>
        <w:t xml:space="preserve"> München: dtv 2008</w:t>
      </w:r>
      <w:r w:rsidR="00B6610F" w:rsidRPr="005C2FAE">
        <w:rPr>
          <w:rFonts w:asciiTheme="minorHAnsi" w:hAnsiTheme="minorHAnsi" w:cstheme="minorHAnsi"/>
          <w:lang w:val="de-AT"/>
        </w:rPr>
        <w:t>, pp.</w:t>
      </w:r>
      <w:r w:rsidR="00BE1A70" w:rsidRPr="005C2FAE">
        <w:rPr>
          <w:rFonts w:asciiTheme="minorHAnsi" w:hAnsiTheme="minorHAnsi" w:cstheme="minorHAnsi"/>
          <w:lang w:val="de-AT"/>
        </w:rPr>
        <w:t xml:space="preserve"> 573-581.</w:t>
      </w:r>
    </w:p>
    <w:p w14:paraId="2E40896B" w14:textId="7F8457BD" w:rsidR="00BE1A70" w:rsidRPr="002450B3" w:rsidRDefault="00963C0B" w:rsidP="00B91BD0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>Sprechende Körper: Kathy Reichs</w:t>
      </w:r>
      <w:r w:rsidRPr="002450B3">
        <w:rPr>
          <w:rFonts w:asciiTheme="minorHAnsi" w:hAnsiTheme="minorHAnsi" w:cstheme="minorHAnsi"/>
          <w:lang w:val="de-DE"/>
        </w:rPr>
        <w:t>.”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iCs/>
          <w:lang w:val="de-DE"/>
        </w:rPr>
        <w:t>Handbuch englischer und amerikanischer Kriminalroman</w:t>
      </w:r>
      <w:r w:rsidR="00BE1A70" w:rsidRPr="002450B3">
        <w:rPr>
          <w:rFonts w:asciiTheme="minorHAnsi" w:hAnsiTheme="minorHAnsi" w:cstheme="minorHAnsi"/>
          <w:lang w:val="de-DE"/>
        </w:rPr>
        <w:t>,</w:t>
      </w:r>
      <w:r w:rsidR="00390F12" w:rsidRPr="002450B3">
        <w:rPr>
          <w:rFonts w:asciiTheme="minorHAnsi" w:hAnsiTheme="minorHAnsi" w:cstheme="minorHAnsi"/>
          <w:lang w:val="de-DE"/>
        </w:rPr>
        <w:t xml:space="preserve"> edited by Vera Nünning, </w:t>
      </w:r>
      <w:r w:rsidR="00BE1A70" w:rsidRPr="002450B3">
        <w:rPr>
          <w:rFonts w:asciiTheme="minorHAnsi" w:hAnsiTheme="minorHAnsi" w:cstheme="minorHAnsi"/>
          <w:lang w:val="de-DE"/>
        </w:rPr>
        <w:t>Trier: WVT</w:t>
      </w:r>
      <w:r w:rsidR="00BF59E7"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2008</w:t>
      </w:r>
      <w:r w:rsidR="00BF59E7"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F59E7" w:rsidRPr="002450B3">
        <w:rPr>
          <w:rFonts w:asciiTheme="minorHAnsi" w:hAnsiTheme="minorHAnsi" w:cstheme="minorHAnsi"/>
          <w:lang w:val="de-DE"/>
        </w:rPr>
        <w:t xml:space="preserve">pp. </w:t>
      </w:r>
      <w:r w:rsidR="00BE1A70" w:rsidRPr="002450B3">
        <w:rPr>
          <w:rFonts w:asciiTheme="minorHAnsi" w:hAnsiTheme="minorHAnsi" w:cstheme="minorHAnsi"/>
          <w:lang w:val="de-DE"/>
        </w:rPr>
        <w:t>135</w:t>
      </w:r>
      <w:r w:rsidR="00CA59F5" w:rsidRPr="002450B3">
        <w:rPr>
          <w:rFonts w:asciiTheme="minorHAnsi" w:hAnsiTheme="minorHAnsi" w:cstheme="minorHAnsi"/>
          <w:lang w:val="de-DE"/>
        </w:rPr>
        <w:t>–</w:t>
      </w:r>
      <w:r w:rsidR="00BE1A70" w:rsidRPr="002450B3">
        <w:rPr>
          <w:rFonts w:asciiTheme="minorHAnsi" w:hAnsiTheme="minorHAnsi" w:cstheme="minorHAnsi"/>
          <w:lang w:val="de-DE"/>
        </w:rPr>
        <w:t xml:space="preserve">149. </w:t>
      </w:r>
      <w:r w:rsidR="00BE1A70" w:rsidRPr="002450B3">
        <w:rPr>
          <w:rFonts w:asciiTheme="minorHAnsi" w:hAnsiTheme="minorHAnsi" w:cstheme="minorHAnsi"/>
        </w:rPr>
        <w:t>(</w:t>
      </w:r>
      <w:r w:rsidR="00BF59E7" w:rsidRPr="002450B3">
        <w:rPr>
          <w:rFonts w:asciiTheme="minorHAnsi" w:hAnsiTheme="minorHAnsi" w:cstheme="minorHAnsi"/>
        </w:rPr>
        <w:t>with</w:t>
      </w:r>
      <w:r w:rsidR="00BE1A70" w:rsidRPr="002450B3">
        <w:rPr>
          <w:rFonts w:asciiTheme="minorHAnsi" w:hAnsiTheme="minorHAnsi" w:cstheme="minorHAnsi"/>
        </w:rPr>
        <w:t xml:space="preserve"> Stella Butter </w:t>
      </w:r>
      <w:r w:rsidR="00BF59E7" w:rsidRPr="002450B3">
        <w:rPr>
          <w:rFonts w:asciiTheme="minorHAnsi" w:hAnsiTheme="minorHAnsi" w:cstheme="minorHAnsi"/>
        </w:rPr>
        <w:t>and</w:t>
      </w:r>
      <w:r w:rsidR="00BE1A70" w:rsidRPr="002450B3">
        <w:rPr>
          <w:rFonts w:asciiTheme="minorHAnsi" w:hAnsiTheme="minorHAnsi" w:cstheme="minorHAnsi"/>
        </w:rPr>
        <w:t xml:space="preserve"> Marion Gymnich)</w:t>
      </w:r>
    </w:p>
    <w:p w14:paraId="7CE499D8" w14:textId="687CC509" w:rsidR="00BE1A70" w:rsidRPr="002450B3" w:rsidRDefault="00963C0B" w:rsidP="00B91BD0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War, Subjectivity and the Notion of Witnessing in Kazuo Ishiguro’s </w:t>
      </w:r>
      <w:r w:rsidR="00BE1A70" w:rsidRPr="002450B3">
        <w:rPr>
          <w:rFonts w:asciiTheme="minorHAnsi" w:hAnsiTheme="minorHAnsi" w:cstheme="minorHAnsi"/>
          <w:i/>
        </w:rPr>
        <w:t>A Pale View of Hills</w:t>
      </w:r>
      <w:r w:rsidR="00BE1A70" w:rsidRPr="002450B3">
        <w:rPr>
          <w:rFonts w:asciiTheme="minorHAnsi" w:hAnsiTheme="minorHAnsi" w:cstheme="minorHAnsi"/>
        </w:rPr>
        <w:t>.</w:t>
      </w:r>
      <w:r w:rsidRPr="002450B3">
        <w:rPr>
          <w:rFonts w:asciiTheme="minorHAnsi" w:hAnsiTheme="minorHAnsi" w:cstheme="minorHAnsi"/>
        </w:rPr>
        <w:t>”</w:t>
      </w:r>
      <w:r w:rsidR="006E61F2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  <w:iCs/>
        </w:rPr>
        <w:t>Witness: Memory, Representation, and the Media in Question</w:t>
      </w:r>
      <w:r w:rsidR="006E61F2" w:rsidRPr="002450B3">
        <w:rPr>
          <w:rFonts w:asciiTheme="minorHAnsi" w:hAnsiTheme="minorHAnsi" w:cstheme="minorHAnsi"/>
          <w:iCs/>
        </w:rPr>
        <w:t xml:space="preserve">, edited by </w:t>
      </w:r>
      <w:r w:rsidR="006E61F2" w:rsidRPr="002450B3">
        <w:rPr>
          <w:rFonts w:asciiTheme="minorHAnsi" w:hAnsiTheme="minorHAnsi" w:cstheme="minorHAnsi"/>
        </w:rPr>
        <w:t xml:space="preserve">Ulrik Ekman and Frederik Tygstrup, </w:t>
      </w:r>
      <w:r w:rsidR="00BE1A70" w:rsidRPr="002450B3">
        <w:rPr>
          <w:rFonts w:asciiTheme="minorHAnsi" w:hAnsiTheme="minorHAnsi" w:cstheme="minorHAnsi"/>
        </w:rPr>
        <w:t>Copenhagen: Museum Tusculanum Press</w:t>
      </w:r>
      <w:r w:rsidR="006E61F2" w:rsidRPr="002450B3">
        <w:rPr>
          <w:rFonts w:asciiTheme="minorHAnsi" w:hAnsiTheme="minorHAnsi" w:cstheme="minorHAnsi"/>
        </w:rPr>
        <w:t>,</w:t>
      </w:r>
      <w:r w:rsidR="00BE1A70" w:rsidRPr="002450B3">
        <w:rPr>
          <w:rFonts w:asciiTheme="minorHAnsi" w:hAnsiTheme="minorHAnsi" w:cstheme="minorHAnsi"/>
        </w:rPr>
        <w:t xml:space="preserve"> 2008</w:t>
      </w:r>
      <w:r w:rsidR="006E61F2" w:rsidRPr="002450B3">
        <w:rPr>
          <w:rFonts w:asciiTheme="minorHAnsi" w:hAnsiTheme="minorHAnsi" w:cstheme="minorHAnsi"/>
        </w:rPr>
        <w:t>, pp.</w:t>
      </w:r>
      <w:r w:rsidR="00BE1A70" w:rsidRPr="002450B3">
        <w:rPr>
          <w:rFonts w:asciiTheme="minorHAnsi" w:hAnsiTheme="minorHAnsi" w:cstheme="minorHAnsi"/>
        </w:rPr>
        <w:t xml:space="preserve"> 46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52.</w:t>
      </w:r>
    </w:p>
    <w:p w14:paraId="68EEFAB6" w14:textId="00484947" w:rsidR="00BE1A70" w:rsidRPr="005C2FAE" w:rsidRDefault="00963C0B" w:rsidP="00B91BD0">
      <w:pPr>
        <w:ind w:left="709" w:hanging="709"/>
        <w:rPr>
          <w:rFonts w:asciiTheme="minorHAnsi" w:hAnsiTheme="minorHAnsi" w:cstheme="minorHAnsi"/>
          <w:lang w:val="de-DE"/>
        </w:rPr>
      </w:pPr>
      <w:r w:rsidRPr="002450B3">
        <w:rPr>
          <w:rFonts w:asciiTheme="minorHAnsi" w:hAnsiTheme="minorHAnsi" w:cstheme="minorHAnsi"/>
          <w:lang w:val="de-DE"/>
        </w:rPr>
        <w:lastRenderedPageBreak/>
        <w:t>“</w:t>
      </w:r>
      <w:r w:rsidR="00BE1A70" w:rsidRPr="002450B3">
        <w:rPr>
          <w:rFonts w:asciiTheme="minorHAnsi" w:hAnsiTheme="minorHAnsi" w:cstheme="minorHAnsi"/>
          <w:lang w:val="de-DE"/>
        </w:rPr>
        <w:t>Institutionen und Programme im Bereich der Graduiertenförderung.</w:t>
      </w:r>
      <w:r w:rsidRPr="002450B3">
        <w:rPr>
          <w:rFonts w:asciiTheme="minorHAnsi" w:hAnsiTheme="minorHAnsi" w:cstheme="minorHAnsi"/>
          <w:lang w:val="de-DE"/>
        </w:rPr>
        <w:t>”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lang w:val="de-DE"/>
        </w:rPr>
        <w:t>Handbuch Promotion: Forschung – Förderung – Finanzierung</w:t>
      </w:r>
      <w:r w:rsidR="006E61F2" w:rsidRPr="002450B3">
        <w:rPr>
          <w:rFonts w:asciiTheme="minorHAnsi" w:hAnsiTheme="minorHAnsi" w:cstheme="minorHAnsi"/>
          <w:lang w:val="de-DE"/>
        </w:rPr>
        <w:t xml:space="preserve">, edited by Ansgar Nünning and Roy Sommer, </w:t>
      </w:r>
      <w:r w:rsidR="00BE1A70" w:rsidRPr="002450B3">
        <w:rPr>
          <w:rFonts w:asciiTheme="minorHAnsi" w:hAnsiTheme="minorHAnsi" w:cstheme="minorHAnsi"/>
          <w:lang w:val="de-DE"/>
        </w:rPr>
        <w:t>Stuttgart: Metzler 2007</w:t>
      </w:r>
      <w:r w:rsidR="006E61F2" w:rsidRPr="002450B3">
        <w:rPr>
          <w:rFonts w:asciiTheme="minorHAnsi" w:hAnsiTheme="minorHAnsi" w:cstheme="minorHAnsi"/>
          <w:lang w:val="de-DE"/>
        </w:rPr>
        <w:t>, pp.</w:t>
      </w:r>
      <w:r w:rsidR="00BE1A70" w:rsidRPr="002450B3">
        <w:rPr>
          <w:rFonts w:asciiTheme="minorHAnsi" w:hAnsiTheme="minorHAnsi" w:cstheme="minorHAnsi"/>
          <w:lang w:val="de-DE"/>
        </w:rPr>
        <w:t xml:space="preserve"> 123</w:t>
      </w:r>
      <w:r w:rsidR="00CA59F5" w:rsidRPr="002450B3">
        <w:rPr>
          <w:rFonts w:asciiTheme="minorHAnsi" w:hAnsiTheme="minorHAnsi" w:cstheme="minorHAnsi"/>
          <w:lang w:val="de-DE"/>
        </w:rPr>
        <w:t>–</w:t>
      </w:r>
      <w:r w:rsidR="00BE1A70" w:rsidRPr="002450B3">
        <w:rPr>
          <w:rFonts w:asciiTheme="minorHAnsi" w:hAnsiTheme="minorHAnsi" w:cstheme="minorHAnsi"/>
          <w:lang w:val="de-DE"/>
        </w:rPr>
        <w:t xml:space="preserve">141. </w:t>
      </w:r>
      <w:r w:rsidR="00BE1A70" w:rsidRPr="005C2FAE">
        <w:rPr>
          <w:rFonts w:asciiTheme="minorHAnsi" w:hAnsiTheme="minorHAnsi" w:cstheme="minorHAnsi"/>
          <w:lang w:val="de-DE"/>
        </w:rPr>
        <w:t>(</w:t>
      </w:r>
      <w:proofErr w:type="spellStart"/>
      <w:r w:rsidR="006E61F2" w:rsidRPr="005C2FAE">
        <w:rPr>
          <w:rFonts w:asciiTheme="minorHAnsi" w:hAnsiTheme="minorHAnsi" w:cstheme="minorHAnsi"/>
          <w:lang w:val="de-DE"/>
        </w:rPr>
        <w:t>with</w:t>
      </w:r>
      <w:proofErr w:type="spellEnd"/>
      <w:r w:rsidR="00BE1A70" w:rsidRPr="005C2FAE">
        <w:rPr>
          <w:rFonts w:asciiTheme="minorHAnsi" w:hAnsiTheme="minorHAnsi" w:cstheme="minorHAnsi"/>
          <w:lang w:val="de-DE"/>
        </w:rPr>
        <w:t xml:space="preserve"> Stella Butter)</w:t>
      </w:r>
    </w:p>
    <w:p w14:paraId="33151313" w14:textId="27D591AB" w:rsidR="00BE1A70" w:rsidRPr="002450B3" w:rsidRDefault="00963C0B" w:rsidP="00B91BD0">
      <w:pPr>
        <w:ind w:left="709" w:hanging="709"/>
        <w:rPr>
          <w:rFonts w:asciiTheme="minorHAnsi" w:hAnsiTheme="minorHAnsi" w:cstheme="minorHAnsi"/>
          <w:lang w:val="de-DE"/>
        </w:rPr>
      </w:pPr>
      <w:r w:rsidRPr="005C2FAE">
        <w:rPr>
          <w:rFonts w:asciiTheme="minorHAnsi" w:hAnsiTheme="minorHAnsi" w:cstheme="minorHAnsi"/>
          <w:lang w:val="de-DE"/>
        </w:rPr>
        <w:t>“</w:t>
      </w:r>
      <w:proofErr w:type="spellStart"/>
      <w:r w:rsidR="00BE1A70" w:rsidRPr="005C2FAE">
        <w:rPr>
          <w:rFonts w:asciiTheme="minorHAnsi" w:hAnsiTheme="minorHAnsi" w:cstheme="minorHAnsi"/>
          <w:iCs/>
          <w:lang w:val="de-DE"/>
        </w:rPr>
        <w:t>Fictions</w:t>
      </w:r>
      <w:proofErr w:type="spellEnd"/>
      <w:r w:rsidR="00BE1A70" w:rsidRPr="005C2FAE">
        <w:rPr>
          <w:rFonts w:asciiTheme="minorHAnsi" w:hAnsiTheme="minorHAnsi" w:cstheme="minorHAnsi"/>
          <w:iCs/>
          <w:lang w:val="de-DE"/>
        </w:rPr>
        <w:t xml:space="preserve"> </w:t>
      </w:r>
      <w:proofErr w:type="spellStart"/>
      <w:r w:rsidR="00BE1A70" w:rsidRPr="005C2FAE">
        <w:rPr>
          <w:rFonts w:asciiTheme="minorHAnsi" w:hAnsiTheme="minorHAnsi" w:cstheme="minorHAnsi"/>
          <w:iCs/>
          <w:lang w:val="de-DE"/>
        </w:rPr>
        <w:t>of</w:t>
      </w:r>
      <w:proofErr w:type="spellEnd"/>
      <w:r w:rsidR="00BE1A70" w:rsidRPr="005C2FAE">
        <w:rPr>
          <w:rFonts w:asciiTheme="minorHAnsi" w:hAnsiTheme="minorHAnsi" w:cstheme="minorHAnsi"/>
          <w:iCs/>
          <w:lang w:val="de-DE"/>
        </w:rPr>
        <w:t xml:space="preserve"> Memory</w:t>
      </w:r>
      <w:r w:rsidR="00BE1A70" w:rsidRPr="005C2FAE">
        <w:rPr>
          <w:rFonts w:asciiTheme="minorHAnsi" w:hAnsiTheme="minorHAnsi" w:cstheme="minorHAnsi"/>
          <w:lang w:val="de-DE"/>
        </w:rPr>
        <w:t>: Kazuo Ishiguro.</w:t>
      </w:r>
      <w:r w:rsidRPr="005C2FAE">
        <w:rPr>
          <w:rFonts w:asciiTheme="minorHAnsi" w:hAnsiTheme="minorHAnsi" w:cstheme="minorHAnsi"/>
          <w:lang w:val="de-DE"/>
        </w:rPr>
        <w:t>”</w:t>
      </w:r>
      <w:r w:rsidR="006E61F2" w:rsidRPr="005C2FAE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lang w:val="de-DE"/>
        </w:rPr>
        <w:t>Der zeitgenössische englische Roman: Genres – Entwicklungen – Modellinterpretationen</w:t>
      </w:r>
      <w:r w:rsidR="00BE1A70" w:rsidRPr="002450B3">
        <w:rPr>
          <w:rFonts w:asciiTheme="minorHAnsi" w:hAnsiTheme="minorHAnsi" w:cstheme="minorHAnsi"/>
          <w:lang w:val="de-DE"/>
        </w:rPr>
        <w:t xml:space="preserve">, </w:t>
      </w:r>
      <w:r w:rsidR="006E61F2" w:rsidRPr="002450B3">
        <w:rPr>
          <w:rFonts w:asciiTheme="minorHAnsi" w:hAnsiTheme="minorHAnsi" w:cstheme="minorHAnsi"/>
          <w:lang w:val="de-DE"/>
        </w:rPr>
        <w:t xml:space="preserve">edited by Vera Nünning, </w:t>
      </w:r>
      <w:r w:rsidR="00BE1A70" w:rsidRPr="002450B3">
        <w:rPr>
          <w:rFonts w:asciiTheme="minorHAnsi" w:hAnsiTheme="minorHAnsi" w:cstheme="minorHAnsi"/>
          <w:lang w:val="de-DE"/>
        </w:rPr>
        <w:t>Trier: WVT</w:t>
      </w:r>
      <w:r w:rsidR="006E61F2"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2007</w:t>
      </w:r>
      <w:r w:rsidR="006E61F2"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6E61F2" w:rsidRPr="002450B3">
        <w:rPr>
          <w:rFonts w:asciiTheme="minorHAnsi" w:hAnsiTheme="minorHAnsi" w:cstheme="minorHAnsi"/>
          <w:lang w:val="de-DE"/>
        </w:rPr>
        <w:t xml:space="preserve">pp. </w:t>
      </w:r>
      <w:r w:rsidR="00BE1A70" w:rsidRPr="002450B3">
        <w:rPr>
          <w:rFonts w:asciiTheme="minorHAnsi" w:hAnsiTheme="minorHAnsi" w:cstheme="minorHAnsi"/>
          <w:lang w:val="de-DE"/>
        </w:rPr>
        <w:t>101</w:t>
      </w:r>
      <w:r w:rsidR="00CA59F5" w:rsidRPr="002450B3">
        <w:rPr>
          <w:rFonts w:asciiTheme="minorHAnsi" w:hAnsiTheme="minorHAnsi" w:cstheme="minorHAnsi"/>
          <w:lang w:val="de-DE"/>
        </w:rPr>
        <w:t>–</w:t>
      </w:r>
      <w:r w:rsidR="00BE1A70" w:rsidRPr="002450B3">
        <w:rPr>
          <w:rFonts w:asciiTheme="minorHAnsi" w:hAnsiTheme="minorHAnsi" w:cstheme="minorHAnsi"/>
          <w:lang w:val="de-DE"/>
        </w:rPr>
        <w:t>116.</w:t>
      </w:r>
    </w:p>
    <w:p w14:paraId="4A899C83" w14:textId="28132A36" w:rsidR="00BE1A70" w:rsidRPr="002450B3" w:rsidRDefault="00963C0B" w:rsidP="00B91BD0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Memory and the Representation of Time in Guy Burt’s Novel </w:t>
      </w:r>
      <w:proofErr w:type="gramStart"/>
      <w:r w:rsidR="00BE1A70" w:rsidRPr="002450B3">
        <w:rPr>
          <w:rFonts w:asciiTheme="minorHAnsi" w:hAnsiTheme="minorHAnsi" w:cstheme="minorHAnsi"/>
          <w:i/>
        </w:rPr>
        <w:t>The</w:t>
      </w:r>
      <w:proofErr w:type="gramEnd"/>
      <w:r w:rsidR="00BE1A70" w:rsidRPr="002450B3">
        <w:rPr>
          <w:rFonts w:asciiTheme="minorHAnsi" w:hAnsiTheme="minorHAnsi" w:cstheme="minorHAnsi"/>
          <w:i/>
        </w:rPr>
        <w:t xml:space="preserve"> Dandelion Clock</w:t>
      </w:r>
      <w:r w:rsidR="00BE1A70" w:rsidRPr="002450B3">
        <w:rPr>
          <w:rFonts w:asciiTheme="minorHAnsi" w:hAnsiTheme="minorHAnsi" w:cstheme="minorHAnsi"/>
        </w:rPr>
        <w:t>.</w:t>
      </w:r>
      <w:r w:rsidRPr="002450B3">
        <w:rPr>
          <w:rFonts w:asciiTheme="minorHAnsi" w:hAnsiTheme="minorHAnsi" w:cstheme="minorHAnsi"/>
        </w:rPr>
        <w:t>”</w:t>
      </w:r>
      <w:r w:rsidR="00C270DE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Literature and Memory: Theoretical Paradigms – Genres – Functions</w:t>
      </w:r>
      <w:r w:rsidR="00C270DE" w:rsidRPr="002450B3">
        <w:rPr>
          <w:rFonts w:asciiTheme="minorHAnsi" w:hAnsiTheme="minorHAnsi" w:cstheme="minorHAnsi"/>
        </w:rPr>
        <w:t>, edited by Ansgar Nünning et al.,</w:t>
      </w:r>
      <w:r w:rsidR="00BE1A70" w:rsidRPr="002450B3">
        <w:rPr>
          <w:rFonts w:asciiTheme="minorHAnsi" w:hAnsiTheme="minorHAnsi" w:cstheme="minorHAnsi"/>
        </w:rPr>
        <w:t xml:space="preserve"> Tübingen: Narr</w:t>
      </w:r>
      <w:r w:rsidR="00C270DE" w:rsidRPr="002450B3">
        <w:rPr>
          <w:rFonts w:asciiTheme="minorHAnsi" w:hAnsiTheme="minorHAnsi" w:cstheme="minorHAnsi"/>
        </w:rPr>
        <w:t>,</w:t>
      </w:r>
      <w:r w:rsidR="00BE1A70" w:rsidRPr="002450B3">
        <w:rPr>
          <w:rFonts w:asciiTheme="minorHAnsi" w:hAnsiTheme="minorHAnsi" w:cstheme="minorHAnsi"/>
        </w:rPr>
        <w:t xml:space="preserve"> 2006</w:t>
      </w:r>
      <w:r w:rsidR="00C270DE" w:rsidRPr="002450B3">
        <w:rPr>
          <w:rFonts w:asciiTheme="minorHAnsi" w:hAnsiTheme="minorHAnsi" w:cstheme="minorHAnsi"/>
        </w:rPr>
        <w:t>, pp.</w:t>
      </w:r>
      <w:r w:rsidR="00BE1A70" w:rsidRPr="002450B3">
        <w:rPr>
          <w:rFonts w:asciiTheme="minorHAnsi" w:hAnsiTheme="minorHAnsi" w:cstheme="minorHAnsi"/>
        </w:rPr>
        <w:t xml:space="preserve"> 209</w:t>
      </w:r>
      <w:r w:rsidR="00CA59F5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</w:rPr>
        <w:t>222.</w:t>
      </w:r>
    </w:p>
    <w:p w14:paraId="1C463AEA" w14:textId="6C54F88C" w:rsidR="00BE1A70" w:rsidRPr="005C2FAE" w:rsidRDefault="00963C0B" w:rsidP="00B91BD0">
      <w:pPr>
        <w:ind w:left="709" w:hanging="709"/>
        <w:rPr>
          <w:rFonts w:asciiTheme="minorHAnsi" w:hAnsiTheme="minorHAnsi" w:cstheme="minorHAnsi"/>
          <w:lang w:val="de-AT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>Mimesis der Erinnerung.</w:t>
      </w:r>
      <w:r w:rsidRPr="002450B3">
        <w:rPr>
          <w:rFonts w:asciiTheme="minorHAnsi" w:hAnsiTheme="minorHAnsi" w:cstheme="minorHAnsi"/>
          <w:lang w:val="de-DE"/>
        </w:rPr>
        <w:t>”</w:t>
      </w:r>
      <w:r w:rsidR="00F26C3B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lang w:val="de-DE"/>
        </w:rPr>
        <w:t>Gedächtniskonzepte der Literaturwissenschaft: Theoretische Grundlegung und Anwendungsperspektiven</w:t>
      </w:r>
      <w:r w:rsidR="00F26C3B" w:rsidRPr="002450B3">
        <w:rPr>
          <w:rFonts w:asciiTheme="minorHAnsi" w:hAnsiTheme="minorHAnsi" w:cstheme="minorHAnsi"/>
          <w:lang w:val="de-DE"/>
        </w:rPr>
        <w:t xml:space="preserve">, edited by Astrid Erll and Ansgar Nünning, </w:t>
      </w:r>
      <w:r w:rsidR="00BE1A70" w:rsidRPr="002450B3">
        <w:rPr>
          <w:rFonts w:asciiTheme="minorHAnsi" w:hAnsiTheme="minorHAnsi" w:cstheme="minorHAnsi"/>
          <w:lang w:val="de-DE"/>
        </w:rPr>
        <w:t>Berlin/New York: De Gruyter</w:t>
      </w:r>
      <w:r w:rsidR="00F26C3B"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2005</w:t>
      </w:r>
      <w:r w:rsidR="00F26C3B" w:rsidRPr="002450B3">
        <w:rPr>
          <w:rFonts w:asciiTheme="minorHAnsi" w:hAnsiTheme="minorHAnsi" w:cstheme="minorHAnsi"/>
          <w:lang w:val="de-DE"/>
        </w:rPr>
        <w:t>, pp.</w:t>
      </w:r>
      <w:r w:rsidR="00BE1A70" w:rsidRPr="002450B3">
        <w:rPr>
          <w:rFonts w:asciiTheme="minorHAnsi" w:hAnsiTheme="minorHAnsi" w:cstheme="minorHAnsi"/>
          <w:lang w:val="de-DE"/>
        </w:rPr>
        <w:t xml:space="preserve"> 123</w:t>
      </w:r>
      <w:r w:rsidR="00CA59F5" w:rsidRPr="002450B3">
        <w:rPr>
          <w:rFonts w:asciiTheme="minorHAnsi" w:hAnsiTheme="minorHAnsi" w:cstheme="minorHAnsi"/>
          <w:lang w:val="de-DE"/>
        </w:rPr>
        <w:t>–</w:t>
      </w:r>
      <w:r w:rsidR="00BE1A70" w:rsidRPr="002450B3">
        <w:rPr>
          <w:rFonts w:asciiTheme="minorHAnsi" w:hAnsiTheme="minorHAnsi" w:cstheme="minorHAnsi"/>
          <w:lang w:val="de-DE"/>
        </w:rPr>
        <w:t xml:space="preserve">147. </w:t>
      </w:r>
      <w:r w:rsidR="00BE1A70" w:rsidRPr="005C2FAE">
        <w:rPr>
          <w:rFonts w:asciiTheme="minorHAnsi" w:hAnsiTheme="minorHAnsi" w:cstheme="minorHAnsi"/>
          <w:lang w:val="de-AT"/>
        </w:rPr>
        <w:t>(</w:t>
      </w:r>
      <w:proofErr w:type="spellStart"/>
      <w:r w:rsidR="00F26C3B" w:rsidRPr="005C2FAE">
        <w:rPr>
          <w:rFonts w:asciiTheme="minorHAnsi" w:hAnsiTheme="minorHAnsi" w:cstheme="minorHAnsi"/>
          <w:lang w:val="de-AT"/>
        </w:rPr>
        <w:t>with</w:t>
      </w:r>
      <w:proofErr w:type="spellEnd"/>
      <w:r w:rsidR="00BE1A70" w:rsidRPr="005C2FAE">
        <w:rPr>
          <w:rFonts w:asciiTheme="minorHAnsi" w:hAnsiTheme="minorHAnsi" w:cstheme="minorHAnsi"/>
          <w:lang w:val="de-AT"/>
        </w:rPr>
        <w:t xml:space="preserve"> Michael </w:t>
      </w:r>
      <w:proofErr w:type="spellStart"/>
      <w:r w:rsidR="00BE1A70" w:rsidRPr="005C2FAE">
        <w:rPr>
          <w:rFonts w:asciiTheme="minorHAnsi" w:hAnsiTheme="minorHAnsi" w:cstheme="minorHAnsi"/>
          <w:lang w:val="de-AT"/>
        </w:rPr>
        <w:t>Basseler</w:t>
      </w:r>
      <w:proofErr w:type="spellEnd"/>
      <w:r w:rsidR="00BE1A70" w:rsidRPr="005C2FAE">
        <w:rPr>
          <w:rFonts w:asciiTheme="minorHAnsi" w:hAnsiTheme="minorHAnsi" w:cstheme="minorHAnsi"/>
          <w:lang w:val="de-AT"/>
        </w:rPr>
        <w:t>)</w:t>
      </w:r>
    </w:p>
    <w:p w14:paraId="4D4ED702" w14:textId="1AB9B67F" w:rsidR="00BE1A70" w:rsidRPr="002450B3" w:rsidRDefault="00963C0B" w:rsidP="00B91BD0">
      <w:pPr>
        <w:ind w:left="709" w:hanging="709"/>
        <w:rPr>
          <w:rFonts w:asciiTheme="minorHAnsi" w:hAnsiTheme="minorHAnsi" w:cstheme="minorHAnsi"/>
          <w:lang w:val="de-DE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 xml:space="preserve">Krisen der Erinnerung: Erinnern, Erzählen und Identität in Kazuo Ishiguros </w:t>
      </w:r>
      <w:r w:rsidR="00BE1A70" w:rsidRPr="002450B3">
        <w:rPr>
          <w:rFonts w:asciiTheme="minorHAnsi" w:hAnsiTheme="minorHAnsi" w:cstheme="minorHAnsi"/>
          <w:i/>
          <w:lang w:val="de-DE"/>
        </w:rPr>
        <w:t>When We Were Orphans</w:t>
      </w:r>
      <w:r w:rsidR="00BE1A70" w:rsidRPr="002450B3">
        <w:rPr>
          <w:rFonts w:asciiTheme="minorHAnsi" w:hAnsiTheme="minorHAnsi" w:cstheme="minorHAnsi"/>
          <w:lang w:val="de-DE"/>
        </w:rPr>
        <w:t xml:space="preserve"> und Eva Figes’s </w:t>
      </w:r>
      <w:r w:rsidR="00BE1A70" w:rsidRPr="002450B3">
        <w:rPr>
          <w:rFonts w:asciiTheme="minorHAnsi" w:hAnsiTheme="minorHAnsi" w:cstheme="minorHAnsi"/>
          <w:i/>
          <w:lang w:val="de-DE"/>
        </w:rPr>
        <w:t>Nelly’s Version</w:t>
      </w:r>
      <w:r w:rsidR="00BE1A70" w:rsidRPr="002450B3">
        <w:rPr>
          <w:rFonts w:asciiTheme="minorHAnsi" w:hAnsiTheme="minorHAnsi" w:cstheme="minorHAnsi"/>
          <w:lang w:val="de-DE"/>
        </w:rPr>
        <w:t>.</w:t>
      </w:r>
      <w:r w:rsidRPr="002450B3">
        <w:rPr>
          <w:rFonts w:asciiTheme="minorHAnsi" w:hAnsiTheme="minorHAnsi" w:cstheme="minorHAnsi"/>
          <w:lang w:val="de-DE"/>
        </w:rPr>
        <w:t>”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iCs/>
          <w:lang w:val="de-DE"/>
        </w:rPr>
        <w:t>Literatur, Erinnerung, Identität. Theoriekonzeptionen und Fallstudien</w:t>
      </w:r>
      <w:r w:rsidR="00F26C3B" w:rsidRPr="002450B3">
        <w:rPr>
          <w:rFonts w:asciiTheme="minorHAnsi" w:hAnsiTheme="minorHAnsi" w:cstheme="minorHAnsi"/>
          <w:iCs/>
          <w:lang w:val="de-DE"/>
        </w:rPr>
        <w:t xml:space="preserve">, edited by </w:t>
      </w:r>
      <w:r w:rsidR="00F26C3B" w:rsidRPr="002450B3">
        <w:rPr>
          <w:rFonts w:asciiTheme="minorHAnsi" w:hAnsiTheme="minorHAnsi" w:cstheme="minorHAnsi"/>
          <w:lang w:val="de-DE"/>
        </w:rPr>
        <w:t>Astrid Erll et al.,</w:t>
      </w:r>
      <w:r w:rsidR="00BE1A70" w:rsidRPr="002450B3">
        <w:rPr>
          <w:rFonts w:asciiTheme="minorHAnsi" w:hAnsiTheme="minorHAnsi" w:cstheme="minorHAnsi"/>
          <w:i/>
          <w:iCs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lang w:val="de-DE"/>
        </w:rPr>
        <w:t>Trier: WVT</w:t>
      </w:r>
      <w:r w:rsidR="00F26C3B"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2003</w:t>
      </w:r>
      <w:r w:rsidR="005F3694" w:rsidRPr="002450B3">
        <w:rPr>
          <w:rFonts w:asciiTheme="minorHAnsi" w:hAnsiTheme="minorHAnsi" w:cstheme="minorHAnsi"/>
          <w:lang w:val="de-DE"/>
        </w:rPr>
        <w:t>, pp.</w:t>
      </w:r>
      <w:r w:rsidR="00BE1A70" w:rsidRPr="002450B3">
        <w:rPr>
          <w:rFonts w:asciiTheme="minorHAnsi" w:hAnsiTheme="minorHAnsi" w:cstheme="minorHAnsi"/>
          <w:lang w:val="de-DE"/>
        </w:rPr>
        <w:t xml:space="preserve"> 143</w:t>
      </w:r>
      <w:r w:rsidR="00CA59F5" w:rsidRPr="002450B3">
        <w:rPr>
          <w:rFonts w:asciiTheme="minorHAnsi" w:hAnsiTheme="minorHAnsi" w:cstheme="minorHAnsi"/>
          <w:lang w:val="de-DE"/>
        </w:rPr>
        <w:t>–</w:t>
      </w:r>
      <w:r w:rsidR="00BE1A70" w:rsidRPr="002450B3">
        <w:rPr>
          <w:rFonts w:asciiTheme="minorHAnsi" w:hAnsiTheme="minorHAnsi" w:cstheme="minorHAnsi"/>
          <w:lang w:val="de-DE"/>
        </w:rPr>
        <w:t>158.</w:t>
      </w:r>
    </w:p>
    <w:p w14:paraId="649B43D0" w14:textId="304B944F" w:rsidR="00BE1A70" w:rsidRDefault="00BE1A70" w:rsidP="00BE1A70">
      <w:pPr>
        <w:jc w:val="both"/>
        <w:rPr>
          <w:rFonts w:ascii="Calibri" w:hAnsi="Calibri" w:cs="Calibri"/>
          <w:lang w:val="de-DE"/>
        </w:rPr>
      </w:pPr>
    </w:p>
    <w:p w14:paraId="5E856759" w14:textId="77777777" w:rsidR="00D37055" w:rsidRPr="00BD10EC" w:rsidRDefault="00D37055" w:rsidP="00BE1A70">
      <w:pPr>
        <w:jc w:val="both"/>
        <w:rPr>
          <w:rFonts w:ascii="Calibri" w:hAnsi="Calibri" w:cs="Calibri"/>
          <w:lang w:val="de-DE"/>
        </w:rPr>
      </w:pPr>
    </w:p>
    <w:p w14:paraId="33856578" w14:textId="618A871D" w:rsidR="00BE1A70" w:rsidRPr="00475DAD" w:rsidRDefault="00BE1A70" w:rsidP="00BE1A70">
      <w:pPr>
        <w:rPr>
          <w:rFonts w:ascii="Calibri" w:hAnsi="Calibri" w:cs="Calibri"/>
          <w:b/>
          <w:bCs/>
          <w:smallCaps/>
          <w:sz w:val="28"/>
          <w:szCs w:val="28"/>
        </w:rPr>
      </w:pPr>
      <w:r w:rsidRPr="00475DAD">
        <w:rPr>
          <w:rFonts w:ascii="Calibri" w:hAnsi="Calibri" w:cs="Calibri"/>
          <w:b/>
          <w:bCs/>
          <w:smallCaps/>
          <w:sz w:val="28"/>
          <w:szCs w:val="28"/>
        </w:rPr>
        <w:t>Re</w:t>
      </w:r>
      <w:r w:rsidR="008D04ED" w:rsidRPr="00475DAD">
        <w:rPr>
          <w:rFonts w:ascii="Calibri" w:hAnsi="Calibri" w:cs="Calibri"/>
          <w:b/>
          <w:bCs/>
          <w:smallCaps/>
          <w:sz w:val="28"/>
          <w:szCs w:val="28"/>
        </w:rPr>
        <w:t>views and Conference Reports</w:t>
      </w:r>
    </w:p>
    <w:p w14:paraId="1F927D72" w14:textId="48735459" w:rsidR="00BE1A70" w:rsidRPr="002450B3" w:rsidRDefault="00AA32DA" w:rsidP="005C2FAE">
      <w:pPr>
        <w:ind w:left="709" w:hanging="709"/>
        <w:rPr>
          <w:rFonts w:asciiTheme="minorHAnsi" w:hAnsiTheme="minorHAnsi" w:cstheme="minorHAnsi"/>
          <w:bCs/>
        </w:rPr>
      </w:pPr>
      <w:r w:rsidRPr="002450B3">
        <w:rPr>
          <w:rFonts w:asciiTheme="minorHAnsi" w:hAnsiTheme="minorHAnsi" w:cstheme="minorHAnsi"/>
          <w:bCs/>
        </w:rPr>
        <w:t xml:space="preserve">Review of </w:t>
      </w:r>
      <w:r w:rsidR="00BE1A70" w:rsidRPr="002450B3">
        <w:rPr>
          <w:rFonts w:asciiTheme="minorHAnsi" w:hAnsiTheme="minorHAnsi" w:cstheme="minorHAnsi"/>
          <w:bCs/>
          <w:i/>
          <w:iCs/>
        </w:rPr>
        <w:t>The Road to Brexit: A Cultural Perspective on British Attitudes to Europe</w:t>
      </w:r>
      <w:r w:rsidR="0017098E" w:rsidRPr="002450B3">
        <w:rPr>
          <w:rFonts w:asciiTheme="minorHAnsi" w:hAnsiTheme="minorHAnsi" w:cstheme="minorHAnsi"/>
          <w:bCs/>
        </w:rPr>
        <w:t>, edited by</w:t>
      </w:r>
      <w:r w:rsidR="00BE1A70" w:rsidRPr="002450B3">
        <w:rPr>
          <w:rFonts w:asciiTheme="minorHAnsi" w:hAnsiTheme="minorHAnsi" w:cstheme="minorHAnsi"/>
          <w:bCs/>
          <w:i/>
          <w:iCs/>
        </w:rPr>
        <w:t xml:space="preserve"> </w:t>
      </w:r>
      <w:r w:rsidR="0017098E" w:rsidRPr="002450B3">
        <w:rPr>
          <w:rFonts w:asciiTheme="minorHAnsi" w:hAnsiTheme="minorHAnsi" w:cstheme="minorHAnsi"/>
          <w:bCs/>
        </w:rPr>
        <w:t xml:space="preserve">Ina Habermann. </w:t>
      </w:r>
      <w:r w:rsidR="00BE1A70" w:rsidRPr="002450B3">
        <w:rPr>
          <w:rFonts w:asciiTheme="minorHAnsi" w:hAnsiTheme="minorHAnsi" w:cstheme="minorHAnsi"/>
          <w:bCs/>
          <w:i/>
          <w:iCs/>
        </w:rPr>
        <w:t>Journal for the Study of British Cultures</w:t>
      </w:r>
      <w:r w:rsidR="0017098E" w:rsidRPr="002450B3">
        <w:rPr>
          <w:rFonts w:asciiTheme="minorHAnsi" w:hAnsiTheme="minorHAnsi" w:cstheme="minorHAnsi"/>
          <w:bCs/>
        </w:rPr>
        <w:t xml:space="preserve">, </w:t>
      </w:r>
      <w:r w:rsidR="00BE1A70" w:rsidRPr="002450B3">
        <w:rPr>
          <w:rFonts w:asciiTheme="minorHAnsi" w:hAnsiTheme="minorHAnsi" w:cstheme="minorHAnsi"/>
          <w:bCs/>
        </w:rPr>
        <w:t>2021</w:t>
      </w:r>
      <w:r w:rsidR="0017098E" w:rsidRPr="002450B3">
        <w:rPr>
          <w:rFonts w:asciiTheme="minorHAnsi" w:hAnsiTheme="minorHAnsi" w:cstheme="minorHAnsi"/>
          <w:bCs/>
        </w:rPr>
        <w:t xml:space="preserve">, vol. </w:t>
      </w:r>
      <w:r w:rsidR="00BE1A70" w:rsidRPr="002450B3">
        <w:rPr>
          <w:rFonts w:asciiTheme="minorHAnsi" w:hAnsiTheme="minorHAnsi" w:cstheme="minorHAnsi"/>
          <w:bCs/>
        </w:rPr>
        <w:t xml:space="preserve">2, </w:t>
      </w:r>
      <w:r w:rsidR="0017098E" w:rsidRPr="002450B3">
        <w:rPr>
          <w:rFonts w:asciiTheme="minorHAnsi" w:hAnsiTheme="minorHAnsi" w:cstheme="minorHAnsi"/>
          <w:bCs/>
        </w:rPr>
        <w:t>pp.</w:t>
      </w:r>
      <w:r w:rsidR="00BE1A70" w:rsidRPr="002450B3">
        <w:rPr>
          <w:rFonts w:asciiTheme="minorHAnsi" w:hAnsiTheme="minorHAnsi" w:cstheme="minorHAnsi"/>
          <w:bCs/>
        </w:rPr>
        <w:t xml:space="preserve"> 138</w:t>
      </w:r>
      <w:r w:rsidR="00220841" w:rsidRPr="002450B3">
        <w:rPr>
          <w:rFonts w:asciiTheme="minorHAnsi" w:hAnsiTheme="minorHAnsi" w:cstheme="minorHAnsi"/>
        </w:rPr>
        <w:t>–</w:t>
      </w:r>
      <w:r w:rsidR="00BE1A70" w:rsidRPr="002450B3">
        <w:rPr>
          <w:rFonts w:asciiTheme="minorHAnsi" w:hAnsiTheme="minorHAnsi" w:cstheme="minorHAnsi"/>
          <w:bCs/>
        </w:rPr>
        <w:t>142.</w:t>
      </w:r>
      <w:r w:rsidR="009B67CF" w:rsidRPr="002450B3">
        <w:rPr>
          <w:rFonts w:asciiTheme="minorHAnsi" w:hAnsiTheme="minorHAnsi" w:cstheme="minorHAnsi"/>
          <w:bCs/>
        </w:rPr>
        <w:t xml:space="preserve"> </w:t>
      </w:r>
    </w:p>
    <w:p w14:paraId="51E33184" w14:textId="1349F999" w:rsidR="00BE1A70" w:rsidRPr="000B3FE1" w:rsidRDefault="0018069A" w:rsidP="005C2FAE">
      <w:pPr>
        <w:ind w:left="709" w:hanging="709"/>
        <w:rPr>
          <w:rFonts w:asciiTheme="minorHAnsi" w:hAnsiTheme="minorHAnsi" w:cstheme="minorHAnsi"/>
          <w:bCs/>
          <w:lang w:val="de-AT"/>
        </w:rPr>
      </w:pPr>
      <w:r w:rsidRPr="002450B3">
        <w:rPr>
          <w:rFonts w:asciiTheme="minorHAnsi" w:hAnsiTheme="minorHAnsi" w:cstheme="minorHAnsi"/>
          <w:bCs/>
        </w:rPr>
        <w:t xml:space="preserve">Review of </w:t>
      </w:r>
      <w:r w:rsidR="00BE1A70" w:rsidRPr="002450B3">
        <w:rPr>
          <w:rFonts w:asciiTheme="minorHAnsi" w:hAnsiTheme="minorHAnsi" w:cstheme="minorHAnsi"/>
          <w:bCs/>
          <w:i/>
          <w:iCs/>
        </w:rPr>
        <w:t>Performing Dream Homes: Theater and the Spatial Politics of the Domestic Sphere</w:t>
      </w:r>
      <w:r w:rsidR="00BE1A70" w:rsidRPr="002450B3">
        <w:rPr>
          <w:rFonts w:asciiTheme="minorHAnsi" w:hAnsiTheme="minorHAnsi" w:cstheme="minorHAnsi"/>
          <w:bCs/>
        </w:rPr>
        <w:t>,</w:t>
      </w:r>
      <w:r w:rsidR="008F1201" w:rsidRPr="002450B3">
        <w:rPr>
          <w:rFonts w:asciiTheme="minorHAnsi" w:hAnsiTheme="minorHAnsi" w:cstheme="minorHAnsi"/>
          <w:bCs/>
        </w:rPr>
        <w:t xml:space="preserve"> edited by Emily Klein et al. </w:t>
      </w:r>
      <w:r w:rsidR="00BE1A70" w:rsidRPr="000B3FE1">
        <w:rPr>
          <w:rFonts w:asciiTheme="minorHAnsi" w:hAnsiTheme="minorHAnsi" w:cstheme="minorHAnsi"/>
          <w:bCs/>
          <w:i/>
          <w:iCs/>
          <w:lang w:val="de-AT"/>
        </w:rPr>
        <w:t xml:space="preserve">Journal </w:t>
      </w:r>
      <w:proofErr w:type="spellStart"/>
      <w:r w:rsidR="00BE1A70" w:rsidRPr="000B3FE1">
        <w:rPr>
          <w:rFonts w:asciiTheme="minorHAnsi" w:hAnsiTheme="minorHAnsi" w:cstheme="minorHAnsi"/>
          <w:bCs/>
          <w:i/>
          <w:iCs/>
          <w:lang w:val="de-AT"/>
        </w:rPr>
        <w:t>of</w:t>
      </w:r>
      <w:proofErr w:type="spellEnd"/>
      <w:r w:rsidR="00BE1A70" w:rsidRPr="000B3FE1">
        <w:rPr>
          <w:rFonts w:asciiTheme="minorHAnsi" w:hAnsiTheme="minorHAnsi" w:cstheme="minorHAnsi"/>
          <w:bCs/>
          <w:i/>
          <w:iCs/>
          <w:lang w:val="de-AT"/>
        </w:rPr>
        <w:t xml:space="preserve"> Contemporary Drama in English</w:t>
      </w:r>
      <w:r w:rsidR="008F1201" w:rsidRPr="000B3FE1">
        <w:rPr>
          <w:rFonts w:asciiTheme="minorHAnsi" w:hAnsiTheme="minorHAnsi" w:cstheme="minorHAnsi"/>
          <w:bCs/>
          <w:lang w:val="de-AT"/>
        </w:rPr>
        <w:t xml:space="preserve">, 2021, vol. </w:t>
      </w:r>
      <w:r w:rsidR="00BE1A70" w:rsidRPr="000B3FE1">
        <w:rPr>
          <w:rFonts w:asciiTheme="minorHAnsi" w:hAnsiTheme="minorHAnsi" w:cstheme="minorHAnsi"/>
          <w:bCs/>
          <w:lang w:val="de-AT"/>
        </w:rPr>
        <w:t>9</w:t>
      </w:r>
      <w:r w:rsidR="008F1201" w:rsidRPr="000B3FE1">
        <w:rPr>
          <w:rFonts w:asciiTheme="minorHAnsi" w:hAnsiTheme="minorHAnsi" w:cstheme="minorHAnsi"/>
          <w:bCs/>
          <w:lang w:val="de-AT"/>
        </w:rPr>
        <w:t xml:space="preserve">, </w:t>
      </w:r>
      <w:proofErr w:type="spellStart"/>
      <w:r w:rsidR="008F1201" w:rsidRPr="000B3FE1">
        <w:rPr>
          <w:rFonts w:asciiTheme="minorHAnsi" w:hAnsiTheme="minorHAnsi" w:cstheme="minorHAnsi"/>
          <w:bCs/>
          <w:lang w:val="de-AT"/>
        </w:rPr>
        <w:t>no</w:t>
      </w:r>
      <w:proofErr w:type="spellEnd"/>
      <w:r w:rsidR="008F1201" w:rsidRPr="000B3FE1">
        <w:rPr>
          <w:rFonts w:asciiTheme="minorHAnsi" w:hAnsiTheme="minorHAnsi" w:cstheme="minorHAnsi"/>
          <w:bCs/>
          <w:lang w:val="de-AT"/>
        </w:rPr>
        <w:t xml:space="preserve">. </w:t>
      </w:r>
      <w:r w:rsidR="00BE1A70" w:rsidRPr="000B3FE1">
        <w:rPr>
          <w:rFonts w:asciiTheme="minorHAnsi" w:hAnsiTheme="minorHAnsi" w:cstheme="minorHAnsi"/>
          <w:bCs/>
          <w:lang w:val="de-AT"/>
        </w:rPr>
        <w:t xml:space="preserve">2, </w:t>
      </w:r>
      <w:r w:rsidR="009F1FE7" w:rsidRPr="000B3FE1">
        <w:rPr>
          <w:rFonts w:asciiTheme="minorHAnsi" w:hAnsiTheme="minorHAnsi" w:cstheme="minorHAnsi"/>
          <w:bCs/>
          <w:lang w:val="de-AT"/>
        </w:rPr>
        <w:t xml:space="preserve">pp. </w:t>
      </w:r>
      <w:r w:rsidR="00BE1A70" w:rsidRPr="000B3FE1">
        <w:rPr>
          <w:rFonts w:asciiTheme="minorHAnsi" w:hAnsiTheme="minorHAnsi" w:cstheme="minorHAnsi"/>
          <w:bCs/>
          <w:lang w:val="de-AT"/>
        </w:rPr>
        <w:t>320</w:t>
      </w:r>
      <w:r w:rsidR="00220841" w:rsidRPr="000B3FE1">
        <w:rPr>
          <w:rFonts w:asciiTheme="minorHAnsi" w:hAnsiTheme="minorHAnsi" w:cstheme="minorHAnsi"/>
          <w:lang w:val="de-AT"/>
        </w:rPr>
        <w:t>–</w:t>
      </w:r>
      <w:r w:rsidR="00BE1A70" w:rsidRPr="000B3FE1">
        <w:rPr>
          <w:rFonts w:asciiTheme="minorHAnsi" w:hAnsiTheme="minorHAnsi" w:cstheme="minorHAnsi"/>
          <w:bCs/>
          <w:lang w:val="de-AT"/>
        </w:rPr>
        <w:t xml:space="preserve">324. </w:t>
      </w:r>
    </w:p>
    <w:p w14:paraId="62C7FB6F" w14:textId="31DFBD42" w:rsidR="00BE1A70" w:rsidRPr="005C2FAE" w:rsidRDefault="007A5E2A" w:rsidP="005C2FAE">
      <w:pPr>
        <w:ind w:left="709" w:hanging="709"/>
        <w:rPr>
          <w:rFonts w:asciiTheme="minorHAnsi" w:hAnsiTheme="minorHAnsi" w:cstheme="minorHAnsi"/>
          <w:bCs/>
          <w:lang w:val="de-AT"/>
        </w:rPr>
      </w:pPr>
      <w:r w:rsidRPr="002450B3">
        <w:rPr>
          <w:rFonts w:asciiTheme="minorHAnsi" w:hAnsiTheme="minorHAnsi" w:cstheme="minorHAnsi"/>
          <w:bCs/>
          <w:lang w:val="de-DE"/>
        </w:rPr>
        <w:t>“</w:t>
      </w:r>
      <w:r w:rsidR="00BE1A70" w:rsidRPr="002450B3">
        <w:rPr>
          <w:rFonts w:asciiTheme="minorHAnsi" w:hAnsiTheme="minorHAnsi" w:cstheme="minorHAnsi"/>
          <w:bCs/>
          <w:lang w:val="de-DE"/>
        </w:rPr>
        <w:t>Was Sie schon immer über den Leser wissen wollten.</w:t>
      </w:r>
      <w:r w:rsidRPr="002450B3">
        <w:rPr>
          <w:rFonts w:asciiTheme="minorHAnsi" w:hAnsiTheme="minorHAnsi" w:cstheme="minorHAnsi"/>
          <w:lang w:val="de-DE"/>
        </w:rPr>
        <w:t>”</w:t>
      </w:r>
      <w:r w:rsidRPr="002450B3">
        <w:rPr>
          <w:rFonts w:asciiTheme="minorHAnsi" w:hAnsiTheme="minorHAnsi" w:cstheme="minorHAnsi"/>
          <w:bCs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bCs/>
          <w:lang w:val="de-DE"/>
        </w:rPr>
        <w:t xml:space="preserve">Review </w:t>
      </w:r>
      <w:proofErr w:type="spellStart"/>
      <w:r w:rsidR="00BE1A70" w:rsidRPr="002450B3">
        <w:rPr>
          <w:rFonts w:asciiTheme="minorHAnsi" w:hAnsiTheme="minorHAnsi" w:cstheme="minorHAnsi"/>
          <w:bCs/>
          <w:lang w:val="de-DE"/>
        </w:rPr>
        <w:t>of</w:t>
      </w:r>
      <w:proofErr w:type="spellEnd"/>
      <w:r w:rsidRPr="002450B3">
        <w:rPr>
          <w:rFonts w:asciiTheme="minorHAnsi" w:hAnsiTheme="minorHAnsi" w:cstheme="minorHAnsi"/>
          <w:bCs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bCs/>
          <w:i/>
          <w:lang w:val="de-DE"/>
        </w:rPr>
        <w:t>Lesermodelle und Lesertheorien. Historische und systematische Perspektiven</w:t>
      </w:r>
      <w:r w:rsidRPr="002450B3">
        <w:rPr>
          <w:rFonts w:asciiTheme="minorHAnsi" w:hAnsiTheme="minorHAnsi" w:cstheme="minorHAnsi"/>
          <w:bCs/>
          <w:lang w:val="de-DE"/>
        </w:rPr>
        <w:t xml:space="preserve">, </w:t>
      </w:r>
      <w:proofErr w:type="spellStart"/>
      <w:r w:rsidRPr="002450B3">
        <w:rPr>
          <w:rFonts w:asciiTheme="minorHAnsi" w:hAnsiTheme="minorHAnsi" w:cstheme="minorHAnsi"/>
          <w:bCs/>
          <w:lang w:val="de-DE"/>
        </w:rPr>
        <w:t>by</w:t>
      </w:r>
      <w:proofErr w:type="spellEnd"/>
      <w:r w:rsidRPr="002450B3">
        <w:rPr>
          <w:rFonts w:asciiTheme="minorHAnsi" w:hAnsiTheme="minorHAnsi" w:cstheme="minorHAnsi"/>
          <w:bCs/>
          <w:lang w:val="de-DE"/>
        </w:rPr>
        <w:t xml:space="preserve"> Marcus </w:t>
      </w:r>
      <w:proofErr w:type="spellStart"/>
      <w:r w:rsidRPr="002450B3">
        <w:rPr>
          <w:rFonts w:asciiTheme="minorHAnsi" w:hAnsiTheme="minorHAnsi" w:cstheme="minorHAnsi"/>
          <w:bCs/>
          <w:lang w:val="de-DE"/>
        </w:rPr>
        <w:t>Willand</w:t>
      </w:r>
      <w:proofErr w:type="spellEnd"/>
      <w:r w:rsidR="00220841" w:rsidRPr="002450B3">
        <w:rPr>
          <w:rFonts w:asciiTheme="minorHAnsi" w:hAnsiTheme="minorHAnsi" w:cstheme="minorHAnsi"/>
          <w:bCs/>
          <w:lang w:val="de-DE"/>
        </w:rPr>
        <w:t>.</w:t>
      </w:r>
      <w:r w:rsidR="00BE1A70" w:rsidRPr="002450B3">
        <w:rPr>
          <w:rFonts w:asciiTheme="minorHAnsi" w:hAnsiTheme="minorHAnsi" w:cstheme="minorHAnsi"/>
          <w:bCs/>
          <w:lang w:val="de-DE"/>
        </w:rPr>
        <w:t xml:space="preserve"> </w:t>
      </w:r>
      <w:r w:rsidR="00BE1A70" w:rsidRPr="005C2FAE">
        <w:rPr>
          <w:rFonts w:asciiTheme="minorHAnsi" w:hAnsiTheme="minorHAnsi" w:cstheme="minorHAnsi"/>
          <w:bCs/>
          <w:i/>
          <w:lang w:val="de-AT"/>
        </w:rPr>
        <w:t xml:space="preserve">Journal </w:t>
      </w:r>
      <w:proofErr w:type="spellStart"/>
      <w:r w:rsidR="00BE1A70" w:rsidRPr="005C2FAE">
        <w:rPr>
          <w:rFonts w:asciiTheme="minorHAnsi" w:hAnsiTheme="minorHAnsi" w:cstheme="minorHAnsi"/>
          <w:bCs/>
          <w:i/>
          <w:lang w:val="de-AT"/>
        </w:rPr>
        <w:t>of</w:t>
      </w:r>
      <w:proofErr w:type="spellEnd"/>
      <w:r w:rsidR="00BE1A70" w:rsidRPr="005C2FAE">
        <w:rPr>
          <w:rFonts w:asciiTheme="minorHAnsi" w:hAnsiTheme="minorHAnsi" w:cstheme="minorHAnsi"/>
          <w:bCs/>
          <w:i/>
          <w:lang w:val="de-AT"/>
        </w:rPr>
        <w:t xml:space="preserve"> </w:t>
      </w:r>
      <w:proofErr w:type="spellStart"/>
      <w:r w:rsidR="00BE1A70" w:rsidRPr="005C2FAE">
        <w:rPr>
          <w:rFonts w:asciiTheme="minorHAnsi" w:hAnsiTheme="minorHAnsi" w:cstheme="minorHAnsi"/>
          <w:bCs/>
          <w:i/>
          <w:lang w:val="de-AT"/>
        </w:rPr>
        <w:t>Literary</w:t>
      </w:r>
      <w:proofErr w:type="spellEnd"/>
      <w:r w:rsidR="00BE1A70" w:rsidRPr="005C2FAE">
        <w:rPr>
          <w:rFonts w:asciiTheme="minorHAnsi" w:hAnsiTheme="minorHAnsi" w:cstheme="minorHAnsi"/>
          <w:bCs/>
          <w:i/>
          <w:lang w:val="de-AT"/>
        </w:rPr>
        <w:t xml:space="preserve"> Theory</w:t>
      </w:r>
      <w:r w:rsidR="00BE1A70" w:rsidRPr="005C2FAE">
        <w:rPr>
          <w:rFonts w:asciiTheme="minorHAnsi" w:hAnsiTheme="minorHAnsi" w:cstheme="minorHAnsi"/>
          <w:bCs/>
          <w:lang w:val="de-AT"/>
        </w:rPr>
        <w:t xml:space="preserve"> </w:t>
      </w:r>
      <w:r w:rsidR="00BE1A70" w:rsidRPr="005C2FAE">
        <w:rPr>
          <w:rFonts w:asciiTheme="minorHAnsi" w:hAnsiTheme="minorHAnsi" w:cstheme="minorHAnsi"/>
          <w:bCs/>
          <w:i/>
          <w:lang w:val="de-AT"/>
        </w:rPr>
        <w:t>Online</w:t>
      </w:r>
      <w:r w:rsidR="00220841" w:rsidRPr="005C2FAE">
        <w:rPr>
          <w:rFonts w:asciiTheme="minorHAnsi" w:hAnsiTheme="minorHAnsi" w:cstheme="minorHAnsi"/>
          <w:bCs/>
          <w:lang w:val="de-AT"/>
        </w:rPr>
        <w:t xml:space="preserve">, </w:t>
      </w:r>
      <w:r w:rsidR="00BE1A70" w:rsidRPr="005C2FAE">
        <w:rPr>
          <w:rFonts w:asciiTheme="minorHAnsi" w:hAnsiTheme="minorHAnsi" w:cstheme="minorHAnsi"/>
          <w:bCs/>
          <w:lang w:val="de-AT"/>
        </w:rPr>
        <w:t>2015</w:t>
      </w:r>
      <w:r w:rsidR="00220841" w:rsidRPr="005C2FAE">
        <w:rPr>
          <w:rFonts w:asciiTheme="minorHAnsi" w:hAnsiTheme="minorHAnsi" w:cstheme="minorHAnsi"/>
          <w:bCs/>
          <w:lang w:val="de-AT"/>
        </w:rPr>
        <w:t>, pp. 1</w:t>
      </w:r>
      <w:r w:rsidR="00220841" w:rsidRPr="005C2FAE">
        <w:rPr>
          <w:rFonts w:asciiTheme="minorHAnsi" w:hAnsiTheme="minorHAnsi" w:cstheme="minorHAnsi"/>
          <w:lang w:val="de-AT"/>
        </w:rPr>
        <w:t>–4.</w:t>
      </w:r>
      <w:r w:rsidR="000C487C" w:rsidRPr="005C2FAE">
        <w:rPr>
          <w:rFonts w:asciiTheme="minorHAnsi" w:hAnsiTheme="minorHAnsi" w:cstheme="minorHAnsi"/>
          <w:lang w:val="de-AT"/>
        </w:rPr>
        <w:t xml:space="preserve"> </w:t>
      </w:r>
    </w:p>
    <w:p w14:paraId="2D05C40A" w14:textId="709DD177" w:rsidR="00BE1A70" w:rsidRPr="002450B3" w:rsidRDefault="005C6685" w:rsidP="005C2FAE">
      <w:pPr>
        <w:ind w:left="709" w:hanging="709"/>
        <w:rPr>
          <w:rFonts w:asciiTheme="minorHAnsi" w:hAnsiTheme="minorHAnsi" w:cstheme="minorHAnsi"/>
          <w:bCs/>
        </w:rPr>
      </w:pPr>
      <w:r w:rsidRPr="002450B3">
        <w:rPr>
          <w:rFonts w:asciiTheme="minorHAnsi" w:hAnsiTheme="minorHAnsi" w:cstheme="minorHAnsi"/>
          <w:bCs/>
          <w:lang w:val="de-DE"/>
        </w:rPr>
        <w:t xml:space="preserve">Review </w:t>
      </w:r>
      <w:proofErr w:type="spellStart"/>
      <w:r w:rsidRPr="002450B3">
        <w:rPr>
          <w:rFonts w:asciiTheme="minorHAnsi" w:hAnsiTheme="minorHAnsi" w:cstheme="minorHAnsi"/>
          <w:bCs/>
          <w:lang w:val="de-DE"/>
        </w:rPr>
        <w:t>of</w:t>
      </w:r>
      <w:proofErr w:type="spellEnd"/>
      <w:r w:rsidRPr="002450B3">
        <w:rPr>
          <w:rFonts w:asciiTheme="minorHAnsi" w:hAnsiTheme="minorHAnsi" w:cstheme="minorHAnsi"/>
          <w:bCs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bCs/>
          <w:i/>
          <w:lang w:val="de-DE"/>
        </w:rPr>
        <w:t>Literarische Entwürfe des Konservatismus in England 1790 bis 1805</w:t>
      </w:r>
      <w:r w:rsidR="00BE1A70" w:rsidRPr="002450B3">
        <w:rPr>
          <w:rFonts w:asciiTheme="minorHAnsi" w:hAnsiTheme="minorHAnsi" w:cstheme="minorHAnsi"/>
          <w:bCs/>
          <w:lang w:val="de-DE"/>
        </w:rPr>
        <w:t xml:space="preserve">, </w:t>
      </w:r>
      <w:proofErr w:type="spellStart"/>
      <w:r w:rsidRPr="002450B3">
        <w:rPr>
          <w:rFonts w:asciiTheme="minorHAnsi" w:hAnsiTheme="minorHAnsi" w:cstheme="minorHAnsi"/>
          <w:bCs/>
          <w:lang w:val="de-DE"/>
        </w:rPr>
        <w:t>by</w:t>
      </w:r>
      <w:proofErr w:type="spellEnd"/>
      <w:r w:rsidRPr="002450B3">
        <w:rPr>
          <w:rFonts w:asciiTheme="minorHAnsi" w:hAnsiTheme="minorHAnsi" w:cstheme="minorHAnsi"/>
          <w:bCs/>
          <w:lang w:val="de-DE"/>
        </w:rPr>
        <w:t xml:space="preserve"> Pascal Fischer.</w:t>
      </w:r>
      <w:r w:rsidR="00BE1A70" w:rsidRPr="002450B3">
        <w:rPr>
          <w:rFonts w:asciiTheme="minorHAnsi" w:hAnsiTheme="minorHAnsi" w:cstheme="minorHAnsi"/>
          <w:bCs/>
          <w:lang w:val="de-DE"/>
        </w:rPr>
        <w:t xml:space="preserve"> </w:t>
      </w:r>
      <w:r w:rsidR="00BE1A70" w:rsidRPr="005C2FAE">
        <w:rPr>
          <w:rFonts w:asciiTheme="minorHAnsi" w:hAnsiTheme="minorHAnsi" w:cstheme="minorHAnsi"/>
          <w:bCs/>
          <w:i/>
          <w:lang w:val="de-AT"/>
        </w:rPr>
        <w:t>Zeitschrift für Anglistik und Amerikanistik</w:t>
      </w:r>
      <w:r w:rsidRPr="005C2FAE">
        <w:rPr>
          <w:rFonts w:asciiTheme="minorHAnsi" w:hAnsiTheme="minorHAnsi" w:cstheme="minorHAnsi"/>
          <w:bCs/>
          <w:lang w:val="de-AT"/>
        </w:rPr>
        <w:t xml:space="preserve">, </w:t>
      </w:r>
      <w:r w:rsidR="00BE1A70" w:rsidRPr="005C2FAE">
        <w:rPr>
          <w:rFonts w:asciiTheme="minorHAnsi" w:hAnsiTheme="minorHAnsi" w:cstheme="minorHAnsi"/>
          <w:bCs/>
          <w:lang w:val="de-AT"/>
        </w:rPr>
        <w:t>2013</w:t>
      </w:r>
      <w:r w:rsidRPr="005C2FAE">
        <w:rPr>
          <w:rFonts w:asciiTheme="minorHAnsi" w:hAnsiTheme="minorHAnsi" w:cstheme="minorHAnsi"/>
          <w:bCs/>
          <w:lang w:val="de-AT"/>
        </w:rPr>
        <w:t>, vol</w:t>
      </w:r>
      <w:r w:rsidR="00BE1A70" w:rsidRPr="005C2FAE">
        <w:rPr>
          <w:rFonts w:asciiTheme="minorHAnsi" w:hAnsiTheme="minorHAnsi" w:cstheme="minorHAnsi"/>
          <w:bCs/>
          <w:lang w:val="de-AT"/>
        </w:rPr>
        <w:t>.</w:t>
      </w:r>
      <w:r w:rsidRPr="005C2FAE">
        <w:rPr>
          <w:rFonts w:asciiTheme="minorHAnsi" w:hAnsiTheme="minorHAnsi" w:cstheme="minorHAnsi"/>
          <w:bCs/>
          <w:lang w:val="de-AT"/>
        </w:rPr>
        <w:t xml:space="preserve"> 61, </w:t>
      </w:r>
      <w:proofErr w:type="spellStart"/>
      <w:r w:rsidRPr="005C2FAE">
        <w:rPr>
          <w:rFonts w:asciiTheme="minorHAnsi" w:hAnsiTheme="minorHAnsi" w:cstheme="minorHAnsi"/>
          <w:bCs/>
          <w:lang w:val="de-AT"/>
        </w:rPr>
        <w:t>no</w:t>
      </w:r>
      <w:proofErr w:type="spellEnd"/>
      <w:r w:rsidRPr="005C2FAE">
        <w:rPr>
          <w:rFonts w:asciiTheme="minorHAnsi" w:hAnsiTheme="minorHAnsi" w:cstheme="minorHAnsi"/>
          <w:bCs/>
          <w:lang w:val="de-AT"/>
        </w:rPr>
        <w:t xml:space="preserve">. </w:t>
      </w:r>
      <w:r w:rsidR="00BE1A70" w:rsidRPr="005C2FAE">
        <w:rPr>
          <w:rFonts w:asciiTheme="minorHAnsi" w:hAnsiTheme="minorHAnsi" w:cstheme="minorHAnsi"/>
          <w:bCs/>
          <w:lang w:val="de-AT"/>
        </w:rPr>
        <w:t xml:space="preserve">2, </w:t>
      </w:r>
      <w:r w:rsidRPr="005C2FAE">
        <w:rPr>
          <w:rFonts w:asciiTheme="minorHAnsi" w:hAnsiTheme="minorHAnsi" w:cstheme="minorHAnsi"/>
          <w:bCs/>
          <w:lang w:val="de-AT"/>
        </w:rPr>
        <w:t xml:space="preserve">pp. </w:t>
      </w:r>
      <w:r w:rsidR="00BE1A70" w:rsidRPr="005C2FAE">
        <w:rPr>
          <w:rFonts w:asciiTheme="minorHAnsi" w:hAnsiTheme="minorHAnsi" w:cstheme="minorHAnsi"/>
          <w:bCs/>
          <w:lang w:val="de-AT"/>
        </w:rPr>
        <w:t>195</w:t>
      </w:r>
      <w:r w:rsidR="006527EB" w:rsidRPr="005C2FAE">
        <w:rPr>
          <w:rFonts w:asciiTheme="minorHAnsi" w:hAnsiTheme="minorHAnsi" w:cstheme="minorHAnsi"/>
          <w:lang w:val="de-AT"/>
        </w:rPr>
        <w:t>–</w:t>
      </w:r>
      <w:r w:rsidR="00BE1A70" w:rsidRPr="005C2FAE">
        <w:rPr>
          <w:rFonts w:asciiTheme="minorHAnsi" w:hAnsiTheme="minorHAnsi" w:cstheme="minorHAnsi"/>
          <w:bCs/>
          <w:lang w:val="de-AT"/>
        </w:rPr>
        <w:t>97.</w:t>
      </w:r>
      <w:r w:rsidRPr="005C2FAE">
        <w:rPr>
          <w:rFonts w:asciiTheme="minorHAnsi" w:hAnsiTheme="minorHAnsi" w:cstheme="minorHAnsi"/>
          <w:bCs/>
          <w:lang w:val="de-AT"/>
        </w:rPr>
        <w:t xml:space="preserve"> </w:t>
      </w:r>
      <w:r w:rsidRPr="000452D7">
        <w:rPr>
          <w:rFonts w:asciiTheme="minorHAnsi" w:hAnsiTheme="minorHAnsi" w:cstheme="minorHAnsi"/>
          <w:bCs/>
        </w:rPr>
        <w:t>(</w:t>
      </w:r>
      <w:r w:rsidRPr="002A3B19">
        <w:rPr>
          <w:rFonts w:asciiTheme="minorHAnsi" w:hAnsiTheme="minorHAnsi" w:cstheme="minorHAnsi"/>
          <w:bCs/>
        </w:rPr>
        <w:t>15.03.2014</w:t>
      </w:r>
      <w:r w:rsidRPr="000452D7">
        <w:rPr>
          <w:rFonts w:asciiTheme="minorHAnsi" w:hAnsiTheme="minorHAnsi" w:cstheme="minorHAnsi"/>
          <w:bCs/>
        </w:rPr>
        <w:t>)</w:t>
      </w:r>
    </w:p>
    <w:p w14:paraId="513E90FE" w14:textId="2300CD17" w:rsidR="00BE1A70" w:rsidRPr="005C2FAE" w:rsidRDefault="0070481F" w:rsidP="005C2FAE">
      <w:pPr>
        <w:ind w:left="709" w:hanging="709"/>
        <w:jc w:val="both"/>
        <w:rPr>
          <w:rFonts w:asciiTheme="minorHAnsi" w:hAnsiTheme="minorHAnsi" w:cstheme="minorHAnsi"/>
          <w:bCs/>
        </w:rPr>
      </w:pPr>
      <w:r w:rsidRPr="002450B3">
        <w:rPr>
          <w:rFonts w:asciiTheme="minorHAnsi" w:hAnsiTheme="minorHAnsi" w:cstheme="minorHAnsi"/>
          <w:bCs/>
        </w:rPr>
        <w:t xml:space="preserve">Review of </w:t>
      </w:r>
      <w:r w:rsidR="00BE1A70" w:rsidRPr="002450B3">
        <w:rPr>
          <w:rFonts w:asciiTheme="minorHAnsi" w:hAnsiTheme="minorHAnsi" w:cstheme="minorHAnsi"/>
          <w:bCs/>
          <w:i/>
        </w:rPr>
        <w:t>The Subject Rising Against Its Author: A Poetics of Rebellion in Bryan Stanley Johnson’s Oeuvre</w:t>
      </w:r>
      <w:r w:rsidR="00BE1A70" w:rsidRPr="002450B3">
        <w:rPr>
          <w:rFonts w:asciiTheme="minorHAnsi" w:hAnsiTheme="minorHAnsi" w:cstheme="minorHAnsi"/>
          <w:bCs/>
        </w:rPr>
        <w:t>,</w:t>
      </w:r>
      <w:r w:rsidRPr="002450B3">
        <w:rPr>
          <w:rFonts w:asciiTheme="minorHAnsi" w:hAnsiTheme="minorHAnsi" w:cstheme="minorHAnsi"/>
          <w:bCs/>
        </w:rPr>
        <w:t xml:space="preserve"> by Miriam Havemann. </w:t>
      </w:r>
      <w:proofErr w:type="spellStart"/>
      <w:r w:rsidR="00BE1A70" w:rsidRPr="005C2FAE">
        <w:rPr>
          <w:rFonts w:asciiTheme="minorHAnsi" w:hAnsiTheme="minorHAnsi" w:cstheme="minorHAnsi"/>
          <w:bCs/>
          <w:i/>
        </w:rPr>
        <w:t>Arbeiten</w:t>
      </w:r>
      <w:proofErr w:type="spellEnd"/>
      <w:r w:rsidR="00BE1A70" w:rsidRPr="005C2FAE">
        <w:rPr>
          <w:rFonts w:asciiTheme="minorHAnsi" w:hAnsiTheme="minorHAnsi" w:cstheme="minorHAnsi"/>
          <w:bCs/>
          <w:i/>
        </w:rPr>
        <w:t xml:space="preserve"> </w:t>
      </w:r>
      <w:proofErr w:type="spellStart"/>
      <w:r w:rsidR="00BE1A70" w:rsidRPr="005C2FAE">
        <w:rPr>
          <w:rFonts w:asciiTheme="minorHAnsi" w:hAnsiTheme="minorHAnsi" w:cstheme="minorHAnsi"/>
          <w:bCs/>
          <w:i/>
        </w:rPr>
        <w:t>aus</w:t>
      </w:r>
      <w:proofErr w:type="spellEnd"/>
      <w:r w:rsidR="00BE1A70" w:rsidRPr="005C2FAE">
        <w:rPr>
          <w:rFonts w:asciiTheme="minorHAnsi" w:hAnsiTheme="minorHAnsi" w:cstheme="minorHAnsi"/>
          <w:bCs/>
          <w:i/>
        </w:rPr>
        <w:t xml:space="preserve"> </w:t>
      </w:r>
      <w:proofErr w:type="spellStart"/>
      <w:r w:rsidR="00BE1A70" w:rsidRPr="005C2FAE">
        <w:rPr>
          <w:rFonts w:asciiTheme="minorHAnsi" w:hAnsiTheme="minorHAnsi" w:cstheme="minorHAnsi"/>
          <w:bCs/>
          <w:i/>
        </w:rPr>
        <w:t>Anglistik</w:t>
      </w:r>
      <w:proofErr w:type="spellEnd"/>
      <w:r w:rsidR="00BE1A70" w:rsidRPr="005C2FAE">
        <w:rPr>
          <w:rFonts w:asciiTheme="minorHAnsi" w:hAnsiTheme="minorHAnsi" w:cstheme="minorHAnsi"/>
          <w:bCs/>
          <w:i/>
        </w:rPr>
        <w:t xml:space="preserve"> und </w:t>
      </w:r>
      <w:proofErr w:type="spellStart"/>
      <w:r w:rsidR="00BE1A70" w:rsidRPr="005C2FAE">
        <w:rPr>
          <w:rFonts w:asciiTheme="minorHAnsi" w:hAnsiTheme="minorHAnsi" w:cstheme="minorHAnsi"/>
          <w:bCs/>
          <w:i/>
        </w:rPr>
        <w:t>Amerikanistik</w:t>
      </w:r>
      <w:proofErr w:type="spellEnd"/>
      <w:r w:rsidRPr="005C2FAE">
        <w:rPr>
          <w:rFonts w:asciiTheme="minorHAnsi" w:hAnsiTheme="minorHAnsi" w:cstheme="minorHAnsi"/>
          <w:bCs/>
        </w:rPr>
        <w:t xml:space="preserve">, 2013, vol. </w:t>
      </w:r>
      <w:r w:rsidR="00BE1A70" w:rsidRPr="005C2FAE">
        <w:rPr>
          <w:rFonts w:asciiTheme="minorHAnsi" w:hAnsiTheme="minorHAnsi" w:cstheme="minorHAnsi"/>
          <w:bCs/>
        </w:rPr>
        <w:t>38</w:t>
      </w:r>
      <w:r w:rsidRPr="005C2FAE">
        <w:rPr>
          <w:rFonts w:asciiTheme="minorHAnsi" w:hAnsiTheme="minorHAnsi" w:cstheme="minorHAnsi"/>
          <w:bCs/>
        </w:rPr>
        <w:t xml:space="preserve">, no. </w:t>
      </w:r>
      <w:r w:rsidR="00BE1A70" w:rsidRPr="005C2FAE">
        <w:rPr>
          <w:rFonts w:asciiTheme="minorHAnsi" w:hAnsiTheme="minorHAnsi" w:cstheme="minorHAnsi"/>
          <w:bCs/>
        </w:rPr>
        <w:t xml:space="preserve">1, </w:t>
      </w:r>
      <w:r w:rsidRPr="005C2FAE">
        <w:rPr>
          <w:rFonts w:asciiTheme="minorHAnsi" w:hAnsiTheme="minorHAnsi" w:cstheme="minorHAnsi"/>
          <w:bCs/>
        </w:rPr>
        <w:t>pp.</w:t>
      </w:r>
      <w:r w:rsidR="00BE1A70" w:rsidRPr="005C2FAE">
        <w:rPr>
          <w:rFonts w:asciiTheme="minorHAnsi" w:hAnsiTheme="minorHAnsi" w:cstheme="minorHAnsi"/>
          <w:bCs/>
        </w:rPr>
        <w:t xml:space="preserve"> 69</w:t>
      </w:r>
      <w:r w:rsidR="006527EB" w:rsidRPr="005C2FAE">
        <w:rPr>
          <w:rFonts w:asciiTheme="minorHAnsi" w:hAnsiTheme="minorHAnsi" w:cstheme="minorHAnsi"/>
        </w:rPr>
        <w:t>–</w:t>
      </w:r>
      <w:r w:rsidR="00BE1A70" w:rsidRPr="005C2FAE">
        <w:rPr>
          <w:rFonts w:asciiTheme="minorHAnsi" w:hAnsiTheme="minorHAnsi" w:cstheme="minorHAnsi"/>
          <w:bCs/>
        </w:rPr>
        <w:t>71.</w:t>
      </w:r>
      <w:r w:rsidRPr="005C2FAE">
        <w:rPr>
          <w:rFonts w:asciiTheme="minorHAnsi" w:hAnsiTheme="minorHAnsi" w:cstheme="minorHAnsi"/>
          <w:bCs/>
        </w:rPr>
        <w:t xml:space="preserve"> </w:t>
      </w:r>
    </w:p>
    <w:p w14:paraId="684D468C" w14:textId="063A8B39" w:rsidR="00BE1A70" w:rsidRPr="002450B3" w:rsidRDefault="00FE14AC" w:rsidP="005C2FAE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Historicizing Plot: A Poetics of Coincidence and </w:t>
      </w:r>
      <w:proofErr w:type="spellStart"/>
      <w:r w:rsidR="00BE1A70" w:rsidRPr="002450B3">
        <w:rPr>
          <w:rFonts w:asciiTheme="minorHAnsi" w:hAnsiTheme="minorHAnsi" w:cstheme="minorHAnsi"/>
        </w:rPr>
        <w:t>Counterfactuality</w:t>
      </w:r>
      <w:proofErr w:type="spellEnd"/>
      <w:r w:rsidRPr="002450B3">
        <w:rPr>
          <w:rFonts w:asciiTheme="minorHAnsi" w:hAnsiTheme="minorHAnsi" w:cstheme="minorHAnsi"/>
        </w:rPr>
        <w:t>.”</w:t>
      </w:r>
      <w:r w:rsidR="00BE1A70" w:rsidRPr="002450B3">
        <w:rPr>
          <w:rFonts w:asciiTheme="minorHAnsi" w:hAnsiTheme="minorHAnsi" w:cstheme="minorHAnsi"/>
        </w:rPr>
        <w:t xml:space="preserve"> Review of</w:t>
      </w:r>
      <w:r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 xml:space="preserve">Coincidence and </w:t>
      </w:r>
      <w:proofErr w:type="spellStart"/>
      <w:r w:rsidR="00BE1A70" w:rsidRPr="002450B3">
        <w:rPr>
          <w:rFonts w:asciiTheme="minorHAnsi" w:hAnsiTheme="minorHAnsi" w:cstheme="minorHAnsi"/>
          <w:i/>
        </w:rPr>
        <w:t>Counterfactuality</w:t>
      </w:r>
      <w:proofErr w:type="spellEnd"/>
      <w:r w:rsidR="00BE1A70" w:rsidRPr="002450B3">
        <w:rPr>
          <w:rFonts w:asciiTheme="minorHAnsi" w:hAnsiTheme="minorHAnsi" w:cstheme="minorHAnsi"/>
          <w:i/>
        </w:rPr>
        <w:t>. Plotting Time and Space in Narrative Fiction</w:t>
      </w:r>
      <w:r w:rsidRPr="002450B3">
        <w:rPr>
          <w:rFonts w:asciiTheme="minorHAnsi" w:hAnsiTheme="minorHAnsi" w:cstheme="minorHAnsi"/>
        </w:rPr>
        <w:t>, by Hilary P. Dannenberg</w:t>
      </w:r>
      <w:r w:rsidR="00BE1A70" w:rsidRPr="002450B3">
        <w:rPr>
          <w:rFonts w:asciiTheme="minorHAnsi" w:hAnsiTheme="minorHAnsi" w:cstheme="minorHAnsi"/>
        </w:rPr>
        <w:t xml:space="preserve"> Lincoln</w:t>
      </w:r>
      <w:r w:rsidRPr="002450B3">
        <w:rPr>
          <w:rFonts w:asciiTheme="minorHAnsi" w:hAnsiTheme="minorHAnsi" w:cstheme="minorHAnsi"/>
        </w:rPr>
        <w:t xml:space="preserve">. </w:t>
      </w:r>
      <w:r w:rsidR="00BE1A70" w:rsidRPr="002450B3">
        <w:rPr>
          <w:rFonts w:asciiTheme="minorHAnsi" w:hAnsiTheme="minorHAnsi" w:cstheme="minorHAnsi"/>
          <w:bCs/>
          <w:i/>
        </w:rPr>
        <w:t>Journal of Literary Theory</w:t>
      </w:r>
      <w:r w:rsidR="00BE1A70" w:rsidRPr="002450B3">
        <w:rPr>
          <w:rFonts w:asciiTheme="minorHAnsi" w:hAnsiTheme="minorHAnsi" w:cstheme="minorHAnsi"/>
          <w:bCs/>
        </w:rPr>
        <w:t xml:space="preserve"> </w:t>
      </w:r>
      <w:r w:rsidR="00BE1A70" w:rsidRPr="002450B3">
        <w:rPr>
          <w:rFonts w:asciiTheme="minorHAnsi" w:hAnsiTheme="minorHAnsi" w:cstheme="minorHAnsi"/>
          <w:bCs/>
          <w:i/>
        </w:rPr>
        <w:t>Online</w:t>
      </w:r>
      <w:r w:rsidRPr="002450B3">
        <w:rPr>
          <w:rFonts w:asciiTheme="minorHAnsi" w:hAnsiTheme="minorHAnsi" w:cstheme="minorHAnsi"/>
        </w:rPr>
        <w:t xml:space="preserve">, </w:t>
      </w:r>
      <w:r w:rsidR="006527EB" w:rsidRPr="002450B3">
        <w:rPr>
          <w:rFonts w:asciiTheme="minorHAnsi" w:hAnsiTheme="minorHAnsi" w:cstheme="minorHAnsi"/>
        </w:rPr>
        <w:t>2010, pp. 1– 5.</w:t>
      </w:r>
      <w:r w:rsidR="00907CA5" w:rsidRPr="002450B3">
        <w:rPr>
          <w:rFonts w:asciiTheme="minorHAnsi" w:hAnsiTheme="minorHAnsi" w:cstheme="minorHAnsi"/>
        </w:rPr>
        <w:t xml:space="preserve"> </w:t>
      </w:r>
    </w:p>
    <w:p w14:paraId="779866BC" w14:textId="639082BD" w:rsidR="00BE1A70" w:rsidRPr="002450B3" w:rsidRDefault="00BD51AA" w:rsidP="005C2FAE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>On Narrative Theory and Its Uses.</w:t>
      </w:r>
      <w:r w:rsidRPr="002450B3">
        <w:rPr>
          <w:rFonts w:asciiTheme="minorHAnsi" w:hAnsiTheme="minorHAnsi" w:cstheme="minorHAnsi"/>
        </w:rPr>
        <w:t>”</w:t>
      </w:r>
      <w:r w:rsidR="00BE1A70" w:rsidRPr="002450B3">
        <w:rPr>
          <w:rFonts w:asciiTheme="minorHAnsi" w:hAnsiTheme="minorHAnsi" w:cstheme="minorHAnsi"/>
        </w:rPr>
        <w:t xml:space="preserve"> </w:t>
      </w:r>
      <w:r w:rsidRPr="002450B3">
        <w:rPr>
          <w:rFonts w:asciiTheme="minorHAnsi" w:hAnsiTheme="minorHAnsi" w:cstheme="minorHAnsi"/>
        </w:rPr>
        <w:t xml:space="preserve">Review of </w:t>
      </w:r>
      <w:r w:rsidR="00BE1A70" w:rsidRPr="002450B3">
        <w:rPr>
          <w:rFonts w:asciiTheme="minorHAnsi" w:hAnsiTheme="minorHAnsi" w:cstheme="minorHAnsi"/>
          <w:i/>
        </w:rPr>
        <w:t>The Cambridge Companion to Narrative</w:t>
      </w:r>
      <w:r w:rsidRPr="002450B3">
        <w:rPr>
          <w:rFonts w:asciiTheme="minorHAnsi" w:hAnsiTheme="minorHAnsi" w:cstheme="minorHAnsi"/>
        </w:rPr>
        <w:t xml:space="preserve">, edited by David Herman. </w:t>
      </w:r>
      <w:proofErr w:type="spellStart"/>
      <w:r w:rsidR="00BE1A70" w:rsidRPr="002450B3">
        <w:rPr>
          <w:rFonts w:asciiTheme="minorHAnsi" w:hAnsiTheme="minorHAnsi" w:cstheme="minorHAnsi"/>
          <w:i/>
        </w:rPr>
        <w:t>IASLonline</w:t>
      </w:r>
      <w:proofErr w:type="spellEnd"/>
      <w:r w:rsidRPr="002450B3">
        <w:rPr>
          <w:rFonts w:asciiTheme="minorHAnsi" w:hAnsiTheme="minorHAnsi" w:cstheme="minorHAnsi"/>
        </w:rPr>
        <w:t>, 20 October 2008</w:t>
      </w:r>
      <w:r w:rsidR="000452D7">
        <w:rPr>
          <w:rFonts w:asciiTheme="minorHAnsi" w:hAnsiTheme="minorHAnsi" w:cstheme="minorHAnsi"/>
        </w:rPr>
        <w:t xml:space="preserve">, </w:t>
      </w:r>
      <w:hyperlink r:id="rId23" w:history="1">
        <w:r w:rsidR="000452D7" w:rsidRPr="000452D7">
          <w:rPr>
            <w:rStyle w:val="Hyperlink"/>
            <w:rFonts w:asciiTheme="minorHAnsi" w:hAnsiTheme="minorHAnsi" w:cstheme="minorHAnsi"/>
          </w:rPr>
          <w:t>www.iaslonline.de/index.php?vorgang_id=2926</w:t>
        </w:r>
      </w:hyperlink>
      <w:r w:rsidRPr="002450B3">
        <w:rPr>
          <w:rFonts w:asciiTheme="minorHAnsi" w:hAnsiTheme="minorHAnsi" w:cstheme="minorHAnsi"/>
        </w:rPr>
        <w:t xml:space="preserve">. (with </w:t>
      </w:r>
      <w:proofErr w:type="spellStart"/>
      <w:r w:rsidR="00BE1A70" w:rsidRPr="002450B3">
        <w:rPr>
          <w:rFonts w:asciiTheme="minorHAnsi" w:hAnsiTheme="minorHAnsi" w:cstheme="minorHAnsi"/>
        </w:rPr>
        <w:t>Tilmann</w:t>
      </w:r>
      <w:proofErr w:type="spellEnd"/>
      <w:r w:rsidR="00BE1A70" w:rsidRPr="002450B3">
        <w:rPr>
          <w:rFonts w:asciiTheme="minorHAnsi" w:hAnsiTheme="minorHAnsi" w:cstheme="minorHAnsi"/>
        </w:rPr>
        <w:t xml:space="preserve"> </w:t>
      </w:r>
      <w:proofErr w:type="spellStart"/>
      <w:r w:rsidR="00BE1A70" w:rsidRPr="002450B3">
        <w:rPr>
          <w:rFonts w:asciiTheme="minorHAnsi" w:hAnsiTheme="minorHAnsi" w:cstheme="minorHAnsi"/>
        </w:rPr>
        <w:t>Köppe</w:t>
      </w:r>
      <w:proofErr w:type="spellEnd"/>
      <w:r w:rsidR="00BE1A70" w:rsidRPr="002450B3">
        <w:rPr>
          <w:rFonts w:asciiTheme="minorHAnsi" w:hAnsiTheme="minorHAnsi" w:cstheme="minorHAnsi"/>
        </w:rPr>
        <w:t>)</w:t>
      </w:r>
    </w:p>
    <w:p w14:paraId="2CAA407F" w14:textId="0F5F4372" w:rsidR="00BE1A70" w:rsidRPr="000B3FE1" w:rsidRDefault="000A6EFD" w:rsidP="005C2FAE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>Wissen ordnen</w:t>
      </w:r>
      <w:r w:rsidRPr="002450B3">
        <w:rPr>
          <w:rFonts w:asciiTheme="minorHAnsi" w:hAnsiTheme="minorHAnsi" w:cstheme="minorHAnsi"/>
          <w:lang w:val="de-DE"/>
        </w:rPr>
        <w:t>.”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Pr="002450B3">
        <w:rPr>
          <w:rFonts w:asciiTheme="minorHAnsi" w:hAnsiTheme="minorHAnsi" w:cstheme="minorHAnsi"/>
          <w:lang w:val="de-DE"/>
        </w:rPr>
        <w:t xml:space="preserve">Conference Proceedings </w:t>
      </w:r>
      <w:proofErr w:type="spellStart"/>
      <w:r w:rsidRPr="009B616B">
        <w:rPr>
          <w:rFonts w:asciiTheme="minorHAnsi" w:hAnsiTheme="minorHAnsi" w:cstheme="minorHAnsi"/>
          <w:lang w:val="de-DE"/>
        </w:rPr>
        <w:t>of</w:t>
      </w:r>
      <w:proofErr w:type="spellEnd"/>
      <w:r w:rsidR="00BE1A70" w:rsidRPr="009B616B">
        <w:rPr>
          <w:rFonts w:asciiTheme="minorHAnsi" w:hAnsiTheme="minorHAnsi" w:cstheme="minorHAnsi"/>
          <w:lang w:val="de-DE"/>
        </w:rPr>
        <w:t xml:space="preserve"> </w:t>
      </w:r>
      <w:r w:rsidR="00BE1A70" w:rsidRPr="005C2FAE">
        <w:rPr>
          <w:rFonts w:asciiTheme="minorHAnsi" w:hAnsiTheme="minorHAnsi" w:cstheme="minorHAnsi"/>
          <w:lang w:val="de-DE"/>
        </w:rPr>
        <w:t>FRIAS-Arbeitsgespräch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>Literatur und Wissen – Sondierung eines Forschungsterrains</w:t>
      </w:r>
      <w:r w:rsidRPr="002450B3">
        <w:rPr>
          <w:rFonts w:asciiTheme="minorHAnsi" w:hAnsiTheme="minorHAnsi" w:cstheme="minorHAnsi"/>
          <w:lang w:val="de-DE"/>
        </w:rPr>
        <w:t>”</w:t>
      </w:r>
      <w:r w:rsidR="00BE1A70" w:rsidRPr="002450B3">
        <w:rPr>
          <w:rFonts w:asciiTheme="minorHAnsi" w:hAnsiTheme="minorHAnsi" w:cstheme="minorHAnsi"/>
          <w:lang w:val="de-DE"/>
        </w:rPr>
        <w:t xml:space="preserve"> 29.09.–1.10.2008, </w:t>
      </w:r>
      <w:r w:rsidR="00BE1A70" w:rsidRPr="002450B3">
        <w:rPr>
          <w:rFonts w:asciiTheme="minorHAnsi" w:hAnsiTheme="minorHAnsi" w:cstheme="minorHAnsi"/>
          <w:i/>
          <w:lang w:val="de-DE"/>
        </w:rPr>
        <w:t>JLT online</w:t>
      </w:r>
      <w:r w:rsidR="00BE1A70" w:rsidRPr="002450B3">
        <w:rPr>
          <w:rFonts w:asciiTheme="minorHAnsi" w:hAnsiTheme="minorHAnsi" w:cstheme="minorHAnsi"/>
          <w:lang w:val="de-DE"/>
        </w:rPr>
        <w:t xml:space="preserve">, [3.3.2009], </w:t>
      </w:r>
      <w:hyperlink r:id="rId24" w:history="1">
        <w:r w:rsidR="000452D7" w:rsidRPr="000452D7">
          <w:rPr>
            <w:rStyle w:val="Hyperlink"/>
            <w:rFonts w:asciiTheme="minorHAnsi" w:hAnsiTheme="minorHAnsi" w:cstheme="minorHAnsi"/>
            <w:lang w:val="de-DE"/>
          </w:rPr>
          <w:t>www.jltonline.de/index.php/conferences/article/view/38/152</w:t>
        </w:r>
      </w:hyperlink>
      <w:r w:rsidR="00BE1A70" w:rsidRPr="002450B3">
        <w:rPr>
          <w:rFonts w:asciiTheme="minorHAnsi" w:hAnsiTheme="minorHAnsi" w:cstheme="minorHAnsi"/>
          <w:lang w:val="de-DE"/>
        </w:rPr>
        <w:t xml:space="preserve">. </w:t>
      </w:r>
      <w:r w:rsidR="00BE1A70" w:rsidRPr="000B3FE1">
        <w:rPr>
          <w:rFonts w:asciiTheme="minorHAnsi" w:hAnsiTheme="minorHAnsi" w:cstheme="minorHAnsi"/>
        </w:rPr>
        <w:t>(</w:t>
      </w:r>
      <w:r w:rsidRPr="000B3FE1">
        <w:rPr>
          <w:rFonts w:asciiTheme="minorHAnsi" w:hAnsiTheme="minorHAnsi" w:cstheme="minorHAnsi"/>
        </w:rPr>
        <w:t xml:space="preserve">with </w:t>
      </w:r>
      <w:r w:rsidR="00BE1A70" w:rsidRPr="000B3FE1">
        <w:rPr>
          <w:rFonts w:asciiTheme="minorHAnsi" w:hAnsiTheme="minorHAnsi" w:cstheme="minorHAnsi"/>
        </w:rPr>
        <w:t>Michael Butter)</w:t>
      </w:r>
    </w:p>
    <w:p w14:paraId="1A7907E7" w14:textId="40490286" w:rsidR="00BE1A70" w:rsidRPr="002450B3" w:rsidRDefault="001E7589" w:rsidP="005C2FAE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Review of</w:t>
      </w:r>
      <w:r w:rsidR="00B10358" w:rsidRPr="002450B3">
        <w:rPr>
          <w:rFonts w:asciiTheme="minorHAnsi" w:hAnsiTheme="minorHAnsi" w:cstheme="minorHAnsi"/>
        </w:rPr>
        <w:t xml:space="preserve"> </w:t>
      </w:r>
      <w:r w:rsidR="00B10358" w:rsidRPr="002450B3">
        <w:rPr>
          <w:rFonts w:asciiTheme="minorHAnsi" w:hAnsiTheme="minorHAnsi" w:cstheme="minorHAnsi"/>
          <w:i/>
        </w:rPr>
        <w:t>“…</w:t>
      </w:r>
      <w:r w:rsidR="00BE1A70" w:rsidRPr="002450B3">
        <w:rPr>
          <w:rFonts w:asciiTheme="minorHAnsi" w:hAnsiTheme="minorHAnsi" w:cstheme="minorHAnsi"/>
          <w:i/>
          <w:iCs/>
        </w:rPr>
        <w:t>something that people can’t do without</w:t>
      </w:r>
      <w:r w:rsidR="00BE1A70" w:rsidRPr="002450B3">
        <w:rPr>
          <w:rFonts w:asciiTheme="minorHAnsi" w:hAnsiTheme="minorHAnsi" w:cstheme="minorHAnsi"/>
          <w:i/>
        </w:rPr>
        <w:t>.</w:t>
      </w:r>
      <w:r w:rsidR="00B10358" w:rsidRPr="002450B3">
        <w:rPr>
          <w:rFonts w:asciiTheme="minorHAnsi" w:hAnsiTheme="minorHAnsi" w:cstheme="minorHAnsi"/>
          <w:i/>
        </w:rPr>
        <w:t>”</w:t>
      </w:r>
      <w:r w:rsidR="00BE1A70" w:rsidRPr="002450B3">
        <w:rPr>
          <w:rFonts w:asciiTheme="minorHAnsi" w:hAnsiTheme="minorHAnsi" w:cstheme="minorHAnsi"/>
          <w:i/>
        </w:rPr>
        <w:t xml:space="preserve"> The </w:t>
      </w:r>
      <w:r w:rsidR="00B10358" w:rsidRPr="002450B3">
        <w:rPr>
          <w:rFonts w:asciiTheme="minorHAnsi" w:hAnsiTheme="minorHAnsi" w:cstheme="minorHAnsi"/>
          <w:i/>
        </w:rPr>
        <w:t>C</w:t>
      </w:r>
      <w:r w:rsidR="00BE1A70" w:rsidRPr="002450B3">
        <w:rPr>
          <w:rFonts w:asciiTheme="minorHAnsi" w:hAnsiTheme="minorHAnsi" w:cstheme="minorHAnsi"/>
          <w:i/>
        </w:rPr>
        <w:t xml:space="preserve">oncepts of </w:t>
      </w:r>
      <w:r w:rsidR="00B10358" w:rsidRPr="002450B3">
        <w:rPr>
          <w:rFonts w:asciiTheme="minorHAnsi" w:hAnsiTheme="minorHAnsi" w:cstheme="minorHAnsi"/>
          <w:i/>
        </w:rPr>
        <w:t>M</w:t>
      </w:r>
      <w:r w:rsidR="00BE1A70" w:rsidRPr="002450B3">
        <w:rPr>
          <w:rFonts w:asciiTheme="minorHAnsi" w:hAnsiTheme="minorHAnsi" w:cstheme="minorHAnsi"/>
          <w:i/>
        </w:rPr>
        <w:t xml:space="preserve">emory and the </w:t>
      </w:r>
      <w:r w:rsidR="00B10358" w:rsidRPr="002450B3">
        <w:rPr>
          <w:rFonts w:asciiTheme="minorHAnsi" w:hAnsiTheme="minorHAnsi" w:cstheme="minorHAnsi"/>
          <w:i/>
        </w:rPr>
        <w:t>P</w:t>
      </w:r>
      <w:r w:rsidR="00BE1A70" w:rsidRPr="002450B3">
        <w:rPr>
          <w:rFonts w:asciiTheme="minorHAnsi" w:hAnsiTheme="minorHAnsi" w:cstheme="minorHAnsi"/>
          <w:i/>
        </w:rPr>
        <w:t xml:space="preserve">ast in the </w:t>
      </w:r>
      <w:r w:rsidR="00B10358" w:rsidRPr="002450B3">
        <w:rPr>
          <w:rFonts w:asciiTheme="minorHAnsi" w:hAnsiTheme="minorHAnsi" w:cstheme="minorHAnsi"/>
          <w:i/>
        </w:rPr>
        <w:t>W</w:t>
      </w:r>
      <w:r w:rsidR="00BE1A70" w:rsidRPr="002450B3">
        <w:rPr>
          <w:rFonts w:asciiTheme="minorHAnsi" w:hAnsiTheme="minorHAnsi" w:cstheme="minorHAnsi"/>
          <w:i/>
        </w:rPr>
        <w:t>ork of P</w:t>
      </w:r>
      <w:r w:rsidR="00B10358" w:rsidRPr="002450B3">
        <w:rPr>
          <w:rFonts w:asciiTheme="minorHAnsi" w:hAnsiTheme="minorHAnsi" w:cstheme="minorHAnsi"/>
          <w:i/>
        </w:rPr>
        <w:t xml:space="preserve">enelope </w:t>
      </w:r>
      <w:r w:rsidR="00BE1A70" w:rsidRPr="002450B3">
        <w:rPr>
          <w:rFonts w:asciiTheme="minorHAnsi" w:hAnsiTheme="minorHAnsi" w:cstheme="minorHAnsi"/>
          <w:i/>
        </w:rPr>
        <w:t xml:space="preserve">Lively and </w:t>
      </w:r>
      <w:r w:rsidR="00B10358" w:rsidRPr="002450B3">
        <w:rPr>
          <w:rFonts w:asciiTheme="minorHAnsi" w:hAnsiTheme="minorHAnsi" w:cstheme="minorHAnsi"/>
          <w:i/>
        </w:rPr>
        <w:t>O</w:t>
      </w:r>
      <w:r w:rsidR="00BE1A70" w:rsidRPr="002450B3">
        <w:rPr>
          <w:rFonts w:asciiTheme="minorHAnsi" w:hAnsiTheme="minorHAnsi" w:cstheme="minorHAnsi"/>
          <w:i/>
        </w:rPr>
        <w:t>ther</w:t>
      </w:r>
      <w:r w:rsidR="00B10358" w:rsidRPr="002450B3">
        <w:rPr>
          <w:rFonts w:asciiTheme="minorHAnsi" w:hAnsiTheme="minorHAnsi" w:cstheme="minorHAnsi"/>
          <w:i/>
        </w:rPr>
        <w:t xml:space="preserve"> Contemporary British Writers</w:t>
      </w:r>
      <w:r w:rsidR="00B10358" w:rsidRPr="002450B3">
        <w:rPr>
          <w:rFonts w:asciiTheme="minorHAnsi" w:hAnsiTheme="minorHAnsi" w:cstheme="minorHAnsi"/>
        </w:rPr>
        <w:t xml:space="preserve">, by Kerstin Ebel. </w:t>
      </w:r>
      <w:r w:rsidR="00B10358" w:rsidRPr="002450B3">
        <w:rPr>
          <w:rFonts w:asciiTheme="minorHAnsi" w:hAnsiTheme="minorHAnsi" w:cstheme="minorHAnsi"/>
          <w:i/>
        </w:rPr>
        <w:t>Magazine of the University of Giessen</w:t>
      </w:r>
      <w:r w:rsidR="00B10358" w:rsidRPr="002450B3">
        <w:rPr>
          <w:rFonts w:asciiTheme="minorHAnsi" w:hAnsiTheme="minorHAnsi" w:cstheme="minorHAnsi"/>
        </w:rPr>
        <w:t xml:space="preserve">, </w:t>
      </w:r>
      <w:hyperlink r:id="rId25" w:history="1">
        <w:r w:rsidR="00FB7CE3" w:rsidRPr="008B23D4">
          <w:rPr>
            <w:rStyle w:val="Hyperlink"/>
            <w:rFonts w:asciiTheme="minorHAnsi" w:hAnsiTheme="minorHAnsi" w:cstheme="minorHAnsi"/>
          </w:rPr>
          <w:t>www.journals.ub.uni-giessen.de/kult-online/article/view/307</w:t>
        </w:r>
      </w:hyperlink>
      <w:r w:rsidR="00F41D8D" w:rsidRPr="002450B3">
        <w:rPr>
          <w:rFonts w:asciiTheme="minorHAnsi" w:hAnsiTheme="minorHAnsi" w:cstheme="minorHAnsi"/>
        </w:rPr>
        <w:t xml:space="preserve">. </w:t>
      </w:r>
    </w:p>
    <w:p w14:paraId="3030F280" w14:textId="2FCC7901" w:rsidR="00BE1A70" w:rsidRPr="005C2FAE" w:rsidRDefault="00907CA5" w:rsidP="005C2FAE">
      <w:pPr>
        <w:ind w:left="709" w:hanging="709"/>
        <w:rPr>
          <w:rFonts w:asciiTheme="minorHAnsi" w:hAnsiTheme="minorHAnsi" w:cstheme="minorHAnsi"/>
          <w:b/>
          <w:bCs/>
          <w:smallCaps/>
          <w:lang w:val="de-AT"/>
        </w:rPr>
      </w:pPr>
      <w:r w:rsidRPr="002450B3">
        <w:rPr>
          <w:rFonts w:asciiTheme="minorHAnsi" w:hAnsiTheme="minorHAnsi" w:cstheme="minorHAnsi"/>
          <w:lang w:val="de-DE"/>
        </w:rPr>
        <w:t xml:space="preserve">Review </w:t>
      </w:r>
      <w:proofErr w:type="spellStart"/>
      <w:r w:rsidRPr="002450B3">
        <w:rPr>
          <w:rFonts w:asciiTheme="minorHAnsi" w:hAnsiTheme="minorHAnsi" w:cstheme="minorHAnsi"/>
          <w:lang w:val="de-DE"/>
        </w:rPr>
        <w:t>of</w:t>
      </w:r>
      <w:proofErr w:type="spellEnd"/>
      <w:r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iCs/>
          <w:lang w:val="de-DE"/>
        </w:rPr>
        <w:t xml:space="preserve">Zwischen Welt und Text. Narratologische Studien zum irischen Gegenwartsroman am Beispiel von John </w:t>
      </w:r>
      <w:proofErr w:type="spellStart"/>
      <w:r w:rsidR="00BE1A70" w:rsidRPr="002450B3">
        <w:rPr>
          <w:rFonts w:asciiTheme="minorHAnsi" w:hAnsiTheme="minorHAnsi" w:cstheme="minorHAnsi"/>
          <w:i/>
          <w:iCs/>
          <w:lang w:val="de-DE"/>
        </w:rPr>
        <w:t>McGahern</w:t>
      </w:r>
      <w:proofErr w:type="spellEnd"/>
      <w:r w:rsidR="00BE1A70" w:rsidRPr="002450B3">
        <w:rPr>
          <w:rFonts w:asciiTheme="minorHAnsi" w:hAnsiTheme="minorHAnsi" w:cstheme="minorHAnsi"/>
          <w:i/>
          <w:iCs/>
          <w:lang w:val="de-DE"/>
        </w:rPr>
        <w:t xml:space="preserve"> und John </w:t>
      </w:r>
      <w:proofErr w:type="spellStart"/>
      <w:r w:rsidR="00BE1A70" w:rsidRPr="002450B3">
        <w:rPr>
          <w:rFonts w:asciiTheme="minorHAnsi" w:hAnsiTheme="minorHAnsi" w:cstheme="minorHAnsi"/>
          <w:i/>
          <w:iCs/>
          <w:lang w:val="de-DE"/>
        </w:rPr>
        <w:t>Banville</w:t>
      </w:r>
      <w:proofErr w:type="spellEnd"/>
      <w:r w:rsidRPr="002450B3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2450B3">
        <w:rPr>
          <w:rFonts w:asciiTheme="minorHAnsi" w:hAnsiTheme="minorHAnsi" w:cstheme="minorHAnsi"/>
          <w:lang w:val="de-DE"/>
        </w:rPr>
        <w:t>by</w:t>
      </w:r>
      <w:proofErr w:type="spellEnd"/>
      <w:r w:rsidRPr="002450B3">
        <w:rPr>
          <w:rFonts w:asciiTheme="minorHAnsi" w:hAnsiTheme="minorHAnsi" w:cstheme="minorHAnsi"/>
          <w:lang w:val="de-DE"/>
        </w:rPr>
        <w:t xml:space="preserve"> Gerd Kampen, and </w:t>
      </w:r>
      <w:r w:rsidR="00BE1A70" w:rsidRPr="002450B3">
        <w:rPr>
          <w:rFonts w:asciiTheme="minorHAnsi" w:hAnsiTheme="minorHAnsi" w:cstheme="minorHAnsi"/>
          <w:i/>
          <w:iCs/>
          <w:lang w:val="de-DE"/>
        </w:rPr>
        <w:t xml:space="preserve">Grenzen des Frau-Seins und Versuche einer Überwindung. Das schriftstellerische Werk von Eva </w:t>
      </w:r>
      <w:proofErr w:type="spellStart"/>
      <w:r w:rsidR="00BE1A70" w:rsidRPr="002450B3">
        <w:rPr>
          <w:rFonts w:asciiTheme="minorHAnsi" w:hAnsiTheme="minorHAnsi" w:cstheme="minorHAnsi"/>
          <w:i/>
          <w:iCs/>
          <w:lang w:val="de-DE"/>
        </w:rPr>
        <w:t>Figes</w:t>
      </w:r>
      <w:proofErr w:type="spellEnd"/>
      <w:r w:rsidRPr="002450B3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2450B3">
        <w:rPr>
          <w:rFonts w:asciiTheme="minorHAnsi" w:hAnsiTheme="minorHAnsi" w:cstheme="minorHAnsi"/>
          <w:lang w:val="de-DE"/>
        </w:rPr>
        <w:t>by</w:t>
      </w:r>
      <w:proofErr w:type="spellEnd"/>
      <w:r w:rsidRPr="002450B3">
        <w:rPr>
          <w:rFonts w:asciiTheme="minorHAnsi" w:hAnsiTheme="minorHAnsi" w:cstheme="minorHAnsi"/>
          <w:lang w:val="de-DE"/>
        </w:rPr>
        <w:t xml:space="preserve"> Beate Rüter. </w:t>
      </w:r>
      <w:r w:rsidR="00BE1A70" w:rsidRPr="002450B3">
        <w:rPr>
          <w:rFonts w:asciiTheme="minorHAnsi" w:hAnsiTheme="minorHAnsi" w:cstheme="minorHAnsi"/>
          <w:i/>
          <w:lang w:val="de-DE"/>
        </w:rPr>
        <w:t>Literatur in Wissenschaft und Unterricht</w:t>
      </w:r>
      <w:r w:rsidRPr="002450B3">
        <w:rPr>
          <w:rFonts w:asciiTheme="minorHAnsi" w:hAnsiTheme="minorHAnsi" w:cstheme="minorHAnsi"/>
          <w:lang w:val="de-DE"/>
        </w:rPr>
        <w:t xml:space="preserve">, 2003, vol. </w:t>
      </w:r>
      <w:r w:rsidR="00BE1A70" w:rsidRPr="002450B3">
        <w:rPr>
          <w:rFonts w:asciiTheme="minorHAnsi" w:hAnsiTheme="minorHAnsi" w:cstheme="minorHAnsi"/>
          <w:lang w:val="de-DE"/>
        </w:rPr>
        <w:t>36</w:t>
      </w:r>
      <w:r w:rsidRPr="002450B3">
        <w:rPr>
          <w:rFonts w:asciiTheme="minorHAnsi" w:hAnsiTheme="minorHAnsi" w:cstheme="minorHAnsi"/>
          <w:lang w:val="de-DE"/>
        </w:rPr>
        <w:t xml:space="preserve">, no. </w:t>
      </w:r>
      <w:r w:rsidR="00BE1A70" w:rsidRPr="005C2FAE">
        <w:rPr>
          <w:rFonts w:asciiTheme="minorHAnsi" w:hAnsiTheme="minorHAnsi" w:cstheme="minorHAnsi"/>
          <w:lang w:val="de-AT"/>
        </w:rPr>
        <w:t>2</w:t>
      </w:r>
      <w:r w:rsidRPr="005C2FAE">
        <w:rPr>
          <w:rFonts w:asciiTheme="minorHAnsi" w:hAnsiTheme="minorHAnsi" w:cstheme="minorHAnsi"/>
          <w:lang w:val="de-AT"/>
        </w:rPr>
        <w:t>,</w:t>
      </w:r>
      <w:r w:rsidR="00BE1A70" w:rsidRPr="005C2FAE">
        <w:rPr>
          <w:rFonts w:asciiTheme="minorHAnsi" w:hAnsiTheme="minorHAnsi" w:cstheme="minorHAnsi"/>
          <w:lang w:val="de-AT"/>
        </w:rPr>
        <w:t xml:space="preserve"> </w:t>
      </w:r>
      <w:r w:rsidRPr="005C2FAE">
        <w:rPr>
          <w:rFonts w:asciiTheme="minorHAnsi" w:hAnsiTheme="minorHAnsi" w:cstheme="minorHAnsi"/>
          <w:lang w:val="de-AT"/>
        </w:rPr>
        <w:t>pp.</w:t>
      </w:r>
      <w:r w:rsidR="00BE1A70" w:rsidRPr="005C2FAE">
        <w:rPr>
          <w:rFonts w:asciiTheme="minorHAnsi" w:hAnsiTheme="minorHAnsi" w:cstheme="minorHAnsi"/>
          <w:lang w:val="de-AT"/>
        </w:rPr>
        <w:t xml:space="preserve"> 180</w:t>
      </w:r>
      <w:r w:rsidRPr="005C2FAE">
        <w:rPr>
          <w:rFonts w:asciiTheme="minorHAnsi" w:hAnsiTheme="minorHAnsi" w:cstheme="minorHAnsi"/>
          <w:lang w:val="de-AT"/>
        </w:rPr>
        <w:t>–</w:t>
      </w:r>
      <w:r w:rsidR="00BE1A70" w:rsidRPr="005C2FAE">
        <w:rPr>
          <w:rFonts w:asciiTheme="minorHAnsi" w:hAnsiTheme="minorHAnsi" w:cstheme="minorHAnsi"/>
          <w:lang w:val="de-AT"/>
        </w:rPr>
        <w:t>82.</w:t>
      </w:r>
    </w:p>
    <w:p w14:paraId="60D3DA36" w14:textId="0CB90CDE" w:rsidR="00BE1A70" w:rsidRPr="002450B3" w:rsidRDefault="00907CA5" w:rsidP="005C2FAE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lastRenderedPageBreak/>
        <w:t xml:space="preserve">Review of </w:t>
      </w:r>
      <w:r w:rsidR="00BE1A70" w:rsidRPr="002450B3">
        <w:rPr>
          <w:rFonts w:asciiTheme="minorHAnsi" w:hAnsiTheme="minorHAnsi" w:cstheme="minorHAnsi"/>
          <w:i/>
          <w:iCs/>
        </w:rPr>
        <w:t>Memory in Literature. From Rousseau to Neuroscience</w:t>
      </w:r>
      <w:r w:rsidRPr="002450B3">
        <w:rPr>
          <w:rFonts w:asciiTheme="minorHAnsi" w:hAnsiTheme="minorHAnsi" w:cstheme="minorHAnsi"/>
        </w:rPr>
        <w:t xml:space="preserve">, by Suzanne Nalbantian. </w:t>
      </w:r>
      <w:r w:rsidR="00BE1A70" w:rsidRPr="002450B3">
        <w:rPr>
          <w:rFonts w:asciiTheme="minorHAnsi" w:hAnsiTheme="minorHAnsi" w:cstheme="minorHAnsi"/>
          <w:i/>
          <w:iCs/>
        </w:rPr>
        <w:t>Journal for the Study of British Cultures</w:t>
      </w:r>
      <w:r w:rsidRPr="002450B3">
        <w:rPr>
          <w:rFonts w:asciiTheme="minorHAnsi" w:hAnsiTheme="minorHAnsi" w:cstheme="minorHAnsi"/>
        </w:rPr>
        <w:t>, 2003, v</w:t>
      </w:r>
      <w:r w:rsidR="00BE1A70" w:rsidRPr="002450B3">
        <w:rPr>
          <w:rFonts w:asciiTheme="minorHAnsi" w:hAnsiTheme="minorHAnsi" w:cstheme="minorHAnsi"/>
        </w:rPr>
        <w:t xml:space="preserve">ol. 10, </w:t>
      </w:r>
      <w:r w:rsidRPr="002450B3">
        <w:rPr>
          <w:rFonts w:asciiTheme="minorHAnsi" w:hAnsiTheme="minorHAnsi" w:cstheme="minorHAnsi"/>
        </w:rPr>
        <w:t>n</w:t>
      </w:r>
      <w:r w:rsidR="00BE1A70" w:rsidRPr="002450B3">
        <w:rPr>
          <w:rFonts w:asciiTheme="minorHAnsi" w:hAnsiTheme="minorHAnsi" w:cstheme="minorHAnsi"/>
        </w:rPr>
        <w:t>o</w:t>
      </w:r>
      <w:r w:rsidRPr="002450B3">
        <w:rPr>
          <w:rFonts w:asciiTheme="minorHAnsi" w:hAnsiTheme="minorHAnsi" w:cstheme="minorHAnsi"/>
        </w:rPr>
        <w:t>.</w:t>
      </w:r>
      <w:r w:rsidR="00BE1A70" w:rsidRPr="002450B3">
        <w:rPr>
          <w:rFonts w:asciiTheme="minorHAnsi" w:hAnsiTheme="minorHAnsi" w:cstheme="minorHAnsi"/>
        </w:rPr>
        <w:t xml:space="preserve"> 1</w:t>
      </w:r>
      <w:r w:rsidRPr="002450B3">
        <w:rPr>
          <w:rFonts w:asciiTheme="minorHAnsi" w:hAnsiTheme="minorHAnsi" w:cstheme="minorHAnsi"/>
        </w:rPr>
        <w:t>,</w:t>
      </w:r>
      <w:r w:rsidR="00BE1A70" w:rsidRPr="002450B3">
        <w:rPr>
          <w:rFonts w:asciiTheme="minorHAnsi" w:hAnsiTheme="minorHAnsi" w:cstheme="minorHAnsi"/>
        </w:rPr>
        <w:t xml:space="preserve"> 132-133.</w:t>
      </w:r>
      <w:r w:rsidR="007C136B" w:rsidRPr="002450B3">
        <w:rPr>
          <w:rFonts w:asciiTheme="minorHAnsi" w:hAnsiTheme="minorHAnsi" w:cstheme="minorHAnsi"/>
        </w:rPr>
        <w:t xml:space="preserve"> </w:t>
      </w:r>
    </w:p>
    <w:p w14:paraId="3A672EEC" w14:textId="77777777" w:rsidR="00BE1A70" w:rsidRPr="002450B3" w:rsidRDefault="00BE1A70" w:rsidP="00BE1A70">
      <w:pPr>
        <w:rPr>
          <w:rFonts w:ascii="Calibri" w:hAnsi="Calibri" w:cs="Calibri"/>
          <w:bCs/>
          <w:sz w:val="22"/>
          <w:szCs w:val="22"/>
        </w:rPr>
      </w:pPr>
    </w:p>
    <w:p w14:paraId="237FDD64" w14:textId="6A5D14E2" w:rsidR="00BE1A70" w:rsidRPr="00475DAD" w:rsidRDefault="009E0232" w:rsidP="00BE1A70">
      <w:pPr>
        <w:rPr>
          <w:rFonts w:ascii="Calibri" w:hAnsi="Calibri" w:cs="Calibri"/>
          <w:b/>
          <w:bCs/>
          <w:smallCaps/>
          <w:sz w:val="28"/>
          <w:szCs w:val="28"/>
        </w:rPr>
      </w:pPr>
      <w:r w:rsidRPr="00475DAD">
        <w:rPr>
          <w:rFonts w:ascii="Calibri" w:hAnsi="Calibri" w:cs="Calibri"/>
          <w:b/>
          <w:bCs/>
          <w:smallCaps/>
          <w:sz w:val="28"/>
          <w:szCs w:val="28"/>
        </w:rPr>
        <w:t>Encyclopaedia Articles</w:t>
      </w:r>
    </w:p>
    <w:p w14:paraId="7B5D0E01" w14:textId="14740E98" w:rsidR="00BE1A70" w:rsidRPr="002450B3" w:rsidRDefault="009E0232" w:rsidP="00FB7CE3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Julian Barnes: </w:t>
      </w:r>
      <w:r w:rsidR="00BE1A70" w:rsidRPr="002450B3">
        <w:rPr>
          <w:rFonts w:asciiTheme="minorHAnsi" w:hAnsiTheme="minorHAnsi" w:cstheme="minorHAnsi"/>
          <w:i/>
        </w:rPr>
        <w:t>The Sense of an Ending</w:t>
      </w:r>
      <w:r w:rsidR="00BE1A70" w:rsidRPr="002450B3">
        <w:rPr>
          <w:rFonts w:asciiTheme="minorHAnsi" w:hAnsiTheme="minorHAnsi" w:cstheme="minorHAnsi"/>
        </w:rPr>
        <w:t>.</w:t>
      </w:r>
      <w:r w:rsidRPr="002450B3">
        <w:rPr>
          <w:rFonts w:asciiTheme="minorHAnsi" w:hAnsiTheme="minorHAnsi" w:cstheme="minorHAnsi"/>
        </w:rPr>
        <w:t>”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>Kindlers Literatur Lexikon Online</w:t>
      </w:r>
      <w:r w:rsidR="00BE1A70" w:rsidRPr="002450B3">
        <w:rPr>
          <w:rFonts w:asciiTheme="minorHAnsi" w:hAnsiTheme="minorHAnsi" w:cstheme="minorHAnsi"/>
        </w:rPr>
        <w:t>,</w:t>
      </w:r>
      <w:r w:rsidR="00FF60C3" w:rsidRPr="002450B3">
        <w:rPr>
          <w:rFonts w:asciiTheme="minorHAnsi" w:hAnsiTheme="minorHAnsi" w:cstheme="minorHAnsi"/>
        </w:rPr>
        <w:t xml:space="preserve"> edited by Heinz Ludwig Arnold,</w:t>
      </w:r>
      <w:r w:rsidR="00BE1A70" w:rsidRPr="002450B3">
        <w:rPr>
          <w:rFonts w:asciiTheme="minorHAnsi" w:hAnsiTheme="minorHAnsi" w:cstheme="minorHAnsi"/>
        </w:rPr>
        <w:t xml:space="preserve"> 2017</w:t>
      </w:r>
      <w:r w:rsidR="00914169">
        <w:rPr>
          <w:rFonts w:asciiTheme="minorHAnsi" w:hAnsiTheme="minorHAnsi" w:cstheme="minorHAnsi"/>
        </w:rPr>
        <w:t>. DOI:</w:t>
      </w:r>
      <w:hyperlink r:id="rId26" w:history="1">
        <w:r w:rsidR="00914169" w:rsidRPr="00B64C4E">
          <w:rPr>
            <w:rStyle w:val="Hyperlink"/>
            <w:rFonts w:asciiTheme="minorHAnsi" w:hAnsiTheme="minorHAnsi" w:cstheme="minorHAnsi"/>
          </w:rPr>
          <w:t>10.1007/978-3-476-05728-0_7956-1</w:t>
        </w:r>
      </w:hyperlink>
      <w:r w:rsidR="00914169">
        <w:rPr>
          <w:rFonts w:asciiTheme="minorHAnsi" w:hAnsiTheme="minorHAnsi" w:cstheme="minorHAnsi"/>
        </w:rPr>
        <w:t xml:space="preserve">. </w:t>
      </w:r>
    </w:p>
    <w:p w14:paraId="3BEF43E9" w14:textId="54156413" w:rsidR="00BE1A70" w:rsidRPr="002450B3" w:rsidRDefault="00C957CD" w:rsidP="00FB7CE3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Michael Frayn: </w:t>
      </w:r>
      <w:r w:rsidR="00BE1A70" w:rsidRPr="002450B3">
        <w:rPr>
          <w:rFonts w:asciiTheme="minorHAnsi" w:hAnsiTheme="minorHAnsi" w:cstheme="minorHAnsi"/>
          <w:i/>
          <w:iCs/>
        </w:rPr>
        <w:t>Spies</w:t>
      </w:r>
      <w:r w:rsidR="00BE1A70" w:rsidRPr="002450B3">
        <w:rPr>
          <w:rFonts w:asciiTheme="minorHAnsi" w:hAnsiTheme="minorHAnsi" w:cstheme="minorHAnsi"/>
        </w:rPr>
        <w:t>.</w:t>
      </w:r>
      <w:r w:rsidRPr="002450B3">
        <w:rPr>
          <w:rFonts w:asciiTheme="minorHAnsi" w:hAnsiTheme="minorHAnsi" w:cstheme="minorHAnsi"/>
        </w:rPr>
        <w:t>”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 xml:space="preserve">Kindlers </w:t>
      </w:r>
      <w:proofErr w:type="spellStart"/>
      <w:r w:rsidR="00BE1A70" w:rsidRPr="002450B3">
        <w:rPr>
          <w:rFonts w:asciiTheme="minorHAnsi" w:hAnsiTheme="minorHAnsi" w:cstheme="minorHAnsi"/>
          <w:i/>
        </w:rPr>
        <w:t>Literatur</w:t>
      </w:r>
      <w:proofErr w:type="spellEnd"/>
      <w:r w:rsidR="00BE1A70" w:rsidRPr="002450B3">
        <w:rPr>
          <w:rFonts w:asciiTheme="minorHAnsi" w:hAnsiTheme="minorHAnsi" w:cstheme="minorHAnsi"/>
          <w:i/>
        </w:rPr>
        <w:t xml:space="preserve"> </w:t>
      </w:r>
      <w:proofErr w:type="spellStart"/>
      <w:r w:rsidR="00BE1A70" w:rsidRPr="002450B3">
        <w:rPr>
          <w:rFonts w:asciiTheme="minorHAnsi" w:hAnsiTheme="minorHAnsi" w:cstheme="minorHAnsi"/>
          <w:i/>
        </w:rPr>
        <w:t>Lexikon</w:t>
      </w:r>
      <w:proofErr w:type="spellEnd"/>
      <w:r w:rsidRPr="002450B3">
        <w:rPr>
          <w:rFonts w:asciiTheme="minorHAnsi" w:hAnsiTheme="minorHAnsi" w:cstheme="minorHAnsi"/>
        </w:rPr>
        <w:t xml:space="preserve">, edited by Heinz Ludwig Arnold, </w:t>
      </w:r>
      <w:r w:rsidR="00BE1A70" w:rsidRPr="002450B3">
        <w:rPr>
          <w:rFonts w:asciiTheme="minorHAnsi" w:hAnsiTheme="minorHAnsi" w:cstheme="minorHAnsi"/>
        </w:rPr>
        <w:t>Stuttgart/Weimar: Metzler</w:t>
      </w:r>
      <w:r w:rsidRPr="002450B3">
        <w:rPr>
          <w:rFonts w:asciiTheme="minorHAnsi" w:hAnsiTheme="minorHAnsi" w:cstheme="minorHAnsi"/>
        </w:rPr>
        <w:t>,</w:t>
      </w:r>
      <w:r w:rsidR="00BE1A70" w:rsidRPr="002450B3">
        <w:rPr>
          <w:rFonts w:asciiTheme="minorHAnsi" w:hAnsiTheme="minorHAnsi" w:cstheme="minorHAnsi"/>
        </w:rPr>
        <w:t xml:space="preserve"> 2009.</w:t>
      </w:r>
    </w:p>
    <w:p w14:paraId="650D0BBF" w14:textId="0C759F51" w:rsidR="00BE1A70" w:rsidRPr="002450B3" w:rsidRDefault="00C957CD" w:rsidP="00FB7CE3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Kazuo Ishiguro: </w:t>
      </w:r>
      <w:r w:rsidR="00BE1A70" w:rsidRPr="002450B3">
        <w:rPr>
          <w:rFonts w:asciiTheme="minorHAnsi" w:hAnsiTheme="minorHAnsi" w:cstheme="minorHAnsi"/>
          <w:i/>
          <w:iCs/>
        </w:rPr>
        <w:t>When We Were Orphans</w:t>
      </w:r>
      <w:r w:rsidR="00BE1A70" w:rsidRPr="002450B3">
        <w:rPr>
          <w:rFonts w:asciiTheme="minorHAnsi" w:hAnsiTheme="minorHAnsi" w:cstheme="minorHAnsi"/>
        </w:rPr>
        <w:t>.</w:t>
      </w:r>
      <w:r w:rsidRPr="002450B3">
        <w:rPr>
          <w:rFonts w:asciiTheme="minorHAnsi" w:hAnsiTheme="minorHAnsi" w:cstheme="minorHAnsi"/>
        </w:rPr>
        <w:t>”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 xml:space="preserve">Kindlers </w:t>
      </w:r>
      <w:proofErr w:type="spellStart"/>
      <w:r w:rsidR="00BE1A70" w:rsidRPr="002450B3">
        <w:rPr>
          <w:rFonts w:asciiTheme="minorHAnsi" w:hAnsiTheme="minorHAnsi" w:cstheme="minorHAnsi"/>
          <w:i/>
        </w:rPr>
        <w:t>Literatur</w:t>
      </w:r>
      <w:proofErr w:type="spellEnd"/>
      <w:r w:rsidR="00BE1A70" w:rsidRPr="002450B3">
        <w:rPr>
          <w:rFonts w:asciiTheme="minorHAnsi" w:hAnsiTheme="minorHAnsi" w:cstheme="minorHAnsi"/>
          <w:i/>
        </w:rPr>
        <w:t xml:space="preserve"> </w:t>
      </w:r>
      <w:proofErr w:type="spellStart"/>
      <w:r w:rsidR="00BE1A70" w:rsidRPr="002450B3">
        <w:rPr>
          <w:rFonts w:asciiTheme="minorHAnsi" w:hAnsiTheme="minorHAnsi" w:cstheme="minorHAnsi"/>
          <w:i/>
        </w:rPr>
        <w:t>Lexikon</w:t>
      </w:r>
      <w:proofErr w:type="spellEnd"/>
      <w:r w:rsidR="009448D0" w:rsidRPr="002450B3">
        <w:rPr>
          <w:rFonts w:asciiTheme="minorHAnsi" w:hAnsiTheme="minorHAnsi" w:cstheme="minorHAnsi"/>
        </w:rPr>
        <w:t>, edited by Heinz Ludwig Arnold,</w:t>
      </w:r>
      <w:r w:rsidR="00BE1A70" w:rsidRPr="002450B3">
        <w:rPr>
          <w:rFonts w:asciiTheme="minorHAnsi" w:hAnsiTheme="minorHAnsi" w:cstheme="minorHAnsi"/>
        </w:rPr>
        <w:t xml:space="preserve"> Stuttgart/Weimar: Metzler</w:t>
      </w:r>
      <w:r w:rsidR="009448D0" w:rsidRPr="002450B3">
        <w:rPr>
          <w:rFonts w:asciiTheme="minorHAnsi" w:hAnsiTheme="minorHAnsi" w:cstheme="minorHAnsi"/>
        </w:rPr>
        <w:t>,</w:t>
      </w:r>
      <w:r w:rsidR="00BE1A70" w:rsidRPr="002450B3">
        <w:rPr>
          <w:rFonts w:asciiTheme="minorHAnsi" w:hAnsiTheme="minorHAnsi" w:cstheme="minorHAnsi"/>
        </w:rPr>
        <w:t xml:space="preserve"> 2009.</w:t>
      </w:r>
    </w:p>
    <w:p w14:paraId="408890E1" w14:textId="72742367" w:rsidR="00BE1A70" w:rsidRPr="002450B3" w:rsidRDefault="009448D0" w:rsidP="00FB7CE3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>Kazuo Ishiguro.</w:t>
      </w:r>
      <w:r w:rsidRPr="002450B3">
        <w:rPr>
          <w:rFonts w:asciiTheme="minorHAnsi" w:hAnsiTheme="minorHAnsi" w:cstheme="minorHAnsi"/>
        </w:rPr>
        <w:t>”</w:t>
      </w:r>
      <w:r w:rsidR="00BE1A70" w:rsidRPr="002450B3">
        <w:rPr>
          <w:rFonts w:asciiTheme="minorHAnsi" w:hAnsiTheme="minorHAnsi" w:cstheme="minorHAnsi"/>
        </w:rPr>
        <w:t xml:space="preserve"> </w:t>
      </w:r>
      <w:r w:rsidR="00BE1A70" w:rsidRPr="002450B3">
        <w:rPr>
          <w:rFonts w:asciiTheme="minorHAnsi" w:hAnsiTheme="minorHAnsi" w:cstheme="minorHAnsi"/>
          <w:i/>
        </w:rPr>
        <w:t xml:space="preserve">Kindlers </w:t>
      </w:r>
      <w:proofErr w:type="spellStart"/>
      <w:r w:rsidR="00BE1A70" w:rsidRPr="002450B3">
        <w:rPr>
          <w:rFonts w:asciiTheme="minorHAnsi" w:hAnsiTheme="minorHAnsi" w:cstheme="minorHAnsi"/>
          <w:i/>
        </w:rPr>
        <w:t>Literatur</w:t>
      </w:r>
      <w:proofErr w:type="spellEnd"/>
      <w:r w:rsidR="00BE1A70" w:rsidRPr="002450B3">
        <w:rPr>
          <w:rFonts w:asciiTheme="minorHAnsi" w:hAnsiTheme="minorHAnsi" w:cstheme="minorHAnsi"/>
          <w:i/>
        </w:rPr>
        <w:t xml:space="preserve"> </w:t>
      </w:r>
      <w:proofErr w:type="spellStart"/>
      <w:r w:rsidR="00BE1A70" w:rsidRPr="002450B3">
        <w:rPr>
          <w:rFonts w:asciiTheme="minorHAnsi" w:hAnsiTheme="minorHAnsi" w:cstheme="minorHAnsi"/>
          <w:i/>
        </w:rPr>
        <w:t>Lexikon</w:t>
      </w:r>
      <w:proofErr w:type="spellEnd"/>
      <w:r w:rsidRPr="002450B3">
        <w:rPr>
          <w:rFonts w:asciiTheme="minorHAnsi" w:hAnsiTheme="minorHAnsi" w:cstheme="minorHAnsi"/>
        </w:rPr>
        <w:t xml:space="preserve">, edited by Heinz Ludwig Arnold, </w:t>
      </w:r>
      <w:r w:rsidR="00BE1A70" w:rsidRPr="002450B3">
        <w:rPr>
          <w:rFonts w:asciiTheme="minorHAnsi" w:hAnsiTheme="minorHAnsi" w:cstheme="minorHAnsi"/>
        </w:rPr>
        <w:t>Stuttgart/Weimar: Metzler</w:t>
      </w:r>
      <w:r w:rsidRPr="002450B3">
        <w:rPr>
          <w:rFonts w:asciiTheme="minorHAnsi" w:hAnsiTheme="minorHAnsi" w:cstheme="minorHAnsi"/>
        </w:rPr>
        <w:t>,</w:t>
      </w:r>
      <w:r w:rsidR="00BE1A70" w:rsidRPr="002450B3">
        <w:rPr>
          <w:rFonts w:asciiTheme="minorHAnsi" w:hAnsiTheme="minorHAnsi" w:cstheme="minorHAnsi"/>
        </w:rPr>
        <w:t xml:space="preserve"> 2009.</w:t>
      </w:r>
    </w:p>
    <w:p w14:paraId="522AD031" w14:textId="2A684D8F" w:rsidR="00BE1A70" w:rsidRPr="005C2FAE" w:rsidRDefault="009448D0" w:rsidP="00FB7CE3">
      <w:pPr>
        <w:ind w:left="709" w:hanging="709"/>
        <w:rPr>
          <w:rFonts w:asciiTheme="minorHAnsi" w:hAnsiTheme="minorHAnsi" w:cstheme="minorHAnsi"/>
          <w:lang w:val="de-AT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>Prolepse.</w:t>
      </w:r>
      <w:r w:rsidRPr="002450B3">
        <w:rPr>
          <w:rFonts w:asciiTheme="minorHAnsi" w:hAnsiTheme="minorHAnsi" w:cstheme="minorHAnsi"/>
          <w:lang w:val="de-DE"/>
        </w:rPr>
        <w:t>”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lang w:val="de-DE"/>
        </w:rPr>
        <w:t>Metzler Literatur Lexikon</w:t>
      </w:r>
      <w:r w:rsidRPr="002450B3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2450B3">
        <w:rPr>
          <w:rFonts w:asciiTheme="minorHAnsi" w:hAnsiTheme="minorHAnsi" w:cstheme="minorHAnsi"/>
          <w:lang w:val="de-DE"/>
        </w:rPr>
        <w:t>edited</w:t>
      </w:r>
      <w:proofErr w:type="spellEnd"/>
      <w:r w:rsidRPr="002450B3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2450B3">
        <w:rPr>
          <w:rFonts w:asciiTheme="minorHAnsi" w:hAnsiTheme="minorHAnsi" w:cstheme="minorHAnsi"/>
          <w:lang w:val="de-DE"/>
        </w:rPr>
        <w:t>by</w:t>
      </w:r>
      <w:proofErr w:type="spellEnd"/>
      <w:r w:rsidRPr="002450B3">
        <w:rPr>
          <w:rFonts w:asciiTheme="minorHAnsi" w:hAnsiTheme="minorHAnsi" w:cstheme="minorHAnsi"/>
          <w:lang w:val="de-DE"/>
        </w:rPr>
        <w:t xml:space="preserve"> Dieter Burdorf et al., </w:t>
      </w:r>
      <w:r w:rsidR="00BE1A70" w:rsidRPr="002450B3">
        <w:rPr>
          <w:rFonts w:asciiTheme="minorHAnsi" w:hAnsiTheme="minorHAnsi" w:cstheme="minorHAnsi"/>
          <w:lang w:val="de-DE"/>
        </w:rPr>
        <w:t>Stuttgart/Weimar: Metzler</w:t>
      </w:r>
      <w:r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2007</w:t>
      </w:r>
      <w:r w:rsidRPr="002450B3">
        <w:rPr>
          <w:rFonts w:asciiTheme="minorHAnsi" w:hAnsiTheme="minorHAnsi" w:cstheme="minorHAnsi"/>
          <w:lang w:val="de-DE"/>
        </w:rPr>
        <w:t>, pp.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5C2FAE">
        <w:rPr>
          <w:rFonts w:asciiTheme="minorHAnsi" w:hAnsiTheme="minorHAnsi" w:cstheme="minorHAnsi"/>
          <w:lang w:val="de-AT"/>
        </w:rPr>
        <w:t>610</w:t>
      </w:r>
      <w:r w:rsidR="00717940" w:rsidRPr="005C2FAE">
        <w:rPr>
          <w:rFonts w:asciiTheme="minorHAnsi" w:hAnsiTheme="minorHAnsi" w:cstheme="minorHAnsi"/>
          <w:lang w:val="de-AT"/>
        </w:rPr>
        <w:t>–</w:t>
      </w:r>
      <w:r w:rsidR="00BE1A70" w:rsidRPr="005C2FAE">
        <w:rPr>
          <w:rFonts w:asciiTheme="minorHAnsi" w:hAnsiTheme="minorHAnsi" w:cstheme="minorHAnsi"/>
          <w:lang w:val="de-AT"/>
        </w:rPr>
        <w:t>11</w:t>
      </w:r>
      <w:r w:rsidR="00717940" w:rsidRPr="005C2FAE">
        <w:rPr>
          <w:rFonts w:asciiTheme="minorHAnsi" w:hAnsiTheme="minorHAnsi" w:cstheme="minorHAnsi"/>
          <w:lang w:val="de-AT"/>
        </w:rPr>
        <w:t xml:space="preserve">. </w:t>
      </w:r>
    </w:p>
    <w:p w14:paraId="4F81DA71" w14:textId="2C36B77E" w:rsidR="00BE1A70" w:rsidRPr="005C2FAE" w:rsidRDefault="009448D0" w:rsidP="00FB7CE3">
      <w:pPr>
        <w:ind w:left="709" w:hanging="709"/>
        <w:rPr>
          <w:rFonts w:asciiTheme="minorHAnsi" w:hAnsiTheme="minorHAnsi" w:cstheme="minorHAnsi"/>
          <w:lang w:val="de-AT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>Analepse.</w:t>
      </w:r>
      <w:r w:rsidRPr="002450B3">
        <w:rPr>
          <w:rFonts w:asciiTheme="minorHAnsi" w:hAnsiTheme="minorHAnsi" w:cstheme="minorHAnsi"/>
          <w:lang w:val="de-DE"/>
        </w:rPr>
        <w:t>”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lang w:val="de-DE"/>
        </w:rPr>
        <w:t>Metzler Literatur Lexikon</w:t>
      </w:r>
      <w:r w:rsidRPr="002450B3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2450B3">
        <w:rPr>
          <w:rFonts w:asciiTheme="minorHAnsi" w:hAnsiTheme="minorHAnsi" w:cstheme="minorHAnsi"/>
          <w:lang w:val="de-DE"/>
        </w:rPr>
        <w:t>edited</w:t>
      </w:r>
      <w:proofErr w:type="spellEnd"/>
      <w:r w:rsidRPr="002450B3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2450B3">
        <w:rPr>
          <w:rFonts w:asciiTheme="minorHAnsi" w:hAnsiTheme="minorHAnsi" w:cstheme="minorHAnsi"/>
          <w:lang w:val="de-DE"/>
        </w:rPr>
        <w:t>by</w:t>
      </w:r>
      <w:proofErr w:type="spellEnd"/>
      <w:r w:rsidRPr="002450B3">
        <w:rPr>
          <w:rFonts w:asciiTheme="minorHAnsi" w:hAnsiTheme="minorHAnsi" w:cstheme="minorHAnsi"/>
          <w:lang w:val="de-DE"/>
        </w:rPr>
        <w:t xml:space="preserve"> Dieter Burdorf et al.,</w:t>
      </w:r>
      <w:r w:rsidR="00BE1A70" w:rsidRPr="002450B3">
        <w:rPr>
          <w:rFonts w:asciiTheme="minorHAnsi" w:hAnsiTheme="minorHAnsi" w:cstheme="minorHAnsi"/>
          <w:lang w:val="de-DE"/>
        </w:rPr>
        <w:t xml:space="preserve"> Stuttgart/Weimar: Metzler</w:t>
      </w:r>
      <w:r w:rsidR="009918CD"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2007</w:t>
      </w:r>
      <w:r w:rsidR="009918CD" w:rsidRPr="002450B3">
        <w:rPr>
          <w:rFonts w:asciiTheme="minorHAnsi" w:hAnsiTheme="minorHAnsi" w:cstheme="minorHAnsi"/>
          <w:lang w:val="de-DE"/>
        </w:rPr>
        <w:t>, p.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5C2FAE">
        <w:rPr>
          <w:rFonts w:asciiTheme="minorHAnsi" w:hAnsiTheme="minorHAnsi" w:cstheme="minorHAnsi"/>
          <w:lang w:val="de-AT"/>
        </w:rPr>
        <w:t>22.</w:t>
      </w:r>
    </w:p>
    <w:p w14:paraId="43A5F771" w14:textId="498CF34B" w:rsidR="00BE1A70" w:rsidRPr="002450B3" w:rsidRDefault="009918CD" w:rsidP="00FB7CE3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  <w:lang w:val="de-DE"/>
        </w:rPr>
        <w:t>“</w:t>
      </w:r>
      <w:r w:rsidR="00BE1A70" w:rsidRPr="002450B3">
        <w:rPr>
          <w:rFonts w:asciiTheme="minorHAnsi" w:hAnsiTheme="minorHAnsi" w:cstheme="minorHAnsi"/>
          <w:lang w:val="de-DE"/>
        </w:rPr>
        <w:t xml:space="preserve">Intentional </w:t>
      </w:r>
      <w:proofErr w:type="spellStart"/>
      <w:r w:rsidR="00BE1A70" w:rsidRPr="002450B3">
        <w:rPr>
          <w:rFonts w:asciiTheme="minorHAnsi" w:hAnsiTheme="minorHAnsi" w:cstheme="minorHAnsi"/>
          <w:lang w:val="de-DE"/>
        </w:rPr>
        <w:t>Fallacy</w:t>
      </w:r>
      <w:proofErr w:type="spellEnd"/>
      <w:r w:rsidR="00BE1A70" w:rsidRPr="002450B3">
        <w:rPr>
          <w:rFonts w:asciiTheme="minorHAnsi" w:hAnsiTheme="minorHAnsi" w:cstheme="minorHAnsi"/>
          <w:lang w:val="de-DE"/>
        </w:rPr>
        <w:t>.</w:t>
      </w:r>
      <w:r w:rsidRPr="002450B3">
        <w:rPr>
          <w:rFonts w:asciiTheme="minorHAnsi" w:hAnsiTheme="minorHAnsi" w:cstheme="minorHAnsi"/>
          <w:lang w:val="de-DE"/>
        </w:rPr>
        <w:t>”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2450B3">
        <w:rPr>
          <w:rFonts w:asciiTheme="minorHAnsi" w:hAnsiTheme="minorHAnsi" w:cstheme="minorHAnsi"/>
          <w:i/>
          <w:iCs/>
          <w:lang w:val="de-DE"/>
        </w:rPr>
        <w:t>Metzler Lexikon Literatur- und Kulturtheorie</w:t>
      </w:r>
      <w:r w:rsidRPr="002450B3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2450B3">
        <w:rPr>
          <w:rFonts w:asciiTheme="minorHAnsi" w:hAnsiTheme="minorHAnsi" w:cstheme="minorHAnsi"/>
          <w:lang w:val="de-DE"/>
        </w:rPr>
        <w:t>edited</w:t>
      </w:r>
      <w:proofErr w:type="spellEnd"/>
      <w:r w:rsidRPr="002450B3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2450B3">
        <w:rPr>
          <w:rFonts w:asciiTheme="minorHAnsi" w:hAnsiTheme="minorHAnsi" w:cstheme="minorHAnsi"/>
          <w:lang w:val="de-DE"/>
        </w:rPr>
        <w:t>by</w:t>
      </w:r>
      <w:proofErr w:type="spellEnd"/>
      <w:r w:rsidRPr="002450B3">
        <w:rPr>
          <w:rFonts w:asciiTheme="minorHAnsi" w:hAnsiTheme="minorHAnsi" w:cstheme="minorHAnsi"/>
          <w:lang w:val="de-DE"/>
        </w:rPr>
        <w:t xml:space="preserve"> Ansgar Nünning, </w:t>
      </w:r>
      <w:r w:rsidR="00BE1A70" w:rsidRPr="002450B3">
        <w:rPr>
          <w:rFonts w:asciiTheme="minorHAnsi" w:hAnsiTheme="minorHAnsi" w:cstheme="minorHAnsi"/>
          <w:lang w:val="de-DE"/>
        </w:rPr>
        <w:t>3</w:t>
      </w:r>
      <w:r w:rsidRPr="002450B3">
        <w:rPr>
          <w:rFonts w:asciiTheme="minorHAnsi" w:hAnsiTheme="minorHAnsi" w:cstheme="minorHAnsi"/>
          <w:lang w:val="de-DE"/>
        </w:rPr>
        <w:t>rd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2450B3">
        <w:rPr>
          <w:rFonts w:asciiTheme="minorHAnsi" w:hAnsiTheme="minorHAnsi" w:cstheme="minorHAnsi"/>
          <w:lang w:val="de-DE"/>
        </w:rPr>
        <w:t>ed</w:t>
      </w:r>
      <w:proofErr w:type="spellEnd"/>
      <w:r w:rsidR="00BE1A70" w:rsidRPr="002450B3">
        <w:rPr>
          <w:rFonts w:asciiTheme="minorHAnsi" w:hAnsiTheme="minorHAnsi" w:cstheme="minorHAnsi"/>
          <w:lang w:val="de-DE"/>
        </w:rPr>
        <w:t>.</w:t>
      </w:r>
      <w:r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Stuttgart/Weimar: Metzler</w:t>
      </w:r>
      <w:r w:rsidRPr="002450B3">
        <w:rPr>
          <w:rFonts w:asciiTheme="minorHAnsi" w:hAnsiTheme="minorHAnsi" w:cstheme="minorHAnsi"/>
          <w:lang w:val="de-DE"/>
        </w:rPr>
        <w:t>,</w:t>
      </w:r>
      <w:r w:rsidR="00BE1A70" w:rsidRPr="002450B3">
        <w:rPr>
          <w:rFonts w:asciiTheme="minorHAnsi" w:hAnsiTheme="minorHAnsi" w:cstheme="minorHAnsi"/>
          <w:lang w:val="de-DE"/>
        </w:rPr>
        <w:t xml:space="preserve"> 2004</w:t>
      </w:r>
      <w:r w:rsidRPr="002450B3">
        <w:rPr>
          <w:rFonts w:asciiTheme="minorHAnsi" w:hAnsiTheme="minorHAnsi" w:cstheme="minorHAnsi"/>
          <w:lang w:val="de-DE"/>
        </w:rPr>
        <w:t>, p.</w:t>
      </w:r>
      <w:r w:rsidR="00BE1A70" w:rsidRPr="002450B3">
        <w:rPr>
          <w:rFonts w:asciiTheme="minorHAnsi" w:hAnsiTheme="minorHAnsi" w:cstheme="minorHAnsi"/>
          <w:lang w:val="de-DE"/>
        </w:rPr>
        <w:t xml:space="preserve"> </w:t>
      </w:r>
      <w:r w:rsidR="00BE1A70" w:rsidRPr="005C2FAE">
        <w:rPr>
          <w:rFonts w:asciiTheme="minorHAnsi" w:hAnsiTheme="minorHAnsi" w:cstheme="minorHAnsi"/>
          <w:lang w:val="de-AT"/>
        </w:rPr>
        <w:t>293</w:t>
      </w:r>
      <w:bookmarkStart w:id="1" w:name="_Hlk198290502"/>
      <w:r w:rsidR="00BE1A70" w:rsidRPr="005C2FAE">
        <w:rPr>
          <w:rFonts w:asciiTheme="minorHAnsi" w:hAnsiTheme="minorHAnsi" w:cstheme="minorHAnsi"/>
          <w:lang w:val="de-AT"/>
        </w:rPr>
        <w:t>.</w:t>
      </w:r>
      <w:bookmarkEnd w:id="1"/>
      <w:r w:rsidR="00BE1A70" w:rsidRPr="005C2FAE">
        <w:rPr>
          <w:rFonts w:asciiTheme="minorHAnsi" w:hAnsiTheme="minorHAnsi" w:cstheme="minorHAnsi"/>
          <w:lang w:val="de-AT"/>
        </w:rPr>
        <w:t xml:space="preserve"> </w:t>
      </w:r>
      <w:r w:rsidR="00BE1A70" w:rsidRPr="002450B3">
        <w:rPr>
          <w:rFonts w:asciiTheme="minorHAnsi" w:hAnsiTheme="minorHAnsi" w:cstheme="minorHAnsi"/>
        </w:rPr>
        <w:t>(</w:t>
      </w:r>
      <w:r w:rsidRPr="002450B3">
        <w:rPr>
          <w:rFonts w:asciiTheme="minorHAnsi" w:hAnsiTheme="minorHAnsi" w:cstheme="minorHAnsi"/>
        </w:rPr>
        <w:t>with</w:t>
      </w:r>
      <w:r w:rsidR="00BE1A70" w:rsidRPr="002450B3">
        <w:rPr>
          <w:rFonts w:asciiTheme="minorHAnsi" w:hAnsiTheme="minorHAnsi" w:cstheme="minorHAnsi"/>
        </w:rPr>
        <w:t xml:space="preserve"> Stella Butter)</w:t>
      </w:r>
    </w:p>
    <w:p w14:paraId="1766E579" w14:textId="617E1E68" w:rsidR="00214FFE" w:rsidRDefault="00214FFE" w:rsidP="00BE1A70">
      <w:pPr>
        <w:rPr>
          <w:rFonts w:ascii="Calibri" w:hAnsi="Calibri" w:cs="Calibri"/>
          <w:b/>
          <w:bCs/>
          <w:smallCaps/>
          <w:sz w:val="28"/>
          <w:szCs w:val="28"/>
        </w:rPr>
      </w:pPr>
    </w:p>
    <w:p w14:paraId="3E61789D" w14:textId="77777777" w:rsidR="00214FFE" w:rsidRDefault="00214FFE" w:rsidP="00BE1A70">
      <w:pPr>
        <w:rPr>
          <w:rFonts w:ascii="Calibri" w:hAnsi="Calibri" w:cs="Calibri"/>
          <w:b/>
          <w:bCs/>
          <w:smallCaps/>
          <w:sz w:val="28"/>
          <w:szCs w:val="28"/>
        </w:rPr>
      </w:pPr>
    </w:p>
    <w:p w14:paraId="50D5D6EB" w14:textId="1700DE90" w:rsidR="00BE1A70" w:rsidRPr="00475DAD" w:rsidRDefault="00BE1A70" w:rsidP="00BE1A70">
      <w:pPr>
        <w:rPr>
          <w:rFonts w:ascii="Calibri" w:hAnsi="Calibri" w:cs="Calibri"/>
          <w:b/>
          <w:bCs/>
          <w:smallCaps/>
          <w:sz w:val="28"/>
          <w:szCs w:val="28"/>
        </w:rPr>
      </w:pPr>
      <w:r w:rsidRPr="00475DAD">
        <w:rPr>
          <w:rFonts w:ascii="Calibri" w:hAnsi="Calibri" w:cs="Calibri"/>
          <w:b/>
          <w:bCs/>
          <w:smallCaps/>
          <w:sz w:val="28"/>
          <w:szCs w:val="28"/>
        </w:rPr>
        <w:t>interviews</w:t>
      </w:r>
    </w:p>
    <w:p w14:paraId="36A2D8BA" w14:textId="0AD4E3AC" w:rsidR="00BE1A70" w:rsidRPr="002450B3" w:rsidRDefault="00A17E97" w:rsidP="00BB2923">
      <w:pPr>
        <w:ind w:left="709" w:hanging="709"/>
        <w:rPr>
          <w:rFonts w:asciiTheme="minorHAnsi" w:hAnsiTheme="minorHAnsi" w:cstheme="minorHAnsi"/>
        </w:rPr>
      </w:pPr>
      <w:r w:rsidRPr="002450B3">
        <w:rPr>
          <w:rFonts w:asciiTheme="minorHAnsi" w:hAnsiTheme="minorHAnsi" w:cstheme="minorHAnsi"/>
        </w:rPr>
        <w:t>“</w:t>
      </w:r>
      <w:r w:rsidR="00BE1A70" w:rsidRPr="002450B3">
        <w:rPr>
          <w:rFonts w:asciiTheme="minorHAnsi" w:hAnsiTheme="minorHAnsi" w:cstheme="minorHAnsi"/>
        </w:rPr>
        <w:t xml:space="preserve">Ishiguro und die </w:t>
      </w:r>
      <w:proofErr w:type="spellStart"/>
      <w:r w:rsidR="00BE1A70" w:rsidRPr="002450B3">
        <w:rPr>
          <w:rFonts w:asciiTheme="minorHAnsi" w:hAnsiTheme="minorHAnsi" w:cstheme="minorHAnsi"/>
        </w:rPr>
        <w:t>Literaturwissenschaft</w:t>
      </w:r>
      <w:proofErr w:type="spellEnd"/>
      <w:r w:rsidRPr="002450B3">
        <w:rPr>
          <w:rFonts w:asciiTheme="minorHAnsi" w:hAnsiTheme="minorHAnsi" w:cstheme="minorHAnsi"/>
        </w:rPr>
        <w:t>.”</w:t>
      </w:r>
      <w:r w:rsidR="00BE1A70" w:rsidRPr="002450B3">
        <w:rPr>
          <w:rFonts w:asciiTheme="minorHAnsi" w:hAnsiTheme="minorHAnsi" w:cstheme="minorHAnsi"/>
        </w:rPr>
        <w:t xml:space="preserve"> Interview</w:t>
      </w:r>
      <w:r w:rsidR="00FF6BC0" w:rsidRPr="002450B3">
        <w:rPr>
          <w:rFonts w:asciiTheme="minorHAnsi" w:hAnsiTheme="minorHAnsi" w:cstheme="minorHAnsi"/>
        </w:rPr>
        <w:t xml:space="preserve"> on Kazuo Ishiguro's award of the Nobel Prize</w:t>
      </w:r>
      <w:r w:rsidR="00BE1A70" w:rsidRPr="002450B3">
        <w:rPr>
          <w:rFonts w:asciiTheme="minorHAnsi" w:hAnsiTheme="minorHAnsi" w:cstheme="minorHAnsi"/>
        </w:rPr>
        <w:t xml:space="preserve">, </w:t>
      </w:r>
      <w:r w:rsidR="00BE1A70" w:rsidRPr="002450B3">
        <w:rPr>
          <w:rFonts w:asciiTheme="minorHAnsi" w:hAnsiTheme="minorHAnsi" w:cstheme="minorHAnsi"/>
          <w:i/>
          <w:iCs/>
        </w:rPr>
        <w:t>Radio SRF 2 Kultur</w:t>
      </w:r>
      <w:r w:rsidR="00BE1A70" w:rsidRPr="002450B3">
        <w:rPr>
          <w:rFonts w:asciiTheme="minorHAnsi" w:hAnsiTheme="minorHAnsi" w:cstheme="minorHAnsi"/>
        </w:rPr>
        <w:t xml:space="preserve">, </w:t>
      </w:r>
      <w:r w:rsidR="00FF6BC0" w:rsidRPr="002450B3">
        <w:rPr>
          <w:rFonts w:asciiTheme="minorHAnsi" w:hAnsiTheme="minorHAnsi" w:cstheme="minorHAnsi"/>
        </w:rPr>
        <w:t xml:space="preserve">6 Oct. </w:t>
      </w:r>
      <w:r w:rsidR="00BE1A70" w:rsidRPr="002450B3">
        <w:rPr>
          <w:rFonts w:asciiTheme="minorHAnsi" w:hAnsiTheme="minorHAnsi" w:cstheme="minorHAnsi"/>
        </w:rPr>
        <w:t>2017</w:t>
      </w:r>
      <w:r w:rsidR="00FF6BC0" w:rsidRPr="002450B3">
        <w:rPr>
          <w:rFonts w:asciiTheme="minorHAnsi" w:hAnsiTheme="minorHAnsi" w:cstheme="minorHAnsi"/>
        </w:rPr>
        <w:t xml:space="preserve">, </w:t>
      </w:r>
      <w:hyperlink r:id="rId27" w:history="1">
        <w:r w:rsidR="00843867" w:rsidRPr="00843867">
          <w:rPr>
            <w:rStyle w:val="Hyperlink"/>
            <w:rFonts w:asciiTheme="minorHAnsi" w:hAnsiTheme="minorHAnsi" w:cstheme="minorHAnsi"/>
          </w:rPr>
          <w:t>www.srf.ch/sendungen/kontext/kazuo-ishiguro-erhaelt-nobelpreis-fuer-literatur</w:t>
        </w:r>
      </w:hyperlink>
      <w:r w:rsidR="005D1129" w:rsidRPr="002450B3">
        <w:rPr>
          <w:rFonts w:asciiTheme="minorHAnsi" w:hAnsiTheme="minorHAnsi" w:cstheme="minorHAnsi"/>
        </w:rPr>
        <w:t>.</w:t>
      </w:r>
    </w:p>
    <w:p w14:paraId="20612BDE" w14:textId="1F980017" w:rsidR="00BE1A70" w:rsidRPr="005C2FAE" w:rsidRDefault="00BE1A70" w:rsidP="00BB2923">
      <w:pPr>
        <w:ind w:left="709" w:hanging="709"/>
        <w:rPr>
          <w:rFonts w:asciiTheme="minorHAnsi" w:hAnsiTheme="minorHAnsi" w:cstheme="minorHAnsi"/>
          <w:lang w:val="de-AT"/>
        </w:rPr>
      </w:pPr>
      <w:r w:rsidRPr="002450B3">
        <w:rPr>
          <w:rFonts w:asciiTheme="minorHAnsi" w:hAnsiTheme="minorHAnsi" w:cstheme="minorHAnsi"/>
          <w:lang w:val="de-DE"/>
        </w:rPr>
        <w:t xml:space="preserve">Interview </w:t>
      </w:r>
      <w:proofErr w:type="spellStart"/>
      <w:r w:rsidR="00FF6BC0" w:rsidRPr="002450B3">
        <w:rPr>
          <w:rFonts w:asciiTheme="minorHAnsi" w:hAnsiTheme="minorHAnsi" w:cstheme="minorHAnsi"/>
          <w:lang w:val="de-DE"/>
        </w:rPr>
        <w:t>for</w:t>
      </w:r>
      <w:proofErr w:type="spellEnd"/>
      <w:r w:rsidRPr="002450B3">
        <w:rPr>
          <w:rFonts w:asciiTheme="minorHAnsi" w:hAnsiTheme="minorHAnsi" w:cstheme="minorHAnsi"/>
          <w:lang w:val="de-DE"/>
        </w:rPr>
        <w:t xml:space="preserve"> </w:t>
      </w:r>
      <w:r w:rsidR="00AC2A04" w:rsidRPr="005C2FAE">
        <w:rPr>
          <w:rFonts w:ascii="Calibri" w:hAnsi="Calibri" w:cs="Arial"/>
          <w:lang w:val="de-DE"/>
        </w:rPr>
        <w:t>“</w:t>
      </w:r>
      <w:r w:rsidRPr="005C2FAE">
        <w:rPr>
          <w:rFonts w:asciiTheme="minorHAnsi" w:hAnsiTheme="minorHAnsi" w:cstheme="minorHAnsi"/>
          <w:lang w:val="de-DE"/>
        </w:rPr>
        <w:t>Die Lange Nacht über Charles Dickens</w:t>
      </w:r>
      <w:r w:rsidR="00AC2A04" w:rsidRPr="005C2FAE">
        <w:rPr>
          <w:rFonts w:ascii="Calibri" w:hAnsi="Calibri" w:cs="Arial"/>
          <w:lang w:val="de-DE"/>
        </w:rPr>
        <w:t>”</w:t>
      </w:r>
      <w:r w:rsidRPr="002450B3">
        <w:rPr>
          <w:rFonts w:asciiTheme="minorHAnsi" w:hAnsiTheme="minorHAnsi" w:cstheme="minorHAnsi"/>
          <w:lang w:val="de-DE"/>
        </w:rPr>
        <w:t xml:space="preserve">, </w:t>
      </w:r>
      <w:r w:rsidRPr="002450B3">
        <w:rPr>
          <w:rFonts w:asciiTheme="minorHAnsi" w:hAnsiTheme="minorHAnsi" w:cstheme="minorHAnsi"/>
          <w:i/>
          <w:iCs/>
          <w:lang w:val="de-DE"/>
        </w:rPr>
        <w:t>Deutschlandfunk</w:t>
      </w:r>
      <w:r w:rsidRPr="002450B3">
        <w:rPr>
          <w:rFonts w:asciiTheme="minorHAnsi" w:hAnsiTheme="minorHAnsi" w:cstheme="minorHAnsi"/>
          <w:lang w:val="de-DE"/>
        </w:rPr>
        <w:t>, 6</w:t>
      </w:r>
      <w:r w:rsidR="00FF6BC0" w:rsidRPr="002450B3">
        <w:rPr>
          <w:rFonts w:asciiTheme="minorHAnsi" w:hAnsiTheme="minorHAnsi" w:cstheme="minorHAnsi"/>
          <w:lang w:val="de-DE"/>
        </w:rPr>
        <w:t xml:space="preserve"> Jun.</w:t>
      </w:r>
      <w:r w:rsidRPr="002450B3">
        <w:rPr>
          <w:rFonts w:asciiTheme="minorHAnsi" w:hAnsiTheme="minorHAnsi" w:cstheme="minorHAnsi"/>
          <w:lang w:val="de-DE"/>
        </w:rPr>
        <w:t xml:space="preserve"> </w:t>
      </w:r>
      <w:r w:rsidRPr="002A3B19">
        <w:rPr>
          <w:rFonts w:asciiTheme="minorHAnsi" w:hAnsiTheme="minorHAnsi" w:cstheme="minorHAnsi"/>
          <w:lang w:val="de-DE"/>
        </w:rPr>
        <w:t>2020,</w:t>
      </w:r>
    </w:p>
    <w:p w14:paraId="408FC72A" w14:textId="2A245DB1" w:rsidR="000E5BC1" w:rsidRPr="00BB2923" w:rsidRDefault="00317AEA" w:rsidP="00BB2923">
      <w:pPr>
        <w:ind w:left="709" w:hanging="709"/>
        <w:rPr>
          <w:rFonts w:asciiTheme="minorHAnsi" w:hAnsiTheme="minorHAnsi" w:cstheme="minorHAnsi"/>
          <w:lang w:val="de-AT"/>
        </w:rPr>
      </w:pPr>
      <w:hyperlink r:id="rId28" w:history="1">
        <w:r w:rsidR="005D1129" w:rsidRPr="005C2FAE">
          <w:rPr>
            <w:rStyle w:val="Hyperlink"/>
            <w:rFonts w:asciiTheme="minorHAnsi" w:hAnsiTheme="minorHAnsi" w:cstheme="minorHAnsi"/>
            <w:lang w:val="de-AT"/>
          </w:rPr>
          <w:t>www.bilder.deutschlandfunk.de/FI/LE/_6/34/FILE_6342bb118d7256dbd92e3df9574f93f3/charles-dickens-pdf-100.pdf</w:t>
        </w:r>
      </w:hyperlink>
      <w:r w:rsidR="005D1129" w:rsidRPr="005C2FAE">
        <w:rPr>
          <w:rFonts w:asciiTheme="minorHAnsi" w:hAnsiTheme="minorHAnsi" w:cstheme="minorHAnsi"/>
          <w:lang w:val="de-AT"/>
        </w:rPr>
        <w:t>.</w:t>
      </w:r>
    </w:p>
    <w:sectPr w:rsidR="000E5BC1" w:rsidRPr="00BB2923" w:rsidSect="005C2FAE">
      <w:headerReference w:type="default" r:id="rId29"/>
      <w:footerReference w:type="even" r:id="rId30"/>
      <w:footerReference w:type="default" r:id="rId31"/>
      <w:pgSz w:w="11906" w:h="16838"/>
      <w:pgMar w:top="1258" w:right="1106" w:bottom="89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B2F2B0" w16cex:dateUtc="2025-05-16T13:53:00Z"/>
  <w16cex:commentExtensible w16cex:durableId="7292C627" w16cex:dateUtc="2025-05-17T08:39:00Z"/>
  <w16cex:commentExtensible w16cex:durableId="0370828F" w16cex:dateUtc="2025-05-16T13:26:00Z"/>
  <w16cex:commentExtensible w16cex:durableId="33F82BED" w16cex:dateUtc="2025-05-16T13:40:00Z"/>
  <w16cex:commentExtensible w16cex:durableId="0A07A252" w16cex:dateUtc="2025-05-17T08:42:00Z"/>
  <w16cex:commentExtensible w16cex:durableId="4857CE15" w16cex:dateUtc="2023-09-14T11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C996C" w14:textId="77777777" w:rsidR="00317AEA" w:rsidRDefault="00317AEA">
      <w:r>
        <w:separator/>
      </w:r>
    </w:p>
  </w:endnote>
  <w:endnote w:type="continuationSeparator" w:id="0">
    <w:p w14:paraId="20FB6BEC" w14:textId="77777777" w:rsidR="00317AEA" w:rsidRDefault="0031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CE1AF" w14:textId="77777777" w:rsidR="0075144D" w:rsidRDefault="007514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AD80F" w14:textId="77777777" w:rsidR="0075144D" w:rsidRDefault="007514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A2F3" w14:textId="77777777" w:rsidR="0075144D" w:rsidRDefault="007514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36048" w14:textId="77777777" w:rsidR="00317AEA" w:rsidRDefault="00317AEA">
      <w:r>
        <w:separator/>
      </w:r>
    </w:p>
  </w:footnote>
  <w:footnote w:type="continuationSeparator" w:id="0">
    <w:p w14:paraId="28FE93EE" w14:textId="77777777" w:rsidR="00317AEA" w:rsidRDefault="0031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26014" w14:textId="77777777" w:rsidR="0075144D" w:rsidRDefault="009B61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6B212B" wp14:editId="028A3889">
              <wp:simplePos x="0" y="0"/>
              <wp:positionH relativeFrom="page">
                <wp:posOffset>6859905</wp:posOffset>
              </wp:positionH>
              <wp:positionV relativeFrom="page">
                <wp:posOffset>311150</wp:posOffset>
              </wp:positionV>
              <wp:extent cx="702310" cy="175260"/>
              <wp:effectExtent l="0" t="0" r="0" b="4445"/>
              <wp:wrapNone/>
              <wp:docPr id="884306608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231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5E22E242" w14:textId="77777777" w:rsidR="0075144D" w:rsidRPr="00E54E03" w:rsidRDefault="0075144D">
                          <w:pPr>
                            <w:rPr>
                              <w:rFonts w:ascii="Calibri" w:hAnsi="Calibri" w:cs="Arial"/>
                              <w:color w:val="FFFFFF"/>
                            </w:rPr>
                          </w:pPr>
                          <w:r w:rsidRPr="00E54E03">
                            <w:rPr>
                              <w:rFonts w:ascii="Calibri" w:hAnsi="Calibri" w:cs="Arial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Arial"/>
                            </w:rPr>
                            <w:instrText>PAGE</w:instrText>
                          </w:r>
                          <w:r w:rsidRPr="00E54E03">
                            <w:rPr>
                              <w:rFonts w:ascii="Calibri" w:hAnsi="Calibri" w:cs="Arial"/>
                            </w:rPr>
                            <w:instrText xml:space="preserve">   \* MERGEFORMAT</w:instrText>
                          </w:r>
                          <w:r w:rsidRPr="00E54E03">
                            <w:rPr>
                              <w:rFonts w:ascii="Calibri" w:hAnsi="Calibri" w:cs="Arial"/>
                            </w:rPr>
                            <w:fldChar w:fldCharType="separate"/>
                          </w:r>
                          <w:r w:rsidRPr="004A51C5">
                            <w:rPr>
                              <w:rFonts w:ascii="Calibri" w:hAnsi="Calibri" w:cs="Arial"/>
                              <w:noProof/>
                              <w:color w:val="FFFFFF"/>
                            </w:rPr>
                            <w:t>16</w:t>
                          </w:r>
                          <w:r w:rsidRPr="00E54E03">
                            <w:rPr>
                              <w:rFonts w:ascii="Calibri" w:hAnsi="Calibri" w:cs="Arial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B212B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540.15pt;margin-top:24.5pt;width:55.3pt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" o:allowincell="f" fillcolor="#4f81bd" stroked="f">
              <v:textbox style="mso-fit-shape-to-text:t" inset=",0,,0">
                <w:txbxContent>
                  <w:p w14:paraId="5E22E242" w14:textId="77777777" w:rsidR="0075144D" w:rsidRPr="00E54E03" w:rsidRDefault="0075144D">
                    <w:pPr>
                      <w:rPr>
                        <w:rFonts w:ascii="Calibri" w:hAnsi="Calibri" w:cs="Arial"/>
                        <w:color w:val="FFFFFF"/>
                      </w:rPr>
                    </w:pPr>
                    <w:r w:rsidRPr="00E54E03">
                      <w:rPr>
                        <w:rFonts w:ascii="Calibri" w:hAnsi="Calibri" w:cs="Arial"/>
                      </w:rPr>
                      <w:fldChar w:fldCharType="begin"/>
                    </w:r>
                    <w:r>
                      <w:rPr>
                        <w:rFonts w:ascii="Calibri" w:hAnsi="Calibri" w:cs="Arial"/>
                      </w:rPr>
                      <w:instrText>PAGE</w:instrText>
                    </w:r>
                    <w:r w:rsidRPr="00E54E03">
                      <w:rPr>
                        <w:rFonts w:ascii="Calibri" w:hAnsi="Calibri" w:cs="Arial"/>
                      </w:rPr>
                      <w:instrText xml:space="preserve">   \* MERGEFORMAT</w:instrText>
                    </w:r>
                    <w:r w:rsidRPr="00E54E03">
                      <w:rPr>
                        <w:rFonts w:ascii="Calibri" w:hAnsi="Calibri" w:cs="Arial"/>
                      </w:rPr>
                      <w:fldChar w:fldCharType="separate"/>
                    </w:r>
                    <w:r w:rsidRPr="004A51C5">
                      <w:rPr>
                        <w:rFonts w:ascii="Calibri" w:hAnsi="Calibri" w:cs="Arial"/>
                        <w:noProof/>
                        <w:color w:val="FFFFFF"/>
                      </w:rPr>
                      <w:t>16</w:t>
                    </w:r>
                    <w:r w:rsidRPr="00E54E03">
                      <w:rPr>
                        <w:rFonts w:ascii="Calibri" w:hAnsi="Calibri" w:cs="Arial"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69A90C" wp14:editId="25D98E11">
              <wp:simplePos x="0" y="0"/>
              <wp:positionH relativeFrom="page">
                <wp:posOffset>899795</wp:posOffset>
              </wp:positionH>
              <wp:positionV relativeFrom="page">
                <wp:posOffset>311150</wp:posOffset>
              </wp:positionV>
              <wp:extent cx="5958205" cy="175260"/>
              <wp:effectExtent l="0" t="0" r="0" b="0"/>
              <wp:wrapNone/>
              <wp:docPr id="707430208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5820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8680EE" w14:textId="2EE26542" w:rsidR="0075144D" w:rsidRPr="00782E0D" w:rsidRDefault="004E1409">
                          <w:pPr>
                            <w:jc w:val="right"/>
                            <w:rPr>
                              <w:rFonts w:ascii="Calibri" w:hAnsi="Calibri" w:cs="Arial"/>
                              <w:lang w:val="en-US"/>
                            </w:rPr>
                          </w:pPr>
                          <w:r w:rsidRPr="004E1409">
                            <w:rPr>
                              <w:rFonts w:ascii="Calibri" w:hAnsi="Calibri" w:cs="Arial"/>
                              <w:lang w:val="en-US"/>
                            </w:rPr>
                            <w:t xml:space="preserve">Birke Publications (last update: </w:t>
                          </w:r>
                          <w:r w:rsidR="00772E17">
                            <w:rPr>
                              <w:rFonts w:ascii="Calibri" w:hAnsi="Calibri" w:cs="Arial"/>
                              <w:lang w:val="en-US"/>
                            </w:rPr>
                            <w:t>June</w:t>
                          </w:r>
                          <w:r w:rsidRPr="004E1409">
                            <w:rPr>
                              <w:rFonts w:ascii="Calibri" w:hAnsi="Calibri" w:cs="Arial"/>
                              <w:lang w:val="en-US"/>
                            </w:rPr>
                            <w:t xml:space="preserve"> 202</w:t>
                          </w:r>
                          <w:r w:rsidR="00772E17">
                            <w:rPr>
                              <w:rFonts w:ascii="Calibri" w:hAnsi="Calibri" w:cs="Arial"/>
                              <w:lang w:val="en-US"/>
                            </w:rPr>
                            <w:t>6</w:t>
                          </w:r>
                          <w:r w:rsidRPr="004E1409">
                            <w:rPr>
                              <w:rFonts w:ascii="Calibri" w:hAnsi="Calibri" w:cs="Arial"/>
                              <w:lang w:val="en-US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69A90C" id="Textfeld 9" o:spid="_x0000_s1027" type="#_x0000_t202" style="position:absolute;margin-left:70.85pt;margin-top:24.5pt;width:469.15pt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" o:allowincell="f" filled="f" stroked="f">
              <v:textbox style="mso-fit-shape-to-text:t" inset=",0,,0">
                <w:txbxContent>
                  <w:p w14:paraId="1A8680EE" w14:textId="2EE26542" w:rsidR="0075144D" w:rsidRPr="00782E0D" w:rsidRDefault="004E1409">
                    <w:pPr>
                      <w:jc w:val="right"/>
                      <w:rPr>
                        <w:rFonts w:ascii="Calibri" w:hAnsi="Calibri" w:cs="Arial"/>
                        <w:lang w:val="en-US"/>
                      </w:rPr>
                    </w:pPr>
                    <w:r w:rsidRPr="004E1409">
                      <w:rPr>
                        <w:rFonts w:ascii="Calibri" w:hAnsi="Calibri" w:cs="Arial"/>
                        <w:lang w:val="en-US"/>
                      </w:rPr>
                      <w:t xml:space="preserve">Birke Publications (last update: </w:t>
                    </w:r>
                    <w:r w:rsidR="00772E17">
                      <w:rPr>
                        <w:rFonts w:ascii="Calibri" w:hAnsi="Calibri" w:cs="Arial"/>
                        <w:lang w:val="en-US"/>
                      </w:rPr>
                      <w:t>June</w:t>
                    </w:r>
                    <w:r w:rsidRPr="004E1409">
                      <w:rPr>
                        <w:rFonts w:ascii="Calibri" w:hAnsi="Calibri" w:cs="Arial"/>
                        <w:lang w:val="en-US"/>
                      </w:rPr>
                      <w:t xml:space="preserve"> 202</w:t>
                    </w:r>
                    <w:r w:rsidR="00772E17">
                      <w:rPr>
                        <w:rFonts w:ascii="Calibri" w:hAnsi="Calibri" w:cs="Arial"/>
                        <w:lang w:val="en-US"/>
                      </w:rPr>
                      <w:t>6</w:t>
                    </w:r>
                    <w:r w:rsidRPr="004E1409">
                      <w:rPr>
                        <w:rFonts w:ascii="Calibri" w:hAnsi="Calibri" w:cs="Arial"/>
                        <w:lang w:val="en-US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AAF0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589E"/>
    <w:multiLevelType w:val="hybridMultilevel"/>
    <w:tmpl w:val="C2ACFA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5623"/>
    <w:multiLevelType w:val="hybridMultilevel"/>
    <w:tmpl w:val="88C0BF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B0DC0"/>
    <w:multiLevelType w:val="hybridMultilevel"/>
    <w:tmpl w:val="52CCCD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F7EB9"/>
    <w:multiLevelType w:val="multilevel"/>
    <w:tmpl w:val="CD12DB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950BCA"/>
    <w:multiLevelType w:val="hybridMultilevel"/>
    <w:tmpl w:val="365A7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B4AE8"/>
    <w:multiLevelType w:val="hybridMultilevel"/>
    <w:tmpl w:val="DFD8F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530CF"/>
    <w:multiLevelType w:val="hybridMultilevel"/>
    <w:tmpl w:val="DAA6B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979BD"/>
    <w:multiLevelType w:val="hybridMultilevel"/>
    <w:tmpl w:val="560C7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46552"/>
    <w:multiLevelType w:val="hybridMultilevel"/>
    <w:tmpl w:val="D9A8BC0E"/>
    <w:lvl w:ilvl="0" w:tplc="586A66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6D5F"/>
    <w:multiLevelType w:val="hybridMultilevel"/>
    <w:tmpl w:val="29621A70"/>
    <w:lvl w:ilvl="0" w:tplc="8F94C32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479F4"/>
    <w:multiLevelType w:val="hybridMultilevel"/>
    <w:tmpl w:val="6E841B72"/>
    <w:lvl w:ilvl="0" w:tplc="8F94C32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24D08"/>
    <w:multiLevelType w:val="hybridMultilevel"/>
    <w:tmpl w:val="D742A724"/>
    <w:lvl w:ilvl="0" w:tplc="586A66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437A4"/>
    <w:multiLevelType w:val="hybridMultilevel"/>
    <w:tmpl w:val="A2B0B7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63BD9"/>
    <w:multiLevelType w:val="multilevel"/>
    <w:tmpl w:val="7612EFD6"/>
    <w:lvl w:ilvl="0">
      <w:start w:val="30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5" w15:restartNumberingAfterBreak="0">
    <w:nsid w:val="39DE3FB8"/>
    <w:multiLevelType w:val="hybridMultilevel"/>
    <w:tmpl w:val="574A045E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931C5"/>
    <w:multiLevelType w:val="multilevel"/>
    <w:tmpl w:val="407C2D04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4E258EF"/>
    <w:multiLevelType w:val="multilevel"/>
    <w:tmpl w:val="7612EFD6"/>
    <w:lvl w:ilvl="0">
      <w:start w:val="30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8" w15:restartNumberingAfterBreak="0">
    <w:nsid w:val="452C6F57"/>
    <w:multiLevelType w:val="hybridMultilevel"/>
    <w:tmpl w:val="6C5677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9133A"/>
    <w:multiLevelType w:val="hybridMultilevel"/>
    <w:tmpl w:val="79483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E1630"/>
    <w:multiLevelType w:val="hybridMultilevel"/>
    <w:tmpl w:val="FA5C64C8"/>
    <w:lvl w:ilvl="0" w:tplc="F26E2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60418"/>
    <w:multiLevelType w:val="hybridMultilevel"/>
    <w:tmpl w:val="6E841B72"/>
    <w:lvl w:ilvl="0" w:tplc="8F94C32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4535A"/>
    <w:multiLevelType w:val="hybridMultilevel"/>
    <w:tmpl w:val="E3FA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A0333"/>
    <w:multiLevelType w:val="hybridMultilevel"/>
    <w:tmpl w:val="CA6AF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131CA"/>
    <w:multiLevelType w:val="hybridMultilevel"/>
    <w:tmpl w:val="92E83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2D08"/>
    <w:multiLevelType w:val="hybridMultilevel"/>
    <w:tmpl w:val="97A28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43B76"/>
    <w:multiLevelType w:val="hybridMultilevel"/>
    <w:tmpl w:val="70DC2B42"/>
    <w:lvl w:ilvl="0" w:tplc="FCDAE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E10CA"/>
    <w:multiLevelType w:val="hybridMultilevel"/>
    <w:tmpl w:val="55A40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D6504"/>
    <w:multiLevelType w:val="multilevel"/>
    <w:tmpl w:val="7612EFD6"/>
    <w:lvl w:ilvl="0">
      <w:start w:val="30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9" w15:restartNumberingAfterBreak="0">
    <w:nsid w:val="658D158E"/>
    <w:multiLevelType w:val="hybridMultilevel"/>
    <w:tmpl w:val="47ACFD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8521F"/>
    <w:multiLevelType w:val="hybridMultilevel"/>
    <w:tmpl w:val="5F9C3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96484"/>
    <w:multiLevelType w:val="multilevel"/>
    <w:tmpl w:val="407C2D04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6AD43D9"/>
    <w:multiLevelType w:val="hybridMultilevel"/>
    <w:tmpl w:val="41A2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35D7B"/>
    <w:multiLevelType w:val="multilevel"/>
    <w:tmpl w:val="7612EFD6"/>
    <w:lvl w:ilvl="0">
      <w:start w:val="30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34" w15:restartNumberingAfterBreak="0">
    <w:nsid w:val="6A3D62B0"/>
    <w:multiLevelType w:val="hybridMultilevel"/>
    <w:tmpl w:val="75662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05F22"/>
    <w:multiLevelType w:val="hybridMultilevel"/>
    <w:tmpl w:val="AC3CE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F2CCF"/>
    <w:multiLevelType w:val="hybridMultilevel"/>
    <w:tmpl w:val="66FE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45910"/>
    <w:multiLevelType w:val="hybridMultilevel"/>
    <w:tmpl w:val="55A40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047C0"/>
    <w:multiLevelType w:val="hybridMultilevel"/>
    <w:tmpl w:val="C052B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12687"/>
    <w:multiLevelType w:val="hybridMultilevel"/>
    <w:tmpl w:val="94482C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54B11"/>
    <w:multiLevelType w:val="hybridMultilevel"/>
    <w:tmpl w:val="6E841B72"/>
    <w:lvl w:ilvl="0" w:tplc="8F94C32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31416"/>
    <w:multiLevelType w:val="hybridMultilevel"/>
    <w:tmpl w:val="6C5677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17"/>
  </w:num>
  <w:num w:numId="4">
    <w:abstractNumId w:val="16"/>
  </w:num>
  <w:num w:numId="5">
    <w:abstractNumId w:val="4"/>
  </w:num>
  <w:num w:numId="6">
    <w:abstractNumId w:val="31"/>
  </w:num>
  <w:num w:numId="7">
    <w:abstractNumId w:val="35"/>
  </w:num>
  <w:num w:numId="8">
    <w:abstractNumId w:val="27"/>
  </w:num>
  <w:num w:numId="9">
    <w:abstractNumId w:val="2"/>
  </w:num>
  <w:num w:numId="10">
    <w:abstractNumId w:val="3"/>
  </w:num>
  <w:num w:numId="11">
    <w:abstractNumId w:val="38"/>
  </w:num>
  <w:num w:numId="12">
    <w:abstractNumId w:val="36"/>
  </w:num>
  <w:num w:numId="13">
    <w:abstractNumId w:val="6"/>
  </w:num>
  <w:num w:numId="14">
    <w:abstractNumId w:val="23"/>
  </w:num>
  <w:num w:numId="15">
    <w:abstractNumId w:val="7"/>
  </w:num>
  <w:num w:numId="16">
    <w:abstractNumId w:val="5"/>
  </w:num>
  <w:num w:numId="17">
    <w:abstractNumId w:val="25"/>
  </w:num>
  <w:num w:numId="18">
    <w:abstractNumId w:val="0"/>
  </w:num>
  <w:num w:numId="19">
    <w:abstractNumId w:val="28"/>
  </w:num>
  <w:num w:numId="20">
    <w:abstractNumId w:val="39"/>
  </w:num>
  <w:num w:numId="21">
    <w:abstractNumId w:val="41"/>
  </w:num>
  <w:num w:numId="22">
    <w:abstractNumId w:val="10"/>
  </w:num>
  <w:num w:numId="23">
    <w:abstractNumId w:val="21"/>
  </w:num>
  <w:num w:numId="24">
    <w:abstractNumId w:val="26"/>
  </w:num>
  <w:num w:numId="25">
    <w:abstractNumId w:val="20"/>
  </w:num>
  <w:num w:numId="26">
    <w:abstractNumId w:val="37"/>
  </w:num>
  <w:num w:numId="27">
    <w:abstractNumId w:val="15"/>
  </w:num>
  <w:num w:numId="28">
    <w:abstractNumId w:val="9"/>
  </w:num>
  <w:num w:numId="29">
    <w:abstractNumId w:val="12"/>
  </w:num>
  <w:num w:numId="30">
    <w:abstractNumId w:val="29"/>
  </w:num>
  <w:num w:numId="31">
    <w:abstractNumId w:val="34"/>
  </w:num>
  <w:num w:numId="32">
    <w:abstractNumId w:val="19"/>
  </w:num>
  <w:num w:numId="33">
    <w:abstractNumId w:val="13"/>
  </w:num>
  <w:num w:numId="34">
    <w:abstractNumId w:val="8"/>
  </w:num>
  <w:num w:numId="35">
    <w:abstractNumId w:val="32"/>
  </w:num>
  <w:num w:numId="36">
    <w:abstractNumId w:val="40"/>
  </w:num>
  <w:num w:numId="37">
    <w:abstractNumId w:val="11"/>
  </w:num>
  <w:num w:numId="38">
    <w:abstractNumId w:val="18"/>
  </w:num>
  <w:num w:numId="39">
    <w:abstractNumId w:val="22"/>
  </w:num>
  <w:num w:numId="40">
    <w:abstractNumId w:val="1"/>
  </w:num>
  <w:num w:numId="41">
    <w:abstractNumId w:val="24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QwNbAwNTQ3NTY0tTBV0lEKTi0uzszPAykwqwUAFqDY7SwAAAA="/>
  </w:docVars>
  <w:rsids>
    <w:rsidRoot w:val="00BE1A70"/>
    <w:rsid w:val="00006EA7"/>
    <w:rsid w:val="00022F2A"/>
    <w:rsid w:val="00023FFA"/>
    <w:rsid w:val="00026094"/>
    <w:rsid w:val="0002705C"/>
    <w:rsid w:val="0003390B"/>
    <w:rsid w:val="00034994"/>
    <w:rsid w:val="000350C8"/>
    <w:rsid w:val="00037DF0"/>
    <w:rsid w:val="000442BE"/>
    <w:rsid w:val="000452D7"/>
    <w:rsid w:val="00046CA5"/>
    <w:rsid w:val="00057490"/>
    <w:rsid w:val="00061FC0"/>
    <w:rsid w:val="00086DE8"/>
    <w:rsid w:val="00090288"/>
    <w:rsid w:val="00090A64"/>
    <w:rsid w:val="00091997"/>
    <w:rsid w:val="000937C5"/>
    <w:rsid w:val="000960BA"/>
    <w:rsid w:val="000A6EFD"/>
    <w:rsid w:val="000B0F8E"/>
    <w:rsid w:val="000B363C"/>
    <w:rsid w:val="000B3BFA"/>
    <w:rsid w:val="000B3FE1"/>
    <w:rsid w:val="000C487C"/>
    <w:rsid w:val="000C5C34"/>
    <w:rsid w:val="000C6737"/>
    <w:rsid w:val="000D3635"/>
    <w:rsid w:val="000E5BC1"/>
    <w:rsid w:val="000E6429"/>
    <w:rsid w:val="00101C51"/>
    <w:rsid w:val="0010663C"/>
    <w:rsid w:val="001110F1"/>
    <w:rsid w:val="00121663"/>
    <w:rsid w:val="00121B47"/>
    <w:rsid w:val="00142F89"/>
    <w:rsid w:val="0014387B"/>
    <w:rsid w:val="00143C84"/>
    <w:rsid w:val="0015520E"/>
    <w:rsid w:val="001656C4"/>
    <w:rsid w:val="0016674C"/>
    <w:rsid w:val="00167330"/>
    <w:rsid w:val="0017098E"/>
    <w:rsid w:val="00174EFD"/>
    <w:rsid w:val="00180606"/>
    <w:rsid w:val="0018069A"/>
    <w:rsid w:val="0018314E"/>
    <w:rsid w:val="00185FDE"/>
    <w:rsid w:val="001901AC"/>
    <w:rsid w:val="001A3D15"/>
    <w:rsid w:val="001A73D2"/>
    <w:rsid w:val="001B2813"/>
    <w:rsid w:val="001B56D7"/>
    <w:rsid w:val="001C3DC9"/>
    <w:rsid w:val="001C593C"/>
    <w:rsid w:val="001E7589"/>
    <w:rsid w:val="001F0D74"/>
    <w:rsid w:val="001F11D2"/>
    <w:rsid w:val="001F2C7B"/>
    <w:rsid w:val="001F3620"/>
    <w:rsid w:val="001F4B9A"/>
    <w:rsid w:val="0020085B"/>
    <w:rsid w:val="0020294A"/>
    <w:rsid w:val="00203D91"/>
    <w:rsid w:val="002042A5"/>
    <w:rsid w:val="00210A28"/>
    <w:rsid w:val="00214FFE"/>
    <w:rsid w:val="002179BA"/>
    <w:rsid w:val="00220841"/>
    <w:rsid w:val="0022118E"/>
    <w:rsid w:val="002225E9"/>
    <w:rsid w:val="00227B08"/>
    <w:rsid w:val="00230ABF"/>
    <w:rsid w:val="002374FF"/>
    <w:rsid w:val="00240329"/>
    <w:rsid w:val="002450B3"/>
    <w:rsid w:val="00245BED"/>
    <w:rsid w:val="00253979"/>
    <w:rsid w:val="00274515"/>
    <w:rsid w:val="002749FE"/>
    <w:rsid w:val="002768B7"/>
    <w:rsid w:val="00285A51"/>
    <w:rsid w:val="002913E4"/>
    <w:rsid w:val="0029499E"/>
    <w:rsid w:val="002A0266"/>
    <w:rsid w:val="002A3B19"/>
    <w:rsid w:val="002B0D4A"/>
    <w:rsid w:val="002B5B39"/>
    <w:rsid w:val="002C1CEA"/>
    <w:rsid w:val="002C4046"/>
    <w:rsid w:val="002D120B"/>
    <w:rsid w:val="002D1C7F"/>
    <w:rsid w:val="002D4773"/>
    <w:rsid w:val="002D5BE9"/>
    <w:rsid w:val="002E2D66"/>
    <w:rsid w:val="002E3024"/>
    <w:rsid w:val="002F4DDD"/>
    <w:rsid w:val="0030226C"/>
    <w:rsid w:val="00317AEA"/>
    <w:rsid w:val="00321155"/>
    <w:rsid w:val="00337270"/>
    <w:rsid w:val="00340713"/>
    <w:rsid w:val="00347AE4"/>
    <w:rsid w:val="003615A5"/>
    <w:rsid w:val="00370BDB"/>
    <w:rsid w:val="00371E8A"/>
    <w:rsid w:val="003743C7"/>
    <w:rsid w:val="003778B7"/>
    <w:rsid w:val="00383B85"/>
    <w:rsid w:val="003855FE"/>
    <w:rsid w:val="00386AF5"/>
    <w:rsid w:val="00390F12"/>
    <w:rsid w:val="003A068C"/>
    <w:rsid w:val="003A0A39"/>
    <w:rsid w:val="003A28AA"/>
    <w:rsid w:val="003D1BDE"/>
    <w:rsid w:val="003D6A36"/>
    <w:rsid w:val="003F27EA"/>
    <w:rsid w:val="00402B3E"/>
    <w:rsid w:val="00410A7C"/>
    <w:rsid w:val="00411989"/>
    <w:rsid w:val="00421596"/>
    <w:rsid w:val="00424F0C"/>
    <w:rsid w:val="004258A8"/>
    <w:rsid w:val="00426BCB"/>
    <w:rsid w:val="004328EC"/>
    <w:rsid w:val="00433E6D"/>
    <w:rsid w:val="00441293"/>
    <w:rsid w:val="0044546B"/>
    <w:rsid w:val="004515DD"/>
    <w:rsid w:val="00451676"/>
    <w:rsid w:val="00455794"/>
    <w:rsid w:val="004579BE"/>
    <w:rsid w:val="00465AD3"/>
    <w:rsid w:val="004710F6"/>
    <w:rsid w:val="00471C18"/>
    <w:rsid w:val="00475DAD"/>
    <w:rsid w:val="004763FA"/>
    <w:rsid w:val="004771B9"/>
    <w:rsid w:val="00477469"/>
    <w:rsid w:val="00483F4D"/>
    <w:rsid w:val="004A14ED"/>
    <w:rsid w:val="004A5245"/>
    <w:rsid w:val="004B57D9"/>
    <w:rsid w:val="004C086B"/>
    <w:rsid w:val="004C37E9"/>
    <w:rsid w:val="004C7407"/>
    <w:rsid w:val="004E1409"/>
    <w:rsid w:val="004F3D9B"/>
    <w:rsid w:val="004F5FBD"/>
    <w:rsid w:val="004F7EA6"/>
    <w:rsid w:val="00500C25"/>
    <w:rsid w:val="00502E3D"/>
    <w:rsid w:val="00506C61"/>
    <w:rsid w:val="005239E4"/>
    <w:rsid w:val="00534EBB"/>
    <w:rsid w:val="0054046B"/>
    <w:rsid w:val="005415F6"/>
    <w:rsid w:val="00561BEF"/>
    <w:rsid w:val="00570213"/>
    <w:rsid w:val="005828BF"/>
    <w:rsid w:val="0058548C"/>
    <w:rsid w:val="00590818"/>
    <w:rsid w:val="00595DEC"/>
    <w:rsid w:val="005B3E4C"/>
    <w:rsid w:val="005B5C23"/>
    <w:rsid w:val="005B7BCB"/>
    <w:rsid w:val="005C2FAE"/>
    <w:rsid w:val="005C6685"/>
    <w:rsid w:val="005D1129"/>
    <w:rsid w:val="005D1F7B"/>
    <w:rsid w:val="005D5A67"/>
    <w:rsid w:val="005D6703"/>
    <w:rsid w:val="005E4793"/>
    <w:rsid w:val="005E6F55"/>
    <w:rsid w:val="005E7AC8"/>
    <w:rsid w:val="005F3694"/>
    <w:rsid w:val="005F3D43"/>
    <w:rsid w:val="005F7E59"/>
    <w:rsid w:val="00604E04"/>
    <w:rsid w:val="00610276"/>
    <w:rsid w:val="006102E3"/>
    <w:rsid w:val="0061442D"/>
    <w:rsid w:val="00617AE2"/>
    <w:rsid w:val="0063318F"/>
    <w:rsid w:val="00643FCA"/>
    <w:rsid w:val="0065070A"/>
    <w:rsid w:val="006527EB"/>
    <w:rsid w:val="00671C61"/>
    <w:rsid w:val="00673AF8"/>
    <w:rsid w:val="00681B3B"/>
    <w:rsid w:val="0068403F"/>
    <w:rsid w:val="006939FC"/>
    <w:rsid w:val="00696F7E"/>
    <w:rsid w:val="00697162"/>
    <w:rsid w:val="006A0E07"/>
    <w:rsid w:val="006A22BA"/>
    <w:rsid w:val="006A33C5"/>
    <w:rsid w:val="006A388E"/>
    <w:rsid w:val="006A6472"/>
    <w:rsid w:val="006B07F8"/>
    <w:rsid w:val="006B15A1"/>
    <w:rsid w:val="006B2FA3"/>
    <w:rsid w:val="006D0BC8"/>
    <w:rsid w:val="006D7EC5"/>
    <w:rsid w:val="006E359D"/>
    <w:rsid w:val="006E52CD"/>
    <w:rsid w:val="006E5ABC"/>
    <w:rsid w:val="006E61F2"/>
    <w:rsid w:val="006E7934"/>
    <w:rsid w:val="006F36CD"/>
    <w:rsid w:val="0070481F"/>
    <w:rsid w:val="00715EF8"/>
    <w:rsid w:val="007176DB"/>
    <w:rsid w:val="00717940"/>
    <w:rsid w:val="007236ED"/>
    <w:rsid w:val="0072557D"/>
    <w:rsid w:val="00726366"/>
    <w:rsid w:val="007265B2"/>
    <w:rsid w:val="007349A8"/>
    <w:rsid w:val="00743BF9"/>
    <w:rsid w:val="00747E21"/>
    <w:rsid w:val="0075144D"/>
    <w:rsid w:val="00752E65"/>
    <w:rsid w:val="007530C7"/>
    <w:rsid w:val="00763904"/>
    <w:rsid w:val="007655A5"/>
    <w:rsid w:val="00772E17"/>
    <w:rsid w:val="00776611"/>
    <w:rsid w:val="00777E4F"/>
    <w:rsid w:val="0078248B"/>
    <w:rsid w:val="00782E0D"/>
    <w:rsid w:val="00784659"/>
    <w:rsid w:val="007945E8"/>
    <w:rsid w:val="00795FB6"/>
    <w:rsid w:val="007A5618"/>
    <w:rsid w:val="007A5E2A"/>
    <w:rsid w:val="007C136B"/>
    <w:rsid w:val="007D1418"/>
    <w:rsid w:val="007D2888"/>
    <w:rsid w:val="007D650E"/>
    <w:rsid w:val="007E1683"/>
    <w:rsid w:val="007E3137"/>
    <w:rsid w:val="007F036D"/>
    <w:rsid w:val="007F0826"/>
    <w:rsid w:val="007F1DD3"/>
    <w:rsid w:val="007F4FFD"/>
    <w:rsid w:val="00802CF1"/>
    <w:rsid w:val="00806C0B"/>
    <w:rsid w:val="008129B9"/>
    <w:rsid w:val="00817981"/>
    <w:rsid w:val="00830B0E"/>
    <w:rsid w:val="00830FE2"/>
    <w:rsid w:val="0083247F"/>
    <w:rsid w:val="00843867"/>
    <w:rsid w:val="00853D61"/>
    <w:rsid w:val="00861BE1"/>
    <w:rsid w:val="008635B1"/>
    <w:rsid w:val="0086408F"/>
    <w:rsid w:val="008739BE"/>
    <w:rsid w:val="00881B88"/>
    <w:rsid w:val="00887734"/>
    <w:rsid w:val="008937AA"/>
    <w:rsid w:val="008939B0"/>
    <w:rsid w:val="008A1E02"/>
    <w:rsid w:val="008D04ED"/>
    <w:rsid w:val="008D57FD"/>
    <w:rsid w:val="008D64A6"/>
    <w:rsid w:val="008D7030"/>
    <w:rsid w:val="008E0A18"/>
    <w:rsid w:val="008E0A89"/>
    <w:rsid w:val="008E3D21"/>
    <w:rsid w:val="008F0E5C"/>
    <w:rsid w:val="008F1201"/>
    <w:rsid w:val="00901735"/>
    <w:rsid w:val="00901E3F"/>
    <w:rsid w:val="0090259E"/>
    <w:rsid w:val="00907CA5"/>
    <w:rsid w:val="00912512"/>
    <w:rsid w:val="00914169"/>
    <w:rsid w:val="009156DF"/>
    <w:rsid w:val="00915700"/>
    <w:rsid w:val="009166C8"/>
    <w:rsid w:val="0091796F"/>
    <w:rsid w:val="00920141"/>
    <w:rsid w:val="0092480D"/>
    <w:rsid w:val="00925EE5"/>
    <w:rsid w:val="009346AC"/>
    <w:rsid w:val="0093567B"/>
    <w:rsid w:val="00935991"/>
    <w:rsid w:val="009448D0"/>
    <w:rsid w:val="0095025C"/>
    <w:rsid w:val="009529E7"/>
    <w:rsid w:val="00957BAF"/>
    <w:rsid w:val="0096111E"/>
    <w:rsid w:val="0096237C"/>
    <w:rsid w:val="00963C0B"/>
    <w:rsid w:val="00970C32"/>
    <w:rsid w:val="009717AB"/>
    <w:rsid w:val="00975398"/>
    <w:rsid w:val="00976E30"/>
    <w:rsid w:val="009918CD"/>
    <w:rsid w:val="009927EC"/>
    <w:rsid w:val="009A5563"/>
    <w:rsid w:val="009A5B4B"/>
    <w:rsid w:val="009A6EA2"/>
    <w:rsid w:val="009B616B"/>
    <w:rsid w:val="009B67CF"/>
    <w:rsid w:val="009B6CCB"/>
    <w:rsid w:val="009C7D0C"/>
    <w:rsid w:val="009E0232"/>
    <w:rsid w:val="009F1FE7"/>
    <w:rsid w:val="00A00721"/>
    <w:rsid w:val="00A03B99"/>
    <w:rsid w:val="00A146FF"/>
    <w:rsid w:val="00A16F8E"/>
    <w:rsid w:val="00A17E97"/>
    <w:rsid w:val="00A23137"/>
    <w:rsid w:val="00A34541"/>
    <w:rsid w:val="00A35396"/>
    <w:rsid w:val="00A43C9D"/>
    <w:rsid w:val="00A53313"/>
    <w:rsid w:val="00A53E20"/>
    <w:rsid w:val="00A575A4"/>
    <w:rsid w:val="00A61E72"/>
    <w:rsid w:val="00A626C9"/>
    <w:rsid w:val="00A65077"/>
    <w:rsid w:val="00A67185"/>
    <w:rsid w:val="00A67365"/>
    <w:rsid w:val="00A70F2F"/>
    <w:rsid w:val="00A80A93"/>
    <w:rsid w:val="00A8364D"/>
    <w:rsid w:val="00A9179A"/>
    <w:rsid w:val="00A93101"/>
    <w:rsid w:val="00AA32DA"/>
    <w:rsid w:val="00AB385E"/>
    <w:rsid w:val="00AC2A04"/>
    <w:rsid w:val="00AC7D0F"/>
    <w:rsid w:val="00AD04F9"/>
    <w:rsid w:val="00AD4387"/>
    <w:rsid w:val="00AD5A8D"/>
    <w:rsid w:val="00AE499A"/>
    <w:rsid w:val="00AF08AB"/>
    <w:rsid w:val="00AF0C14"/>
    <w:rsid w:val="00B031A8"/>
    <w:rsid w:val="00B10358"/>
    <w:rsid w:val="00B11C06"/>
    <w:rsid w:val="00B134D4"/>
    <w:rsid w:val="00B217EC"/>
    <w:rsid w:val="00B24506"/>
    <w:rsid w:val="00B25917"/>
    <w:rsid w:val="00B25A9C"/>
    <w:rsid w:val="00B34108"/>
    <w:rsid w:val="00B3732A"/>
    <w:rsid w:val="00B45B36"/>
    <w:rsid w:val="00B460F8"/>
    <w:rsid w:val="00B47256"/>
    <w:rsid w:val="00B552ED"/>
    <w:rsid w:val="00B57FC5"/>
    <w:rsid w:val="00B600AC"/>
    <w:rsid w:val="00B64C36"/>
    <w:rsid w:val="00B6610F"/>
    <w:rsid w:val="00B662A7"/>
    <w:rsid w:val="00B6684A"/>
    <w:rsid w:val="00B72493"/>
    <w:rsid w:val="00B77B45"/>
    <w:rsid w:val="00B80BC0"/>
    <w:rsid w:val="00B83879"/>
    <w:rsid w:val="00B91BD0"/>
    <w:rsid w:val="00B9266F"/>
    <w:rsid w:val="00B93436"/>
    <w:rsid w:val="00BA39EC"/>
    <w:rsid w:val="00BA4468"/>
    <w:rsid w:val="00BA61F5"/>
    <w:rsid w:val="00BB2923"/>
    <w:rsid w:val="00BB7856"/>
    <w:rsid w:val="00BC506F"/>
    <w:rsid w:val="00BC7E21"/>
    <w:rsid w:val="00BD10EC"/>
    <w:rsid w:val="00BD2E88"/>
    <w:rsid w:val="00BD4A3E"/>
    <w:rsid w:val="00BD51AA"/>
    <w:rsid w:val="00BD77C1"/>
    <w:rsid w:val="00BD7E4B"/>
    <w:rsid w:val="00BE1A70"/>
    <w:rsid w:val="00BE2E37"/>
    <w:rsid w:val="00BF2951"/>
    <w:rsid w:val="00BF2BB3"/>
    <w:rsid w:val="00BF59E7"/>
    <w:rsid w:val="00BF7D16"/>
    <w:rsid w:val="00C05487"/>
    <w:rsid w:val="00C06AC8"/>
    <w:rsid w:val="00C077C6"/>
    <w:rsid w:val="00C1259B"/>
    <w:rsid w:val="00C1344D"/>
    <w:rsid w:val="00C13CE4"/>
    <w:rsid w:val="00C152F0"/>
    <w:rsid w:val="00C179E1"/>
    <w:rsid w:val="00C2577E"/>
    <w:rsid w:val="00C270DE"/>
    <w:rsid w:val="00C42440"/>
    <w:rsid w:val="00C47CAF"/>
    <w:rsid w:val="00C55567"/>
    <w:rsid w:val="00C56D13"/>
    <w:rsid w:val="00C61296"/>
    <w:rsid w:val="00C61509"/>
    <w:rsid w:val="00C65F98"/>
    <w:rsid w:val="00C74186"/>
    <w:rsid w:val="00C75BB4"/>
    <w:rsid w:val="00C77310"/>
    <w:rsid w:val="00C7731A"/>
    <w:rsid w:val="00C80309"/>
    <w:rsid w:val="00C8223F"/>
    <w:rsid w:val="00C836E0"/>
    <w:rsid w:val="00C86A26"/>
    <w:rsid w:val="00C957CD"/>
    <w:rsid w:val="00C9665E"/>
    <w:rsid w:val="00CA18E4"/>
    <w:rsid w:val="00CA59F5"/>
    <w:rsid w:val="00CA6180"/>
    <w:rsid w:val="00CA77CF"/>
    <w:rsid w:val="00CB3A8F"/>
    <w:rsid w:val="00CC500A"/>
    <w:rsid w:val="00CD0B94"/>
    <w:rsid w:val="00CD1750"/>
    <w:rsid w:val="00CE0B88"/>
    <w:rsid w:val="00CE61F1"/>
    <w:rsid w:val="00D119F1"/>
    <w:rsid w:val="00D1437E"/>
    <w:rsid w:val="00D168A9"/>
    <w:rsid w:val="00D16E14"/>
    <w:rsid w:val="00D247FD"/>
    <w:rsid w:val="00D37055"/>
    <w:rsid w:val="00D526CF"/>
    <w:rsid w:val="00D5723D"/>
    <w:rsid w:val="00D63AAE"/>
    <w:rsid w:val="00D66319"/>
    <w:rsid w:val="00D83572"/>
    <w:rsid w:val="00D84780"/>
    <w:rsid w:val="00D90465"/>
    <w:rsid w:val="00D90961"/>
    <w:rsid w:val="00D90BD4"/>
    <w:rsid w:val="00DB276E"/>
    <w:rsid w:val="00DB4847"/>
    <w:rsid w:val="00DB6E35"/>
    <w:rsid w:val="00DC343C"/>
    <w:rsid w:val="00DC6152"/>
    <w:rsid w:val="00DC70A5"/>
    <w:rsid w:val="00DE3011"/>
    <w:rsid w:val="00DE53BC"/>
    <w:rsid w:val="00DE561F"/>
    <w:rsid w:val="00DF1533"/>
    <w:rsid w:val="00E1729E"/>
    <w:rsid w:val="00E20B1B"/>
    <w:rsid w:val="00E25C49"/>
    <w:rsid w:val="00E36950"/>
    <w:rsid w:val="00E379E9"/>
    <w:rsid w:val="00E43E78"/>
    <w:rsid w:val="00E45DC5"/>
    <w:rsid w:val="00E460BB"/>
    <w:rsid w:val="00E47168"/>
    <w:rsid w:val="00E47F32"/>
    <w:rsid w:val="00E50B28"/>
    <w:rsid w:val="00E50EFA"/>
    <w:rsid w:val="00E538F9"/>
    <w:rsid w:val="00E60243"/>
    <w:rsid w:val="00E74D5C"/>
    <w:rsid w:val="00E924F0"/>
    <w:rsid w:val="00E96810"/>
    <w:rsid w:val="00EA3171"/>
    <w:rsid w:val="00EA539F"/>
    <w:rsid w:val="00EB0B48"/>
    <w:rsid w:val="00EB1037"/>
    <w:rsid w:val="00EB19F1"/>
    <w:rsid w:val="00EB4579"/>
    <w:rsid w:val="00EB5B1C"/>
    <w:rsid w:val="00EC1442"/>
    <w:rsid w:val="00EC1D72"/>
    <w:rsid w:val="00EC608F"/>
    <w:rsid w:val="00EC717A"/>
    <w:rsid w:val="00ED38D4"/>
    <w:rsid w:val="00EE30CC"/>
    <w:rsid w:val="00EE372D"/>
    <w:rsid w:val="00EE4759"/>
    <w:rsid w:val="00EF2F8F"/>
    <w:rsid w:val="00EF31DE"/>
    <w:rsid w:val="00EF6361"/>
    <w:rsid w:val="00F03AAB"/>
    <w:rsid w:val="00F0408B"/>
    <w:rsid w:val="00F049E1"/>
    <w:rsid w:val="00F23B74"/>
    <w:rsid w:val="00F24B45"/>
    <w:rsid w:val="00F25EC8"/>
    <w:rsid w:val="00F26C3B"/>
    <w:rsid w:val="00F30A2B"/>
    <w:rsid w:val="00F31E7D"/>
    <w:rsid w:val="00F339BD"/>
    <w:rsid w:val="00F353FF"/>
    <w:rsid w:val="00F4182B"/>
    <w:rsid w:val="00F41D8D"/>
    <w:rsid w:val="00F51038"/>
    <w:rsid w:val="00F53265"/>
    <w:rsid w:val="00F53813"/>
    <w:rsid w:val="00F71490"/>
    <w:rsid w:val="00F744D7"/>
    <w:rsid w:val="00F82A74"/>
    <w:rsid w:val="00F87C06"/>
    <w:rsid w:val="00F9725C"/>
    <w:rsid w:val="00FA20F6"/>
    <w:rsid w:val="00FA3C73"/>
    <w:rsid w:val="00FA5CBC"/>
    <w:rsid w:val="00FB1B46"/>
    <w:rsid w:val="00FB1C32"/>
    <w:rsid w:val="00FB2089"/>
    <w:rsid w:val="00FB37AD"/>
    <w:rsid w:val="00FB7CE3"/>
    <w:rsid w:val="00FC4491"/>
    <w:rsid w:val="00FD0580"/>
    <w:rsid w:val="00FD2D89"/>
    <w:rsid w:val="00FD4E29"/>
    <w:rsid w:val="00FE14AC"/>
    <w:rsid w:val="00FE6497"/>
    <w:rsid w:val="00FE6A11"/>
    <w:rsid w:val="00FF13F1"/>
    <w:rsid w:val="00FF4F53"/>
    <w:rsid w:val="00FF60C3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4892E"/>
  <w15:chartTrackingRefBased/>
  <w15:docId w15:val="{5B134539-BD01-47B5-9EB1-3F3E9F79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A70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E1A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1A70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FootnoteText">
    <w:name w:val="footnote text"/>
    <w:basedOn w:val="Normal"/>
    <w:link w:val="FootnoteTextChar"/>
    <w:semiHidden/>
    <w:rsid w:val="00BE1A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1A7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BE1A70"/>
    <w:rPr>
      <w:vertAlign w:val="superscript"/>
    </w:rPr>
  </w:style>
  <w:style w:type="paragraph" w:styleId="Footer">
    <w:name w:val="footer"/>
    <w:basedOn w:val="Normal"/>
    <w:link w:val="FooterChar"/>
    <w:rsid w:val="00BE1A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E1A70"/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rsid w:val="00BE1A70"/>
  </w:style>
  <w:style w:type="character" w:styleId="Hyperlink">
    <w:name w:val="Hyperlink"/>
    <w:uiPriority w:val="99"/>
    <w:rsid w:val="00BE1A70"/>
    <w:rPr>
      <w:color w:val="0000FF"/>
      <w:u w:val="single"/>
    </w:rPr>
  </w:style>
  <w:style w:type="paragraph" w:styleId="Header">
    <w:name w:val="header"/>
    <w:basedOn w:val="Normal"/>
    <w:link w:val="HeaderChar"/>
    <w:rsid w:val="00BE1A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E1A70"/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rsid w:val="00BE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A7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BE1A70"/>
    <w:pPr>
      <w:ind w:left="720"/>
      <w:contextualSpacing/>
    </w:pPr>
    <w:rPr>
      <w:rFonts w:ascii="Calibri" w:eastAsia="Calibri" w:hAnsi="Calibri"/>
      <w:lang w:eastAsia="en-US"/>
    </w:rPr>
  </w:style>
  <w:style w:type="character" w:styleId="FollowedHyperlink">
    <w:name w:val="FollowedHyperlink"/>
    <w:rsid w:val="00BE1A7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E1A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1A70"/>
    <w:pPr>
      <w:spacing w:before="100" w:beforeAutospacing="1" w:after="100" w:afterAutospacing="1"/>
    </w:pPr>
    <w:rPr>
      <w:lang w:val="de-AT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FA2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0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F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0F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8A1E02"/>
    <w:rPr>
      <w:i/>
      <w:iCs/>
    </w:rPr>
  </w:style>
  <w:style w:type="paragraph" w:styleId="Revision">
    <w:name w:val="Revision"/>
    <w:hidden/>
    <w:uiPriority w:val="99"/>
    <w:semiHidden/>
    <w:rsid w:val="00E36950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09639470251330400" TargetMode="External"/><Relationship Id="rId18" Type="http://schemas.openxmlformats.org/officeDocument/2006/relationships/hyperlink" Target="https://doi.org/10.1215/03335372-8883178" TargetMode="External"/><Relationship Id="rId26" Type="http://schemas.openxmlformats.org/officeDocument/2006/relationships/hyperlink" Target="https://doi.org/10.1007/978-3-476-05728-0_7956-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b.uni-giessen.de/geb/volltexte/2010/7515/pdf/LiteraturwissLehrstuecke" TargetMode="External"/><Relationship Id="rId3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elibrary.narr.digital/article/10.24053/AAA-2025-0001" TargetMode="External"/><Relationship Id="rId17" Type="http://schemas.openxmlformats.org/officeDocument/2006/relationships/hyperlink" Target="https://dx.doi.org/10.1353/nar.2022.0001" TargetMode="External"/><Relationship Id="rId25" Type="http://schemas.openxmlformats.org/officeDocument/2006/relationships/hyperlink" Target="http://www.journals.ub.uni-giessen.de/kult-online/article/view/30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515/jlt-2022-2023" TargetMode="External"/><Relationship Id="rId20" Type="http://schemas.openxmlformats.org/officeDocument/2006/relationships/hyperlink" Target="https://doi.org/10.1007/s41244-025-00409-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515/jcde-2026-2004" TargetMode="External"/><Relationship Id="rId24" Type="http://schemas.openxmlformats.org/officeDocument/2006/relationships/hyperlink" Target="http://www.jltonline.de/index.php/conferences/article/view/38/15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15/jcde-2024-2003" TargetMode="External"/><Relationship Id="rId23" Type="http://schemas.openxmlformats.org/officeDocument/2006/relationships/hyperlink" Target="http://www.iaslonline.de/index.php?vorgang_id=2926" TargetMode="External"/><Relationship Id="rId28" Type="http://schemas.openxmlformats.org/officeDocument/2006/relationships/hyperlink" Target="http://www.bilder.deutschlandfunk.de/FI/LE/_6/34/FILE_6342bb118d7256dbd92e3df9574f93f3/charles-dickens-pdf-100.pdf" TargetMode="External"/><Relationship Id="rId10" Type="http://schemas.openxmlformats.org/officeDocument/2006/relationships/hyperlink" Target="http://www.geb.uni-giessen.de/geb/volltexte/2010/7515/" TargetMode="External"/><Relationship Id="rId19" Type="http://schemas.openxmlformats.org/officeDocument/2006/relationships/hyperlink" Target="https://doi.org/10.1515/9783111522166-001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literarygeographies.net/index.php/LitGeogs/issue/view/11" TargetMode="External"/><Relationship Id="rId14" Type="http://schemas.openxmlformats.org/officeDocument/2006/relationships/hyperlink" Target="https://doi.org/10.1515/jcde-2025-2001" TargetMode="External"/><Relationship Id="rId22" Type="http://schemas.openxmlformats.org/officeDocument/2006/relationships/hyperlink" Target="http://www.geb.uni-giessen.de/geb/volltexte/2010/7515/pdf/LiteraturwissLehrstuecke" TargetMode="External"/><Relationship Id="rId27" Type="http://schemas.openxmlformats.org/officeDocument/2006/relationships/hyperlink" Target="http://www.srf.ch/sendungen/kontext/kazuo-ishiguro-erhaelt-nobelpreis-fuer-literatur" TargetMode="External"/><Relationship Id="rId30" Type="http://schemas.openxmlformats.org/officeDocument/2006/relationships/footer" Target="footer1.xml"/><Relationship Id="rId8" Type="http://schemas.openxmlformats.org/officeDocument/2006/relationships/hyperlink" Target="https://doi.org/10.1515/978311152216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3285-9BF5-44A7-A74C-765A1A3B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2775</Words>
  <Characters>17483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Birke</dc:creator>
  <cp:keywords/>
  <dc:description/>
  <cp:lastModifiedBy>Nicotra, Francesca</cp:lastModifiedBy>
  <cp:revision>31</cp:revision>
  <cp:lastPrinted>2023-08-03T09:34:00Z</cp:lastPrinted>
  <dcterms:created xsi:type="dcterms:W3CDTF">2025-10-07T10:24:00Z</dcterms:created>
  <dcterms:modified xsi:type="dcterms:W3CDTF">2026-06-25T10:11:00Z</dcterms:modified>
</cp:coreProperties>
</file>