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krper"/>
        <w:rPr>
          <w:rFonts w:ascii="Arial Narrow" w:hAnsi="Arial Narrow"/>
          <w:b/>
          <w:b/>
          <w:bCs/>
          <w:lang w:val="de-DE"/>
        </w:rPr>
      </w:pPr>
      <w:r>
        <w:rPr>
          <w:rFonts w:ascii="Arial Narrow" w:hAnsi="Arial Narrow"/>
          <w:b/>
          <w:bCs/>
          <w:lang w:val="de-DE"/>
        </w:rPr>
      </w:r>
    </w:p>
    <w:p>
      <w:pPr>
        <w:pStyle w:val="Textkrper"/>
        <w:jc w:val="center"/>
        <w:rPr>
          <w:rFonts w:ascii="Arial Narrow" w:hAnsi="Arial Narrow"/>
          <w:b/>
          <w:b/>
          <w:bCs/>
          <w:lang w:val="de-DE"/>
        </w:rPr>
      </w:pPr>
      <w:r>
        <w:rPr>
          <w:rFonts w:ascii="Arial Narrow" w:hAnsi="Arial Narrow"/>
          <w:b/>
          <w:bCs/>
          <w:lang w:val="de-DE"/>
        </w:rPr>
      </w:r>
    </w:p>
    <w:p>
      <w:pPr>
        <w:pStyle w:val="Textkrper"/>
        <w:jc w:val="center"/>
        <w:rPr>
          <w:lang w:val="de-DE"/>
        </w:rPr>
      </w:pPr>
      <w:r>
        <w:rPr>
          <w:rFonts w:ascii="Arial Narrow" w:hAnsi="Arial Narrow"/>
          <w:b/>
          <w:bCs/>
          <w:lang w:val="de-DE"/>
        </w:rPr>
        <w:t>Stundenplan Slawistik für das Sommersemester 2026</w:t>
      </w:r>
    </w:p>
    <w:p>
      <w:pPr>
        <w:pStyle w:val="Textkrper"/>
        <w:jc w:val="center"/>
        <w:rPr>
          <w:rFonts w:ascii="Arial Narrow" w:hAnsi="Arial Narrow"/>
          <w:b/>
          <w:b/>
          <w:bCs/>
          <w:lang w:val="de-DE"/>
        </w:rPr>
      </w:pPr>
      <w:r>
        <w:rPr>
          <w:rFonts w:ascii="Arial Narrow" w:hAnsi="Arial Narrow"/>
          <w:b/>
          <w:bCs/>
          <w:lang w:val="de-DE"/>
        </w:rPr>
      </w:r>
    </w:p>
    <w:tbl>
      <w:tblPr>
        <w:tblW w:w="21949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621"/>
        <w:gridCol w:w="1371"/>
        <w:gridCol w:w="1370"/>
        <w:gridCol w:w="1374"/>
        <w:gridCol w:w="1368"/>
        <w:gridCol w:w="1376"/>
        <w:gridCol w:w="1374"/>
        <w:gridCol w:w="1372"/>
        <w:gridCol w:w="1374"/>
        <w:gridCol w:w="1843"/>
        <w:gridCol w:w="1559"/>
        <w:gridCol w:w="1277"/>
        <w:gridCol w:w="1321"/>
        <w:gridCol w:w="1374"/>
        <w:gridCol w:w="1374"/>
        <w:gridCol w:w="1595"/>
      </w:tblGrid>
      <w:tr>
        <w:trPr>
          <w:trHeight w:val="305" w:hRule="atLeast"/>
        </w:trPr>
        <w:tc>
          <w:tcPr>
            <w:tcW w:w="6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8"/>
                <w:szCs w:val="28"/>
                <w:lang w:val="de-DE"/>
              </w:rPr>
            </w:pPr>
            <w:r>
              <w:rPr>
                <w:rFonts w:cs="Calibri" w:cstheme="minorHAnsi" w:ascii="Calibri" w:hAnsi="Calibri"/>
                <w:sz w:val="28"/>
                <w:szCs w:val="28"/>
                <w:lang w:val="de-DE"/>
              </w:rPr>
            </w:r>
          </w:p>
        </w:tc>
        <w:tc>
          <w:tcPr>
            <w:tcW w:w="411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8"/>
                <w:szCs w:val="28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sz w:val="28"/>
                <w:szCs w:val="28"/>
                <w:lang w:val="en-US"/>
              </w:rPr>
              <w:t>MONTAG</w:t>
            </w:r>
          </w:p>
        </w:tc>
        <w:tc>
          <w:tcPr>
            <w:tcW w:w="27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8"/>
                <w:szCs w:val="28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sz w:val="28"/>
                <w:szCs w:val="28"/>
                <w:lang w:val="de-DE"/>
              </w:rPr>
              <w:t>DIENSTAG</w:t>
            </w:r>
          </w:p>
        </w:tc>
        <w:tc>
          <w:tcPr>
            <w:tcW w:w="596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Cs/>
                <w:sz w:val="28"/>
                <w:szCs w:val="28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8"/>
                <w:szCs w:val="28"/>
              </w:rPr>
              <w:t>MITTWOCH</w:t>
            </w:r>
          </w:p>
        </w:tc>
        <w:tc>
          <w:tcPr>
            <w:tcW w:w="415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Cs/>
                <w:sz w:val="28"/>
                <w:szCs w:val="28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8"/>
                <w:szCs w:val="28"/>
                <w:lang w:val="de-DE"/>
              </w:rPr>
              <w:t>DONNERSTAG</w:t>
            </w:r>
          </w:p>
        </w:tc>
        <w:tc>
          <w:tcPr>
            <w:tcW w:w="434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Cs/>
                <w:sz w:val="28"/>
                <w:szCs w:val="28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8"/>
                <w:szCs w:val="28"/>
                <w:lang w:val="de-DE"/>
              </w:rPr>
              <w:t>FREITAG</w:t>
            </w:r>
          </w:p>
        </w:tc>
      </w:tr>
      <w:tr>
        <w:trPr>
          <w:trHeight w:val="1093" w:hRule="atLeast"/>
        </w:trPr>
        <w:tc>
          <w:tcPr>
            <w:tcW w:w="6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8.30</w:t>
            </w:r>
          </w:p>
          <w:p>
            <w:pPr>
              <w:pStyle w:val="Tabelleninhalt"/>
              <w:widowControl w:val="false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10.00</w:t>
            </w:r>
          </w:p>
        </w:tc>
        <w:tc>
          <w:tcPr>
            <w:tcW w:w="13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3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Ukrainisch IIa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UE2 612018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B5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</w:r>
          </w:p>
        </w:tc>
        <w:tc>
          <w:tcPr>
            <w:tcW w:w="13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FUCHSBAUER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Bereiche der slawisch. Sprachsysteme u. ihre Vermittlung II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VU2 612019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32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KURBANGULOVA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Sprachwissen-schaft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PS2 612020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5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</w:tr>
      <w:tr>
        <w:trPr>
          <w:trHeight w:val="29" w:hRule="exact"/>
        </w:trPr>
        <w:tc>
          <w:tcPr>
            <w:tcW w:w="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  <w:r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10.15</w:t>
            </w:r>
          </w:p>
          <w:p>
            <w:pPr>
              <w:pStyle w:val="Tabelleninhalt"/>
              <w:widowControl w:val="false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11.45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BACHER*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 IIa/b</w:t>
              <w:br/>
              <w:t>UE2 612011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BINDER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Werke einer slawisch. Literatur</w:t>
              <w:br/>
              <w:t xml:space="preserve">AG1 612014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 /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Bachelorarbeit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VU1 612024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B6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fill="FFFF00" w:val="clear"/>
                <w:lang w:val="de-DE"/>
              </w:rPr>
              <w:t>Raum 40620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BACHER*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 IIa/b</w:t>
              <w:br/>
              <w:t>UE2 612011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III</w:t>
              <w:br/>
              <w:t xml:space="preserve">UE4 612008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B4</w:t>
            </w:r>
          </w:p>
          <w:p>
            <w:pPr>
              <w:pStyle w:val="Tabelleninhalt"/>
              <w:widowControl w:val="false"/>
              <w:shd w:val="clear" w:color="auto" w:fill="FFFF00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fill="FFFF00" w:val="clear"/>
                <w:lang w:val="en-US"/>
              </w:rPr>
              <w:t>Raum 40528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BACHER*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 IIa/b</w:t>
              <w:br/>
              <w:t>UE2 612011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III</w:t>
              <w:br/>
              <w:t xml:space="preserve">UE4 612008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en-US"/>
              </w:rPr>
              <w:t>Raum 50113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FUCHSBAUER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Sprachwissen-schaft. Seminar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SE2 612021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Einführung in die slawische Sprachwissen-schaft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VO2 612003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 B1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shd w:fill="FFFF00" w:val="clear"/>
                <w:lang w:val="en-US"/>
              </w:rPr>
              <w:t>Raum 50105/2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Ukrainische Konversation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UE1 612032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>
            <w:pPr>
              <w:pStyle w:val="Tabelleninhalt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  <w:shd w:fill="FFFF00" w:val="clear"/>
                <w:lang w:val="de-DE"/>
              </w:rPr>
              <w:t>Raum 60408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Ia</w:t>
              <w:br/>
              <w:t xml:space="preserve">UE4 612010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KURBANGULOVA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Sprachwissen-schaft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PS2 612020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4DG12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LYAPOVA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Slawistisches Spezialgebiet A:</w:t>
              <w:br/>
              <w:t xml:space="preserve">VU2 612033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  <w:br/>
            </w:r>
            <w:r>
              <w:rPr>
                <w:rFonts w:ascii="Arial Narrow" w:hAnsi="Arial Narrow"/>
                <w:sz w:val="18"/>
                <w:szCs w:val="18"/>
              </w:rPr>
              <w:t>(ab 17.4.26)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shd w:fill="FFFF00" w:val="clear"/>
              </w:rPr>
              <w:t>Raum 40506</w:t>
            </w:r>
          </w:p>
        </w:tc>
      </w:tr>
      <w:tr>
        <w:trPr>
          <w:trHeight w:val="29" w:hRule="exact"/>
        </w:trPr>
        <w:tc>
          <w:tcPr>
            <w:tcW w:w="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</w:tr>
      <w:tr>
        <w:trPr>
          <w:trHeight w:val="1093" w:hRule="atLeast"/>
        </w:trPr>
        <w:tc>
          <w:tcPr>
            <w:tcW w:w="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12.00</w:t>
            </w:r>
          </w:p>
          <w:p>
            <w:pPr>
              <w:pStyle w:val="Tabelleninhalt"/>
              <w:widowControl w:val="false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13.30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Slaw.Sprachen u. Kulturen in Europa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VO2 612000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BStp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HOWANITZ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Close &amp; Distant Reading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VU2 612023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B3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fill="FFFF00" w:val="clear"/>
                <w:lang w:val="en-US"/>
              </w:rPr>
              <w:t>Raum 40601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BINDER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Ausgew. Bereiche des Films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VU2 612022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Ber. der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Kulturwissensch. und der russ. Literatur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VU2 612052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60602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mc:AlternateContent>
                <mc:Choice Requires="wps">
                  <w:drawing>
                    <wp:anchor behindDoc="0" distT="0" distB="5080" distL="0" distR="1905" simplePos="0" locked="0" layoutInCell="0" allowOverlap="1" relativeHeight="2" wp14:anchorId="1DFD065F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31115</wp:posOffset>
                      </wp:positionV>
                      <wp:extent cx="1960245" cy="299720"/>
                      <wp:effectExtent l="0" t="0" r="0" b="0"/>
                      <wp:wrapNone/>
                      <wp:docPr id="1" name="Textfeld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0200" cy="299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Rahmeninhalt"/>
                                    <w:widowControl w:val="fals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8"/>
                                      <w:szCs w:val="28"/>
                                      <w:lang w:val="de-DE"/>
                                    </w:rPr>
                                    <w:t>Mitarbeitersitzungen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feld 1" path="m0,0l-2147483645,0l-2147483645,-2147483646l0,-2147483646xe" fillcolor="white" stroked="f" o:allowincell="f" style="position:absolute;margin-left:-79pt;margin-top:2.45pt;width:154.3pt;height:23.55pt;mso-wrap-style:square;v-text-anchor:top" wp14:anchorId="1DFD065F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Rahmeninhalt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Mitarbeitersitzungen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FUCHSBAUER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Altkirchenslawisch B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VU2 612034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val="en-US"/>
              </w:rPr>
              <w:t>B//K/M/S Ib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b/>
                <w:b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  <w:t xml:space="preserve">UE4 612007 </w:t>
            </w:r>
            <w:r>
              <w:rPr>
                <w:rFonts w:cs="Arial Narrow" w:ascii="Arial Narrow" w:hAnsi="Arial Narrow"/>
                <w:b/>
                <w:sz w:val="18"/>
                <w:szCs w:val="18"/>
              </w:rPr>
              <w:t>B2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b/>
                <w:b/>
                <w:sz w:val="18"/>
                <w:szCs w:val="18"/>
              </w:rPr>
            </w:pPr>
            <w:r>
              <w:rPr>
                <w:rFonts w:cs="Arial Narrow" w:ascii="Arial Narrow" w:hAnsi="Arial Narrow"/>
                <w:b/>
                <w:sz w:val="18"/>
                <w:szCs w:val="18"/>
                <w:shd w:fill="FFFF00" w:val="clear"/>
              </w:rPr>
              <w:t>Raum 40718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IV</w:t>
              <w:br/>
              <w:t xml:space="preserve">UE4 612013 </w:t>
            </w:r>
            <w:r>
              <w:rPr>
                <w:rFonts w:ascii="Arial Narrow" w:hAnsi="Arial Narrow"/>
                <w:b/>
                <w:sz w:val="18"/>
                <w:szCs w:val="18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</w:tr>
      <w:tr>
        <w:trPr>
          <w:trHeight w:val="29" w:hRule="exact"/>
        </w:trPr>
        <w:tc>
          <w:tcPr>
            <w:tcW w:w="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</w:tr>
      <w:tr>
        <w:trPr>
          <w:trHeight w:val="1093" w:hRule="atLeast"/>
        </w:trPr>
        <w:tc>
          <w:tcPr>
            <w:tcW w:w="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13.45</w:t>
            </w:r>
          </w:p>
          <w:p>
            <w:pPr>
              <w:pStyle w:val="Tabelleninhalt"/>
              <w:widowControl w:val="false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15.15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Ib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612015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HOWANITZ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Bereiche der Russ./Slaw. Literatur(en)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SE2 612061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M2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52U105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val="en-US"/>
              </w:rPr>
              <w:t>B/K/M/S Ib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b/>
                <w:b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  <w:t xml:space="preserve">UE4 612007 </w:t>
            </w:r>
            <w:r>
              <w:rPr>
                <w:rFonts w:cs="Arial Narrow" w:ascii="Arial Narrow" w:hAnsi="Arial Narrow"/>
                <w:b/>
                <w:sz w:val="18"/>
                <w:szCs w:val="18"/>
              </w:rPr>
              <w:t>B2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b/>
                <w:b/>
                <w:sz w:val="18"/>
                <w:szCs w:val="18"/>
              </w:rPr>
            </w:pPr>
            <w:r>
              <w:rPr>
                <w:rFonts w:cs="Arial Narrow"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Fachsprache Russisch</w:t>
              <w:br/>
              <w:t xml:space="preserve">UE2 612040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BL8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fill="FFFF00" w:val="clear"/>
                <w:lang w:val="de-DE"/>
              </w:rPr>
              <w:t>Raum 40528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Einführung in die Literatur- und Kulturwissenschaft</w:t>
              <w:br/>
              <w:t xml:space="preserve">VU2 612004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Medien verstehen und diskutieren B</w:t>
              <w:br/>
              <w:t xml:space="preserve">UE2 612051 </w:t>
            </w:r>
            <w:r>
              <w:rPr>
                <w:rFonts w:ascii="Arial Narrow" w:hAnsi="Arial Narrow"/>
                <w:b/>
                <w:sz w:val="18"/>
                <w:szCs w:val="18"/>
              </w:rPr>
              <w:t>M1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IIb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612016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4U102b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Sprachspez. Begleit. Russisch</w:t>
              <w:br/>
              <w:t>z. Einf. i. d. Didaktik des FSU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UE2 627150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BL3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40516a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val="en-US"/>
              </w:rPr>
              <w:t>B/K/M/S V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b/>
                <w:b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  <w:t xml:space="preserve">UE4 612009 </w:t>
            </w:r>
            <w:r>
              <w:rPr>
                <w:rFonts w:cs="Arial Narrow" w:ascii="Arial Narrow" w:hAnsi="Arial Narrow"/>
                <w:b/>
                <w:sz w:val="18"/>
                <w:szCs w:val="18"/>
              </w:rPr>
              <w:t>B6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cs="Arial Narrow"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Geschichte der slawischen Sprachen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VO2 612005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>Raum 4DG12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Lesen und kreatives Schreiben A</w:t>
              <w:br/>
              <w:t xml:space="preserve">UE2 612050 </w:t>
            </w:r>
            <w:r>
              <w:rPr>
                <w:rFonts w:ascii="Arial Narrow" w:hAnsi="Arial Narrow"/>
                <w:b/>
                <w:sz w:val="18"/>
                <w:szCs w:val="18"/>
              </w:rPr>
              <w:t>M2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fill="FFFF00" w:val="clear"/>
              </w:rPr>
              <w:t>Raum 50101/1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LYAPOVA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Slawistisches Spezialgebiet A:</w:t>
              <w:br/>
              <w:t xml:space="preserve">VU2 612033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  <w:br/>
            </w:r>
            <w:r>
              <w:rPr>
                <w:rFonts w:ascii="Arial Narrow" w:hAnsi="Arial Narrow"/>
                <w:sz w:val="18"/>
                <w:szCs w:val="18"/>
              </w:rPr>
              <w:t>3 Termine ab 17.4.: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8.5., 15.5., 22.5.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>Raum 40406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</w:r>
          </w:p>
        </w:tc>
      </w:tr>
      <w:tr>
        <w:trPr>
          <w:trHeight w:val="29" w:hRule="exact"/>
        </w:trPr>
        <w:tc>
          <w:tcPr>
            <w:tcW w:w="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r>
          </w:p>
        </w:tc>
      </w:tr>
      <w:tr>
        <w:trPr>
          <w:trHeight w:val="807" w:hRule="atLeast"/>
        </w:trPr>
        <w:tc>
          <w:tcPr>
            <w:tcW w:w="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15.30</w:t>
            </w:r>
          </w:p>
          <w:p>
            <w:pPr>
              <w:pStyle w:val="Tabelleninhalt"/>
              <w:widowControl w:val="false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17.00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Kultur und Geschichte Ost-, Ostmittel-, u./o. Südosteuropas</w:t>
              <w:br/>
              <w:t xml:space="preserve">VO2 612002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BStp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Konversation Russisch</w:t>
              <w:br/>
              <w:t xml:space="preserve">UE2 612030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B5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4DG14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PERTL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Master</w:t>
              <w:br/>
              <w:t xml:space="preserve">UE4 612060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M1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52U105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Ukrainisch Ia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UE4 612017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B3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val="en-US"/>
              </w:rPr>
              <w:t>B/K/M/S V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b/>
                <w:b/>
                <w:sz w:val="18"/>
                <w:szCs w:val="18"/>
                <w:lang w:val="en-US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val="en-US"/>
              </w:rPr>
              <w:t xml:space="preserve">UE4 612009 </w:t>
            </w:r>
            <w:r>
              <w:rPr>
                <w:rFonts w:cs="Arial Narrow" w:ascii="Arial Narrow" w:hAnsi="Arial Narrow"/>
                <w:b/>
                <w:sz w:val="18"/>
                <w:szCs w:val="18"/>
                <w:lang w:val="en-US"/>
              </w:rPr>
              <w:t>B6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b/>
                <w:b/>
                <w:sz w:val="18"/>
                <w:szCs w:val="18"/>
                <w:lang w:val="en-US"/>
              </w:rPr>
            </w:pPr>
            <w:r>
              <w:rPr>
                <w:rFonts w:cs="Arial Narrow" w:ascii="Arial Narrow" w:hAnsi="Arial Narrow"/>
                <w:b/>
                <w:sz w:val="18"/>
                <w:szCs w:val="18"/>
                <w:highlight w:val="yellow"/>
                <w:lang w:val="en-US"/>
              </w:rPr>
              <w:t>Raum 40406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Ib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612015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fill="FFFF00" w:val="clear"/>
                <w:lang w:val="de-DE"/>
              </w:rPr>
              <w:t>Raum 40136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PERTL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Master</w:t>
              <w:br/>
              <w:t xml:space="preserve">UE4 612060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M1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52U105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LADINIG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Internationales Filmfestival Innsbruck 2026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VU2 612062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Termine: 12.3., 26.3., 16.4., 30.4., 21.5., 11.6.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IV</w:t>
              <w:br/>
              <w:t xml:space="preserve">UE4 612013 </w:t>
            </w:r>
            <w:r>
              <w:rPr>
                <w:rFonts w:ascii="Arial Narrow" w:hAnsi="Arial Narrow"/>
                <w:b/>
                <w:sz w:val="18"/>
                <w:szCs w:val="18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4DG12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</w:tr>
      <w:tr>
        <w:trPr>
          <w:trHeight w:val="29" w:hRule="exact"/>
        </w:trPr>
        <w:tc>
          <w:tcPr>
            <w:tcW w:w="6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00A933" w:val="clear"/>
            <w:vAlign w:val="center"/>
          </w:tcPr>
          <w:p>
            <w:pPr>
              <w:pStyle w:val="Tabelleninhalt"/>
              <w:widowControl w:val="false"/>
              <w:spacing w:lineRule="exact" w:line="28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color w:val="FFFFFF"/>
                <w:sz w:val="18"/>
                <w:szCs w:val="18"/>
              </w:rPr>
            </w:r>
          </w:p>
        </w:tc>
      </w:tr>
      <w:tr>
        <w:trPr>
          <w:trHeight w:val="1093" w:hRule="atLeast"/>
        </w:trPr>
        <w:tc>
          <w:tcPr>
            <w:tcW w:w="6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6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17.15</w:t>
            </w:r>
          </w:p>
          <w:p>
            <w:pPr>
              <w:pStyle w:val="Tabelleninhalt"/>
              <w:widowControl w:val="false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18.45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IIb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612016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Epochen der slawisch. Literaturen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VO2 612006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Ia</w:t>
              <w:br/>
              <w:t xml:space="preserve">UE4 612010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bookmarkStart w:id="0" w:name="_GoBack1"/>
            <w:bookmarkEnd w:id="0"/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BINDER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Vor- u. Nachbereitung Slawist. Exkursion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UE1 612035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B4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Termine: 4.3., 25.3., 15.4., 6.5., 27.5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40628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HAIBL**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  <w:t>Grundlagen des Studiums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  <w:t>VU1 612001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BStp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 w:cs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 xml:space="preserve">Raum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shd w:fill="FFFF00" w:val="clear"/>
              </w:rPr>
              <w:t>40406</w:t>
            </w:r>
            <w:r>
              <w:rPr>
                <w:rFonts w:ascii="Arial Narrow" w:hAnsi="Arial Narrow"/>
                <w:b/>
                <w:bCs/>
                <w:sz w:val="18"/>
                <w:szCs w:val="18"/>
                <w:shd w:fill="FFFF00" w:val="clear"/>
              </w:rPr>
              <w:t>/4DG14/4DG12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SOROKINA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Ukrainisch Ia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612017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shd w:fill="FFFF00" w:val="clear"/>
              </w:rPr>
              <w:t>Raum 40628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elleninhalt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 xml:space="preserve"> </w:t>
            </w:r>
          </w:p>
        </w:tc>
      </w:tr>
    </w:tbl>
    <w:p>
      <w:pPr>
        <w:pStyle w:val="Textkrper"/>
        <w:jc w:val="center"/>
        <w:rPr>
          <w:rFonts w:ascii="Arial Narrow" w:hAnsi="Arial Narrow"/>
          <w:b/>
          <w:b/>
          <w:bCs/>
          <w:lang w:val="de-DE"/>
        </w:rPr>
      </w:pPr>
      <w:r>
        <w:rPr>
          <w:rFonts w:ascii="Arial Narrow" w:hAnsi="Arial Narrow"/>
          <w:b/>
          <w:bCs/>
          <w:lang w:val="de-DE"/>
        </w:rPr>
      </w:r>
    </w:p>
    <w:p>
      <w:pPr>
        <w:pStyle w:val="Rahmeninhalt"/>
        <w:rPr>
          <w:rFonts w:ascii="Arial Narrow" w:hAnsi="Arial Narrow"/>
          <w:sz w:val="18"/>
          <w:szCs w:val="18"/>
          <w:u w:val="single"/>
          <w:lang w:val="de-DE"/>
        </w:rPr>
      </w:pPr>
      <w:r>
        <w:rPr>
          <w:rFonts w:ascii="Arial Narrow" w:hAnsi="Arial Narrow"/>
          <w:sz w:val="18"/>
          <w:szCs w:val="18"/>
          <w:u w:val="single"/>
          <w:lang w:val="de-DE"/>
        </w:rPr>
      </w:r>
    </w:p>
    <w:p>
      <w:pPr>
        <w:pStyle w:val="Rahmeninhalt"/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u w:val="single"/>
          <w:lang w:val="de-DE"/>
        </w:rPr>
        <w:t>Anmerkungen</w:t>
      </w:r>
      <w:r>
        <w:rPr>
          <w:rFonts w:ascii="Arial Narrow" w:hAnsi="Arial Narrow"/>
          <w:sz w:val="18"/>
          <w:szCs w:val="18"/>
          <w:lang w:val="de-DE"/>
        </w:rPr>
        <w:t>:</w:t>
        <w:tab/>
        <w:t>1. Auf die Nummer der Lehrveranstaltung folgt ein Kürzel für das Studium (B = Bachelor Slawistik, M = Master Slawistik, BL = Bachelor Lehramt Russisch, ML = Master Lehramt Russisch) sowie eine Ziffer für das empfohlene Semester, z.B. B4 = empfohlen für das 4. Semester des Studiums Bachelor Slawistik. Stp = STEOP</w:t>
      </w:r>
    </w:p>
    <w:p>
      <w:pPr>
        <w:pStyle w:val="Rahmeninhalt"/>
        <w:ind w:left="709" w:firstLine="709"/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lang w:val="de-DE"/>
        </w:rPr>
        <w:t>2. *Der Kurs Russisch IIa findet vor Ostern statt, der Kurs Russisch IIb beginnt nach Ostern.</w:t>
      </w:r>
    </w:p>
    <w:p>
      <w:pPr>
        <w:pStyle w:val="Rahmeninhalt"/>
        <w:ind w:left="709" w:firstLine="709"/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lang w:val="de-DE"/>
        </w:rPr>
        <w:t>3. **Termine für die Lehrveranstaltung VU1 612001 Grundlagen des Studiums: 12.3. von 15.30-17 (Raum 4DG14), von 17.15-18.45 (Raum 40406); 19.3. von 15.30-17 (Raum 40406), von 17.15-18.45 (Raum 40406); 20.3. von 8.30-10 (Raum 4DG14); 26.3. von 15.30-17 (Raum 4DG14); 27.3. von 8.30-10 (Raum 4DG12)</w:t>
      </w:r>
    </w:p>
    <w:p>
      <w:pPr>
        <w:pStyle w:val="Rahmeninhalt"/>
        <w:ind w:left="709" w:firstLine="709"/>
        <w:rPr>
          <w:rFonts w:ascii="Arial Narrow" w:hAnsi="Arial Narrow"/>
          <w:sz w:val="18"/>
          <w:szCs w:val="18"/>
          <w:lang w:val="de-DE"/>
        </w:rPr>
      </w:pPr>
      <w:r>
        <w:rPr/>
      </w:r>
    </w:p>
    <w:sectPr>
      <w:type w:val="nextPage"/>
      <w:pgSz w:orient="landscape" w:w="23811" w:h="16838"/>
      <w:pgMar w:left="567" w:right="567" w:gutter="0" w:header="0" w:top="335" w:footer="0" w:bottom="40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 Narrow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ucida Sans"/>
        <w:kern w:val="2"/>
        <w:szCs w:val="24"/>
        <w:lang w:val="de-A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ucida Sans"/>
      <w:color w:val="auto"/>
      <w:kern w:val="2"/>
      <w:sz w:val="24"/>
      <w:szCs w:val="24"/>
      <w:lang w:val="de-A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87326d"/>
    <w:rPr>
      <w:rFonts w:ascii="Segoe UI" w:hAnsi="Segoe UI" w:cs="Mangal"/>
      <w:sz w:val="18"/>
      <w:szCs w:val="16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elleninhalt" w:customStyle="1">
    <w:name w:val="Tabelleninhalt"/>
    <w:basedOn w:val="Normal"/>
    <w:qFormat/>
    <w:pPr>
      <w:suppressLineNumbers/>
    </w:pPr>
    <w:rPr/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basedOn w:val="KopfundFuzeile"/>
    <w:pPr/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Rahmeninhalt" w:customStyle="1">
    <w:name w:val="Rahmeninhalt"/>
    <w:basedOn w:val="Normal"/>
    <w:qFormat/>
    <w:pPr/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87326d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C405-A2F6-46B7-889D-C2FE016D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1</Pages>
  <Words>635</Words>
  <Characters>3530</Characters>
  <CharactersWithSpaces>3950</CharactersWithSpaces>
  <Paragraphs>220</Paragraphs>
  <Company>ZID, Uni Innsbruck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2020-11-28T06:46:00Z</dcterms:created>
  <dc:creator>h w</dc:creator>
  <dc:description/>
  <dc:language>de-AT</dc:language>
  <cp:lastModifiedBy/>
  <dcterms:modified xsi:type="dcterms:W3CDTF">2026-02-02T13:45:29Z</dcterms:modified>
  <cp:revision>415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593e829cec68e8830224d8eaefb03b5cc71b490764c35c6cf9d9ff873a33bd5e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