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96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655FF">
        <w:t>Masterstudium</w:t>
      </w:r>
      <w:r w:rsidR="00B533BE">
        <w:t xml:space="preserve"> Physik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B533BE">
        <w:t>30</w:t>
      </w:r>
      <w:r w:rsidR="00615F2E" w:rsidRPr="00615F2E">
        <w:t>. April 20</w:t>
      </w:r>
      <w:r w:rsidR="00B533BE">
        <w:t>20</w:t>
      </w:r>
      <w:r w:rsidR="00615F2E" w:rsidRPr="00615F2E">
        <w:t xml:space="preserve">, </w:t>
      </w:r>
      <w:r w:rsidR="00B533BE">
        <w:t>27</w:t>
      </w:r>
      <w:r w:rsidR="00615F2E" w:rsidRPr="00615F2E">
        <w:t xml:space="preserve">. Stück, Nr. </w:t>
      </w:r>
      <w:r w:rsidR="00B533BE">
        <w:t>349</w:t>
      </w:r>
      <w:r w:rsidR="00DE7DC8">
        <w:t>)</w:t>
      </w:r>
    </w:p>
    <w:p w:rsidR="00434282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p w:rsidR="00434282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p w:rsidR="00434282" w:rsidRPr="00CC338F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1655F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655FF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8C0232">
              <w:rPr>
                <w:b/>
              </w:rPr>
              <w:t>Physik</w:t>
            </w:r>
            <w:r w:rsidR="001E3FF1">
              <w:rPr>
                <w:b/>
              </w:rPr>
              <w:t xml:space="preserve"> </w:t>
            </w:r>
            <w:r w:rsidR="00D97E8E">
              <w:rPr>
                <w:b/>
              </w:rPr>
              <w:t xml:space="preserve">(Curriculum 2020)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673FB6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1655FF" w:rsidP="00DC5694">
            <w:pPr>
              <w:spacing w:before="60" w:after="60"/>
              <w:ind w:left="5"/>
              <w:jc w:val="left"/>
            </w:pPr>
            <w:r w:rsidRPr="001655FF">
              <w:t>Pflichtmodul: Moderne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F2456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673FB6">
        <w:trPr>
          <w:trHeight w:val="31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655FF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Moderne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1655FF" w:rsidP="00DC5694">
            <w:pPr>
              <w:spacing w:before="60" w:after="60"/>
              <w:ind w:left="5"/>
              <w:jc w:val="left"/>
            </w:pPr>
            <w:r w:rsidRPr="001655FF">
              <w:t>Pflichtmodul: Kritische Forschungsanalyse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615F2E">
              <w:rPr>
                <w:rFonts w:cs="Arial"/>
                <w:sz w:val="16"/>
                <w:szCs w:val="16"/>
              </w:rPr>
              <w:t>,5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15F2E" w:rsidRPr="00513AA7" w:rsidRDefault="001655FF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PJ Forschungsstudie</w:t>
            </w:r>
          </w:p>
        </w:tc>
        <w:tc>
          <w:tcPr>
            <w:tcW w:w="709" w:type="dxa"/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</w:t>
            </w:r>
            <w:r w:rsidR="00615F2E">
              <w:rPr>
                <w:rFonts w:cs="Arial"/>
                <w:sz w:val="16"/>
                <w:szCs w:val="16"/>
              </w:rPr>
              <w:t>5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15F2E" w:rsidRPr="00513AA7" w:rsidRDefault="001655FF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SE Forschungsseminar</w:t>
            </w:r>
          </w:p>
        </w:tc>
        <w:tc>
          <w:tcPr>
            <w:tcW w:w="709" w:type="dxa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5F2E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15F2E" w:rsidRPr="00FD672B" w:rsidRDefault="001655FF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Forschungsanalyse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F2E" w:rsidRDefault="001655FF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15F2E">
              <w:rPr>
                <w:rFonts w:cs="Arial"/>
                <w:sz w:val="16"/>
                <w:szCs w:val="16"/>
              </w:rPr>
              <w:br/>
            </w:r>
            <w:r w:rsidR="00615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F2E">
              <w:rPr>
                <w:rFonts w:cs="Arial"/>
                <w:sz w:val="20"/>
                <w:szCs w:val="20"/>
              </w:rPr>
            </w:r>
            <w:r w:rsidR="00615F2E">
              <w:rPr>
                <w:rFonts w:cs="Arial"/>
                <w:sz w:val="20"/>
                <w:szCs w:val="20"/>
              </w:rPr>
              <w:fldChar w:fldCharType="separate"/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noProof/>
                <w:sz w:val="20"/>
                <w:szCs w:val="20"/>
              </w:rPr>
              <w:t> </w:t>
            </w:r>
            <w:r w:rsidR="00615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34282" w:rsidRPr="00DE302D" w:rsidTr="00673FB6">
        <w:trPr>
          <w:trHeight w:val="567"/>
        </w:trPr>
        <w:tc>
          <w:tcPr>
            <w:tcW w:w="846" w:type="dxa"/>
            <w:tcBorders>
              <w:bottom w:val="single" w:sz="4" w:space="0" w:color="auto"/>
            </w:tcBorders>
          </w:tcPr>
          <w:p w:rsidR="00434282" w:rsidRPr="007A3421" w:rsidRDefault="00434282" w:rsidP="0043428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34282" w:rsidRPr="001655FF" w:rsidRDefault="00434282" w:rsidP="00434282">
            <w:pPr>
              <w:rPr>
                <w:rFonts w:cs="Arial"/>
              </w:rPr>
            </w:pPr>
            <w:r>
              <w:rPr>
                <w:rFonts w:cs="Arial"/>
              </w:rPr>
              <w:t>Wahlmodule gemäß § 7 Abs. 2 des Curriculums im Umfang von insgesamt 60 ECTS-AP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4282" w:rsidRDefault="0043428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1655FF" w:rsidP="00537F40">
            <w:pPr>
              <w:spacing w:before="60" w:after="60"/>
              <w:ind w:left="5"/>
              <w:jc w:val="left"/>
            </w:pPr>
            <w:r w:rsidRPr="001655FF">
              <w:rPr>
                <w:rFonts w:cs="Arial"/>
              </w:rPr>
              <w:t>Wahlmodul: Fortgeschrittenenpraktikum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55FF" w:rsidRPr="007A3421" w:rsidRDefault="001655FF" w:rsidP="00671F8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655FF" w:rsidRPr="00C36295" w:rsidRDefault="001655FF" w:rsidP="00FD672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PR Fortgeschrittenenpraktikum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671F8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36295" w:rsidRDefault="001655FF" w:rsidP="00FD672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PR Fortgeschrittenenpraktikum 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34282" w:rsidRDefault="00434282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673FB6">
        <w:trPr>
          <w:trHeight w:val="312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1655FF" w:rsidP="00BD2293">
            <w:pPr>
              <w:spacing w:before="60" w:after="60"/>
              <w:ind w:left="5"/>
              <w:jc w:val="left"/>
            </w:pPr>
            <w:r w:rsidRPr="001655FF">
              <w:rPr>
                <w:rFonts w:cs="Arial"/>
              </w:rPr>
              <w:t>Wahlmodul: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FD672B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1655F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673FB6">
        <w:trPr>
          <w:trHeight w:val="31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PS Quantentheorie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FD672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 w:val="restart"/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Weiterführende Methoden der Quantentheorie</w:t>
            </w:r>
          </w:p>
        </w:tc>
        <w:tc>
          <w:tcPr>
            <w:tcW w:w="709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D672B">
              <w:rPr>
                <w:rFonts w:cs="Arial"/>
                <w:sz w:val="16"/>
                <w:szCs w:val="16"/>
              </w:rPr>
              <w:br/>
            </w:r>
            <w:r w:rsidR="00FD672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D672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D672B">
              <w:rPr>
                <w:rFonts w:cs="Arial"/>
                <w:sz w:val="20"/>
                <w:szCs w:val="20"/>
              </w:rPr>
            </w:r>
            <w:r w:rsidR="00FD672B">
              <w:rPr>
                <w:rFonts w:cs="Arial"/>
                <w:sz w:val="20"/>
                <w:szCs w:val="20"/>
              </w:rPr>
              <w:fldChar w:fldCharType="separate"/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D672B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D672B">
              <w:rPr>
                <w:rFonts w:cs="Arial"/>
                <w:sz w:val="16"/>
                <w:szCs w:val="16"/>
              </w:rPr>
              <w:br/>
            </w:r>
            <w:r w:rsidR="00FD672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D672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D672B">
              <w:rPr>
                <w:rFonts w:cs="Arial"/>
                <w:sz w:val="20"/>
                <w:szCs w:val="20"/>
              </w:rPr>
            </w:r>
            <w:r w:rsidR="00FD672B">
              <w:rPr>
                <w:rFonts w:cs="Arial"/>
                <w:sz w:val="20"/>
                <w:szCs w:val="20"/>
              </w:rPr>
              <w:fldChar w:fldCharType="separate"/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noProof/>
                <w:sz w:val="20"/>
                <w:szCs w:val="20"/>
              </w:rPr>
              <w:t> </w:t>
            </w:r>
            <w:r w:rsidR="00FD672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Weiterführende Quantenphysik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9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72B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D672B" w:rsidRPr="007A3421" w:rsidRDefault="00FD672B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FD672B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Weiterführende Theoretische Physik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672B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Weiterführende Themen der Quantenwissenschaften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Default="00C362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Spezielle Themen der Quantenwissenschaften A</w:t>
            </w:r>
          </w:p>
        </w:tc>
        <w:tc>
          <w:tcPr>
            <w:tcW w:w="709" w:type="dxa"/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C362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Spezielle Themen der Quantenwissenschaften B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EF1" w:rsidRDefault="001655F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 w:val="restart"/>
          </w:tcPr>
          <w:p w:rsidR="00EF1EF1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1655FF" w:rsidP="00CF5AE6">
            <w:pPr>
              <w:spacing w:before="60" w:after="60"/>
              <w:ind w:left="5"/>
              <w:jc w:val="left"/>
            </w:pPr>
            <w:r w:rsidRPr="001655FF">
              <w:t>Wahlmodul: Classical Engineering</w:t>
            </w:r>
          </w:p>
        </w:tc>
        <w:tc>
          <w:tcPr>
            <w:tcW w:w="709" w:type="dxa"/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1EF1">
              <w:rPr>
                <w:rFonts w:cs="Arial"/>
                <w:sz w:val="16"/>
                <w:szCs w:val="16"/>
              </w:rPr>
              <w:br/>
            </w:r>
            <w:r w:rsidR="00EF1EF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EF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1EF1">
              <w:rPr>
                <w:rFonts w:cs="Arial"/>
                <w:sz w:val="20"/>
                <w:szCs w:val="20"/>
              </w:rPr>
            </w:r>
            <w:r w:rsidR="00EF1EF1">
              <w:rPr>
                <w:rFonts w:cs="Arial"/>
                <w:sz w:val="20"/>
                <w:szCs w:val="20"/>
              </w:rPr>
              <w:fldChar w:fldCharType="separate"/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noProof/>
                <w:sz w:val="20"/>
                <w:szCs w:val="20"/>
              </w:rPr>
              <w:t> </w:t>
            </w:r>
            <w:r w:rsidR="00EF1EF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/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Informations- und Kommunikationstheorie</w:t>
            </w:r>
          </w:p>
        </w:tc>
        <w:tc>
          <w:tcPr>
            <w:tcW w:w="709" w:type="dxa"/>
          </w:tcPr>
          <w:p w:rsidR="00EF1EF1" w:rsidRDefault="00C362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EF1EF1" w:rsidRDefault="00C362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1EF1" w:rsidRPr="00DE302D" w:rsidTr="00673FB6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EF1EF1" w:rsidRPr="007A3421" w:rsidRDefault="00EF1EF1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EF1EF1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VU Elektrotechnik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1EF1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:rsidTr="00673FB6">
        <w:trPr>
          <w:trHeight w:val="401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ind w:hanging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1655FF" w:rsidP="00A87D9C">
            <w:pPr>
              <w:spacing w:before="60" w:after="60"/>
              <w:ind w:left="5"/>
              <w:jc w:val="left"/>
            </w:pPr>
            <w:r w:rsidRPr="001655FF">
              <w:t>Wahlmodul: Quantenphysik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655FF">
              <w:rPr>
                <w:rFonts w:cs="Arial"/>
                <w:sz w:val="16"/>
                <w:szCs w:val="16"/>
              </w:rPr>
              <w:br/>
            </w:r>
            <w:r w:rsidR="001655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55F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655FF">
              <w:rPr>
                <w:rFonts w:cs="Arial"/>
                <w:sz w:val="20"/>
                <w:szCs w:val="20"/>
              </w:rPr>
            </w:r>
            <w:r w:rsidR="001655FF">
              <w:rPr>
                <w:rFonts w:cs="Arial"/>
                <w:sz w:val="20"/>
                <w:szCs w:val="20"/>
              </w:rPr>
              <w:fldChar w:fldCharType="separate"/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655FF">
              <w:rPr>
                <w:rFonts w:cs="Arial"/>
                <w:sz w:val="16"/>
                <w:szCs w:val="16"/>
              </w:rPr>
              <w:br/>
            </w:r>
            <w:r w:rsidR="001655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55F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655FF">
              <w:rPr>
                <w:rFonts w:cs="Arial"/>
                <w:sz w:val="20"/>
                <w:szCs w:val="20"/>
              </w:rPr>
            </w:r>
            <w:r w:rsidR="001655FF">
              <w:rPr>
                <w:rFonts w:cs="Arial"/>
                <w:sz w:val="20"/>
                <w:szCs w:val="20"/>
              </w:rPr>
              <w:fldChar w:fldCharType="separate"/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noProof/>
                <w:sz w:val="20"/>
                <w:szCs w:val="20"/>
              </w:rPr>
              <w:t> </w:t>
            </w:r>
            <w:r w:rsidR="001655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D81D74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VO Quantentheorie 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C36295" w:rsidRDefault="001655F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655FF">
              <w:rPr>
                <w:rFonts w:cs="Arial"/>
              </w:rPr>
              <w:t>PS Quantentheorie 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655FF" w:rsidRPr="00DE302D" w:rsidTr="00673FB6">
        <w:trPr>
          <w:trHeight w:val="401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55FF" w:rsidRPr="007A3421" w:rsidRDefault="001655FF" w:rsidP="001655FF">
            <w:pPr>
              <w:numPr>
                <w:ilvl w:val="0"/>
                <w:numId w:val="30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1655FF" w:rsidRDefault="0074428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VU Themen der Quantenwissenschaften 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1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1655FF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744285" w:rsidP="00630759">
            <w:pPr>
              <w:spacing w:before="60" w:after="60"/>
              <w:ind w:left="5"/>
              <w:jc w:val="left"/>
            </w:pPr>
            <w:r w:rsidRPr="00744285">
              <w:rPr>
                <w:rFonts w:cs="Arial"/>
              </w:rPr>
              <w:t>Wahlmodul: Experimentelle Methoden in Quantum Engineering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Default="00744285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0"/>
        </w:trPr>
        <w:tc>
          <w:tcPr>
            <w:tcW w:w="846" w:type="dxa"/>
            <w:vMerge/>
          </w:tcPr>
          <w:p w:rsidR="00744285" w:rsidRPr="007A3421" w:rsidRDefault="00744285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74428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PR Fortgeschrittenenpraktikum A</w:t>
            </w:r>
            <w:r w:rsidR="00DE7DC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E55AB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44285">
              <w:rPr>
                <w:rFonts w:cs="Arial"/>
                <w:sz w:val="16"/>
                <w:szCs w:val="16"/>
              </w:rPr>
              <w:br/>
            </w:r>
            <w:r w:rsidR="0074428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428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4285">
              <w:rPr>
                <w:rFonts w:cs="Arial"/>
                <w:sz w:val="20"/>
                <w:szCs w:val="20"/>
              </w:rPr>
            </w:r>
            <w:r w:rsidR="00744285">
              <w:rPr>
                <w:rFonts w:cs="Arial"/>
                <w:sz w:val="20"/>
                <w:szCs w:val="20"/>
              </w:rPr>
              <w:fldChar w:fldCharType="separate"/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noProof/>
                <w:sz w:val="20"/>
                <w:szCs w:val="20"/>
              </w:rPr>
              <w:t> </w:t>
            </w:r>
            <w:r w:rsidR="0074428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744285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4285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744285" w:rsidRPr="007A3421" w:rsidRDefault="00744285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C36295" w:rsidRDefault="0074428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4285">
              <w:rPr>
                <w:rFonts w:cs="Arial"/>
              </w:rPr>
              <w:t>VU Spezielle Themen der Quantenwissenschaften A</w:t>
            </w:r>
            <w:r w:rsidR="00DE7DC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744285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1655FF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Ionenphysik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VO Ionenphysik</w:t>
            </w:r>
          </w:p>
        </w:tc>
        <w:tc>
          <w:tcPr>
            <w:tcW w:w="709" w:type="dxa"/>
            <w:gridSpan w:val="2"/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444A63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54B69" w:rsidRPr="007A3421" w:rsidRDefault="00154B69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54B69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PS Ionenphysik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54B69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B69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E55AB8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Wahlmodul: Weiterführende Themen der Ionen- und angewandten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Ionenphysik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Ionenphysik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Theoretische Grundlagen der Vielteilchenphysik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Vielteilchentheorie I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E55AB8">
              <w:rPr>
                <w:rFonts w:cs="Arial"/>
              </w:rPr>
              <w:t>VU Vieltteilchentheorie II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7FA8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Weiterführende Methoden der Vielteilchentheorie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39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Methoden der Vielteilchenphysik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39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040A0D" w:rsidRDefault="00E55AB8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Methoden der Vielteilchenphysik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Anwendungen der Vielt</w:t>
            </w:r>
            <w:r>
              <w:rPr>
                <w:rFonts w:cs="Arial"/>
              </w:rPr>
              <w:t>eilchentheorie und komplexe Sys</w:t>
            </w:r>
            <w:r w:rsidRPr="00E55AB8">
              <w:rPr>
                <w:rFonts w:cs="Arial"/>
              </w:rPr>
              <w:t>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Vielteilch</w:t>
            </w:r>
            <w:r>
              <w:rPr>
                <w:rFonts w:cs="Arial"/>
              </w:rPr>
              <w:t>entheorie und der Physik komple</w:t>
            </w:r>
            <w:r w:rsidRPr="00E55AB8">
              <w:rPr>
                <w:rFonts w:cs="Arial"/>
              </w:rPr>
              <w:t>xer Systeme A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  <w:bottom w:val="single" w:sz="4" w:space="0" w:color="auto"/>
            </w:tcBorders>
          </w:tcPr>
          <w:p w:rsidR="009A6D8E" w:rsidRPr="003E799E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Spezielle Themen der Vielteilch</w:t>
            </w:r>
            <w:r>
              <w:rPr>
                <w:rFonts w:cs="Arial"/>
              </w:rPr>
              <w:t>entheorie und der Physik komple</w:t>
            </w:r>
            <w:r w:rsidRPr="00E55AB8">
              <w:rPr>
                <w:rFonts w:cs="Arial"/>
              </w:rPr>
              <w:t>xer Systeme B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Weiterführende Numerische Mathematik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Numerische Mathematik A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9A6D8E" w:rsidRDefault="002C1F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3E799E">
            <w:pPr>
              <w:spacing w:before="60" w:after="60"/>
              <w:ind w:left="3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3E799E" w:rsidRDefault="00E55AB8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Weiterführende Numerische Mathematik B</w:t>
            </w:r>
            <w:r w:rsidR="00BA17A4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9A6D8E" w:rsidRDefault="00E55AB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A6D8E">
              <w:rPr>
                <w:rFonts w:cs="Arial"/>
                <w:sz w:val="16"/>
                <w:szCs w:val="16"/>
              </w:rPr>
              <w:br/>
            </w:r>
            <w:r w:rsidR="009A6D8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D8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A6D8E">
              <w:rPr>
                <w:rFonts w:cs="Arial"/>
                <w:sz w:val="20"/>
                <w:szCs w:val="20"/>
              </w:rPr>
            </w:r>
            <w:r w:rsidR="009A6D8E">
              <w:rPr>
                <w:rFonts w:cs="Arial"/>
                <w:sz w:val="20"/>
                <w:szCs w:val="20"/>
              </w:rPr>
              <w:fldChar w:fldCharType="separate"/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noProof/>
                <w:sz w:val="20"/>
                <w:szCs w:val="20"/>
              </w:rPr>
              <w:t> </w:t>
            </w:r>
            <w:r w:rsidR="009A6D8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55AB8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E55AB8" w:rsidP="00630759">
            <w:pPr>
              <w:spacing w:before="60" w:after="60"/>
              <w:ind w:left="5"/>
              <w:jc w:val="left"/>
            </w:pPr>
            <w:r w:rsidRPr="00E55AB8">
              <w:rPr>
                <w:rFonts w:cs="Arial"/>
              </w:rPr>
              <w:t>Wahlmodul: Methoden der Computational Physics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PR Methoden der Computational Physics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9A6D8E" w:rsidRDefault="006B2AA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A6D8E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1655FF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E55AB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55AB8">
              <w:rPr>
                <w:rFonts w:cs="Arial"/>
              </w:rPr>
              <w:t>VU Methoden der Computational Physics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9A6D8E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F776F3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F776F3" w:rsidP="00630759">
            <w:pPr>
              <w:spacing w:before="60" w:after="60"/>
              <w:ind w:left="5"/>
              <w:jc w:val="left"/>
            </w:pPr>
            <w:r w:rsidRPr="00F776F3">
              <w:rPr>
                <w:rFonts w:cs="Arial"/>
              </w:rPr>
              <w:t>Wahlmodul: Anwendungen der Computational Physics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Anwendungen der Computational Physics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5B2EAB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B2EAB" w:rsidRPr="007A3421" w:rsidRDefault="005B2EAB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5B2EAB" w:rsidRPr="00F865A8" w:rsidRDefault="00F776F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Anwendungen der Computational Physics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5B2EAB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D0163C" w:rsidRPr="007A3421" w:rsidTr="00673FB6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0163C" w:rsidRPr="007A3421" w:rsidRDefault="00AB083C" w:rsidP="00F776F3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0163C" w:rsidRDefault="00F776F3" w:rsidP="00CE6BF3">
            <w:pPr>
              <w:spacing w:before="60" w:after="60"/>
              <w:ind w:left="5"/>
              <w:jc w:val="left"/>
            </w:pPr>
            <w:r w:rsidRPr="00F776F3">
              <w:t>Wahlmodul: Astro- und Teilchenphysik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673FB6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D0163C" w:rsidRPr="007A3421" w:rsidRDefault="00D016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0163C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Astro- und 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D0163C" w:rsidRDefault="008C023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D016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0313" w:rsidRPr="007A3421" w:rsidTr="00673FB6">
        <w:trPr>
          <w:trHeight w:val="400"/>
        </w:trPr>
        <w:tc>
          <w:tcPr>
            <w:tcW w:w="846" w:type="dxa"/>
            <w:vMerge/>
          </w:tcPr>
          <w:p w:rsidR="00E10313" w:rsidRPr="007A3421" w:rsidRDefault="00E1031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E10313" w:rsidRDefault="00E1031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10313" w:rsidRPr="00F865A8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Astro- und 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2" w:type="dxa"/>
          </w:tcPr>
          <w:p w:rsidR="00E1031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7" w:type="dxa"/>
            <w:gridSpan w:val="2"/>
          </w:tcPr>
          <w:p w:rsidR="00E1031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 w:val="restart"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Weiterführende Astro- und Teilchenphysik</w:t>
            </w:r>
          </w:p>
        </w:tc>
        <w:tc>
          <w:tcPr>
            <w:tcW w:w="709" w:type="dxa"/>
            <w:gridSpan w:val="2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der Astro- und Teilchenphysik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3C" w:rsidRPr="007A3421" w:rsidTr="00673FB6">
        <w:trPr>
          <w:trHeight w:val="400"/>
        </w:trPr>
        <w:tc>
          <w:tcPr>
            <w:tcW w:w="846" w:type="dxa"/>
            <w:vMerge/>
          </w:tcPr>
          <w:p w:rsidR="00AB083C" w:rsidRPr="007A3421" w:rsidRDefault="00AB083C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der Astro- und Teilchenphysik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AB083C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B083C">
              <w:rPr>
                <w:rFonts w:cs="Arial"/>
                <w:sz w:val="16"/>
                <w:szCs w:val="16"/>
              </w:rPr>
              <w:br/>
            </w:r>
            <w:r w:rsidR="00AB083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B083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B083C">
              <w:rPr>
                <w:rFonts w:cs="Arial"/>
                <w:sz w:val="20"/>
                <w:szCs w:val="20"/>
              </w:rPr>
            </w:r>
            <w:r w:rsidR="00AB083C">
              <w:rPr>
                <w:rFonts w:cs="Arial"/>
                <w:sz w:val="20"/>
                <w:szCs w:val="20"/>
              </w:rPr>
              <w:fldChar w:fldCharType="separate"/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noProof/>
                <w:sz w:val="20"/>
                <w:szCs w:val="20"/>
              </w:rPr>
              <w:t> </w:t>
            </w:r>
            <w:r w:rsidR="00AB083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  <w:ind w:hanging="72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F776F3" w:rsidP="00AB083C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Spezielle Fortgeschrittenenpraktika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PR Spezielles Fortgeschrittenenpraktikum A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PR Spezielles Fortgeschrittenenpraktikum B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8C0232" w:rsidP="0077553B">
            <w:pPr>
              <w:numPr>
                <w:ilvl w:val="0"/>
                <w:numId w:val="30"/>
              </w:numPr>
              <w:tabs>
                <w:tab w:val="clear" w:pos="720"/>
              </w:tabs>
              <w:spacing w:before="60" w:after="60"/>
              <w:ind w:left="634" w:hanging="634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F776F3" w:rsidP="00AB083C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Spezialisierung A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553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1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2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Spezialisierung B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3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673FB6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Themen 4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73FB6" w:rsidRDefault="00673F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22"/>
        <w:gridCol w:w="687"/>
        <w:gridCol w:w="850"/>
      </w:tblGrid>
      <w:tr w:rsidR="00F776F3" w:rsidRPr="007A3421" w:rsidTr="00323283">
        <w:trPr>
          <w:trHeight w:val="400"/>
        </w:trPr>
        <w:tc>
          <w:tcPr>
            <w:tcW w:w="846" w:type="dxa"/>
            <w:vMerge w:val="restart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Theoretische Spezialisierung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323283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Theoretische Themen 1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323283">
        <w:trPr>
          <w:trHeight w:val="400"/>
        </w:trPr>
        <w:tc>
          <w:tcPr>
            <w:tcW w:w="846" w:type="dxa"/>
            <w:vMerge/>
          </w:tcPr>
          <w:p w:rsidR="00F776F3" w:rsidRPr="007A3421" w:rsidRDefault="00F776F3" w:rsidP="00F776F3">
            <w:pPr>
              <w:numPr>
                <w:ilvl w:val="0"/>
                <w:numId w:val="30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F776F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VU Spezielle Theoretische Themen 2</w:t>
            </w:r>
            <w:r w:rsidR="005E0D78">
              <w:rPr>
                <w:rFonts w:cs="Arial"/>
              </w:rPr>
              <w:t>:</w:t>
            </w:r>
          </w:p>
        </w:tc>
        <w:tc>
          <w:tcPr>
            <w:tcW w:w="709" w:type="dxa"/>
            <w:gridSpan w:val="2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76F3" w:rsidRPr="007A3421" w:rsidTr="004C4E4E">
        <w:trPr>
          <w:trHeight w:val="400"/>
        </w:trPr>
        <w:tc>
          <w:tcPr>
            <w:tcW w:w="846" w:type="dxa"/>
          </w:tcPr>
          <w:p w:rsidR="00F776F3" w:rsidRPr="007A3421" w:rsidRDefault="00F776F3" w:rsidP="0077553B">
            <w:pPr>
              <w:numPr>
                <w:ilvl w:val="0"/>
                <w:numId w:val="30"/>
              </w:numPr>
              <w:spacing w:before="60" w:after="60"/>
              <w:ind w:hanging="720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Default="00F776F3" w:rsidP="00F776F3">
            <w:pPr>
              <w:spacing w:before="60" w:after="60"/>
              <w:jc w:val="left"/>
              <w:rPr>
                <w:rFonts w:cs="Arial"/>
              </w:rPr>
            </w:pPr>
            <w:r w:rsidRPr="00F776F3">
              <w:rPr>
                <w:rFonts w:cs="Arial"/>
              </w:rPr>
              <w:t>Wahlmodul: Interdisziplinäre Kompetenzen</w:t>
            </w:r>
          </w:p>
          <w:p w:rsidR="00247805" w:rsidRPr="00F776F3" w:rsidRDefault="00323283" w:rsidP="00323283">
            <w:pPr>
              <w:spacing w:before="60" w:after="60"/>
              <w:jc w:val="left"/>
              <w:rPr>
                <w:rFonts w:cs="Arial"/>
              </w:rPr>
            </w:pPr>
            <w:r w:rsidRPr="00323283">
              <w:rPr>
                <w:i/>
              </w:rPr>
              <w:t>Nach Maßgabe freier Plätze sind Lehrveranstaltungen aus den Curricula der an der Universität Innsbruck eingerichteten Master- und/oder Diplomstudien zu wählen. Es wird empfohlen, eine Lehrveranstaltung aus dem Bereich Gender Studies, Frauen- und Geschlechterforschung zu absolvieren.</w:t>
            </w:r>
          </w:p>
        </w:tc>
        <w:tc>
          <w:tcPr>
            <w:tcW w:w="687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0D78" w:rsidRPr="007A3421" w:rsidTr="004C4E4E">
        <w:trPr>
          <w:trHeight w:val="400"/>
        </w:trPr>
        <w:tc>
          <w:tcPr>
            <w:tcW w:w="846" w:type="dxa"/>
          </w:tcPr>
          <w:p w:rsidR="005E0D78" w:rsidRPr="007A3421" w:rsidRDefault="005E0D78" w:rsidP="0077553B">
            <w:pPr>
              <w:numPr>
                <w:ilvl w:val="0"/>
                <w:numId w:val="30"/>
              </w:numPr>
              <w:spacing w:before="60" w:after="60"/>
              <w:ind w:hanging="645"/>
            </w:pPr>
          </w:p>
        </w:tc>
        <w:tc>
          <w:tcPr>
            <w:tcW w:w="5812" w:type="dxa"/>
            <w:shd w:val="clear" w:color="auto" w:fill="E6E6E6"/>
          </w:tcPr>
          <w:p w:rsidR="005E0D78" w:rsidRDefault="00D15854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E0D78" w:rsidRDefault="005E0D78" w:rsidP="00D15854">
            <w:pPr>
              <w:spacing w:before="60" w:after="60"/>
              <w:jc w:val="left"/>
              <w:rPr>
                <w:rFonts w:cs="Arial"/>
              </w:rPr>
            </w:pPr>
            <w:r w:rsidRPr="00D15854">
              <w:rPr>
                <w:rFonts w:cs="Arial"/>
              </w:rPr>
              <w:t>Individuelle</w:t>
            </w:r>
            <w:r w:rsidR="00BA17A4">
              <w:rPr>
                <w:rFonts w:cs="Arial"/>
                <w:i/>
              </w:rPr>
              <w:t xml:space="preserve"> </w:t>
            </w:r>
            <w:r w:rsidR="00BA17A4">
              <w:rPr>
                <w:rFonts w:cs="Arial"/>
              </w:rPr>
              <w:t>Schwerpunktsetzung</w:t>
            </w:r>
          </w:p>
          <w:p w:rsidR="00247805" w:rsidRPr="00BA17A4" w:rsidRDefault="00323283" w:rsidP="00323283">
            <w:pPr>
              <w:spacing w:before="60" w:after="60"/>
              <w:jc w:val="left"/>
              <w:rPr>
                <w:rFonts w:cs="Arial"/>
              </w:rPr>
            </w:pPr>
            <w:r w:rsidRPr="00323283">
              <w:rPr>
                <w:i/>
              </w:rPr>
              <w:t>Zur individuellen Schwerpunktsetzung können Module aus den Curricula der an der Fakultät für Mathematik, Informatik und Physik der Universität Innsbruck eingerichteten Masterstudien im Umfang von 20 ECTS-AP frei gewählt werden. Die in den jeweiligen Curricula festgelegten Anmeldungsvoraussetzungen sind zu erfüllen</w:t>
            </w:r>
            <w:r>
              <w:t>.</w:t>
            </w:r>
          </w:p>
        </w:tc>
        <w:tc>
          <w:tcPr>
            <w:tcW w:w="687" w:type="dxa"/>
          </w:tcPr>
          <w:p w:rsidR="005E0D78" w:rsidRDefault="005E0D7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E0D78" w:rsidRDefault="00D158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482CC3" w:rsidRDefault="00482CC3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C0232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AD1AB2" w:rsidRDefault="008A781D" w:rsidP="00AD1AB2">
            <w:pPr>
              <w:jc w:val="center"/>
            </w:pPr>
            <w:r>
              <w:t>Univ.-</w:t>
            </w:r>
            <w:r w:rsidR="00493123" w:rsidRPr="00E175E1">
              <w:t xml:space="preserve"> Prof. Mag. Dr. Konstanze Zwintz</w:t>
            </w:r>
          </w:p>
        </w:tc>
      </w:tr>
    </w:tbl>
    <w:p w:rsidR="003F000C" w:rsidRPr="00AD1AB2" w:rsidRDefault="003F000C" w:rsidP="00BF1543">
      <w:pPr>
        <w:rPr>
          <w:sz w:val="20"/>
          <w:szCs w:val="20"/>
        </w:rPr>
      </w:pPr>
    </w:p>
    <w:sectPr w:rsidR="003F000C" w:rsidRPr="00AD1AB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2C" w:rsidRDefault="000A6E2C">
      <w:r>
        <w:separator/>
      </w:r>
    </w:p>
  </w:endnote>
  <w:endnote w:type="continuationSeparator" w:id="0">
    <w:p w:rsidR="000A6E2C" w:rsidRDefault="000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2C" w:rsidRDefault="000A6E2C">
      <w:r>
        <w:separator/>
      </w:r>
    </w:p>
  </w:footnote>
  <w:footnote w:type="continuationSeparator" w:id="0">
    <w:p w:rsidR="000A6E2C" w:rsidRDefault="000A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0A6E2C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C51D15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Masterstudium Physik</w:t>
          </w:r>
          <w:r w:rsidR="00C51D15">
            <w:t xml:space="preserve"> (Curr. 2020)</w:t>
          </w:r>
        </w:p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A781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A781D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0A6E2C" w:rsidRPr="00795A95" w:rsidRDefault="000A6E2C" w:rsidP="00AD1AB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4C3C95">
            <w:rPr>
              <w:rStyle w:val="Seitenzahl"/>
              <w:b/>
            </w:rPr>
            <w:t>0</w:t>
          </w:r>
          <w:r w:rsidR="00AD1AB2">
            <w:rPr>
              <w:rStyle w:val="Seitenzahl"/>
              <w:b/>
            </w:rPr>
            <w:t>3</w:t>
          </w:r>
          <w:r w:rsidR="004C3C95">
            <w:rPr>
              <w:rStyle w:val="Seitenzahl"/>
              <w:b/>
            </w:rPr>
            <w:t>.202</w:t>
          </w:r>
          <w:r w:rsidR="00AD1AB2">
            <w:rPr>
              <w:rStyle w:val="Seitenzahl"/>
              <w:b/>
            </w:rPr>
            <w:t>4</w:t>
          </w:r>
        </w:p>
      </w:tc>
    </w:tr>
    <w:tr w:rsidR="000A6E2C">
      <w:tc>
        <w:tcPr>
          <w:tcW w:w="6120" w:type="dxa"/>
          <w:tcBorders>
            <w:top w:val="single" w:sz="4" w:space="0" w:color="auto"/>
          </w:tcBorders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0A6E2C" w:rsidRDefault="000A6E2C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0A6E2C" w:rsidRPr="00A77B1F" w:rsidRDefault="000A6E2C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AC6AD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0"/>
  </w:num>
  <w:num w:numId="5">
    <w:abstractNumId w:val="8"/>
  </w:num>
  <w:num w:numId="6">
    <w:abstractNumId w:val="24"/>
  </w:num>
  <w:num w:numId="7">
    <w:abstractNumId w:val="20"/>
  </w:num>
  <w:num w:numId="8">
    <w:abstractNumId w:val="16"/>
  </w:num>
  <w:num w:numId="9">
    <w:abstractNumId w:val="4"/>
  </w:num>
  <w:num w:numId="10">
    <w:abstractNumId w:val="25"/>
  </w:num>
  <w:num w:numId="11">
    <w:abstractNumId w:val="22"/>
  </w:num>
  <w:num w:numId="12">
    <w:abstractNumId w:val="1"/>
  </w:num>
  <w:num w:numId="13">
    <w:abstractNumId w:val="12"/>
  </w:num>
  <w:num w:numId="14">
    <w:abstractNumId w:val="18"/>
  </w:num>
  <w:num w:numId="15">
    <w:abstractNumId w:val="29"/>
  </w:num>
  <w:num w:numId="16">
    <w:abstractNumId w:val="10"/>
  </w:num>
  <w:num w:numId="17">
    <w:abstractNumId w:val="26"/>
  </w:num>
  <w:num w:numId="18">
    <w:abstractNumId w:val="15"/>
  </w:num>
  <w:num w:numId="19">
    <w:abstractNumId w:val="2"/>
  </w:num>
  <w:num w:numId="20">
    <w:abstractNumId w:val="11"/>
  </w:num>
  <w:num w:numId="21">
    <w:abstractNumId w:val="28"/>
  </w:num>
  <w:num w:numId="22">
    <w:abstractNumId w:val="23"/>
  </w:num>
  <w:num w:numId="23">
    <w:abstractNumId w:val="21"/>
  </w:num>
  <w:num w:numId="24">
    <w:abstractNumId w:val="14"/>
  </w:num>
  <w:num w:numId="25">
    <w:abstractNumId w:val="13"/>
  </w:num>
  <w:num w:numId="26">
    <w:abstractNumId w:val="3"/>
  </w:num>
  <w:num w:numId="27">
    <w:abstractNumId w:val="6"/>
  </w:num>
  <w:num w:numId="28">
    <w:abstractNumId w:val="7"/>
  </w:num>
  <w:num w:numId="29">
    <w:abstractNumId w:val="27"/>
  </w:num>
  <w:num w:numId="3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27A+maAr5g8/yyuH9R6xuGk2q2k/y6PqHZxio34cPi1fkO903XPt9JnmQiLNBkOLydX/WRwVFmi/HKY2cRYZg==" w:salt="Iv5lQqz9cs8LMEeNnFeQ8w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C1F7A"/>
    <w:rsid w:val="002D7788"/>
    <w:rsid w:val="002E1029"/>
    <w:rsid w:val="002E269F"/>
    <w:rsid w:val="002F4857"/>
    <w:rsid w:val="00307FA8"/>
    <w:rsid w:val="00317B84"/>
    <w:rsid w:val="00317B95"/>
    <w:rsid w:val="00323283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2CC3"/>
    <w:rsid w:val="00486919"/>
    <w:rsid w:val="00493123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C7933"/>
    <w:rsid w:val="005D34B3"/>
    <w:rsid w:val="005E0D78"/>
    <w:rsid w:val="005E6DEC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941FB"/>
    <w:rsid w:val="00696CE4"/>
    <w:rsid w:val="006A212D"/>
    <w:rsid w:val="006A606E"/>
    <w:rsid w:val="006A798F"/>
    <w:rsid w:val="006B2AA1"/>
    <w:rsid w:val="006B53E9"/>
    <w:rsid w:val="006C1B48"/>
    <w:rsid w:val="006C4151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713AF"/>
    <w:rsid w:val="0077463E"/>
    <w:rsid w:val="0077553B"/>
    <w:rsid w:val="00776906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074"/>
    <w:rsid w:val="00807568"/>
    <w:rsid w:val="00811989"/>
    <w:rsid w:val="0081537D"/>
    <w:rsid w:val="0082214D"/>
    <w:rsid w:val="00843EE9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A781D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6A15"/>
    <w:rsid w:val="009813BA"/>
    <w:rsid w:val="00981ACC"/>
    <w:rsid w:val="00986102"/>
    <w:rsid w:val="009A6D8E"/>
    <w:rsid w:val="009B01E7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1AB2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533BE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8576F"/>
    <w:rsid w:val="00C860D4"/>
    <w:rsid w:val="00C93C1F"/>
    <w:rsid w:val="00C95BA9"/>
    <w:rsid w:val="00C964C4"/>
    <w:rsid w:val="00CB1D3A"/>
    <w:rsid w:val="00CB2050"/>
    <w:rsid w:val="00CB6F0F"/>
    <w:rsid w:val="00CC23C0"/>
    <w:rsid w:val="00CC338F"/>
    <w:rsid w:val="00CC7258"/>
    <w:rsid w:val="00CE20EB"/>
    <w:rsid w:val="00CE6BF3"/>
    <w:rsid w:val="00CF116F"/>
    <w:rsid w:val="00CF34D9"/>
    <w:rsid w:val="00CF4809"/>
    <w:rsid w:val="00CF5AE6"/>
    <w:rsid w:val="00D0163C"/>
    <w:rsid w:val="00D031E8"/>
    <w:rsid w:val="00D14AD1"/>
    <w:rsid w:val="00D15854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97E8E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776F3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D672B"/>
    <w:rsid w:val="00FE117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681C32B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1634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23</cp:revision>
  <cp:lastPrinted>2020-06-25T13:48:00Z</cp:lastPrinted>
  <dcterms:created xsi:type="dcterms:W3CDTF">2020-06-25T12:26:00Z</dcterms:created>
  <dcterms:modified xsi:type="dcterms:W3CDTF">2025-01-16T11:34:00Z</dcterms:modified>
</cp:coreProperties>
</file>