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557F5EF" w:rsidR="00671E08" w:rsidRPr="00BC5D94" w:rsidRDefault="008E3F92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r w:rsidRPr="00BC5D94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Medicago lupulina</w:t>
      </w:r>
      <w:r w:rsidR="00671E08" w:rsidRPr="00BC5D94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BC5D94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782B58" w:rsidRPr="00BC5D94">
        <w:rPr>
          <w:rFonts w:cstheme="minorHAnsi"/>
          <w:b/>
          <w:bCs/>
          <w:noProof/>
          <w:sz w:val="32"/>
          <w:szCs w:val="32"/>
          <w:lang w:val="en-US"/>
        </w:rPr>
        <w:t>Hopfen</w:t>
      </w:r>
      <w:r w:rsidR="00D56041" w:rsidRPr="00BC5D94">
        <w:rPr>
          <w:rFonts w:cstheme="minorHAnsi"/>
          <w:b/>
          <w:bCs/>
          <w:noProof/>
          <w:sz w:val="32"/>
          <w:szCs w:val="32"/>
          <w:lang w:val="en-US"/>
        </w:rPr>
        <w:t>k</w:t>
      </w:r>
      <w:r w:rsidR="00782B58" w:rsidRPr="00BC5D94">
        <w:rPr>
          <w:rFonts w:cstheme="minorHAnsi"/>
          <w:b/>
          <w:bCs/>
          <w:noProof/>
          <w:sz w:val="32"/>
          <w:szCs w:val="32"/>
          <w:lang w:val="en-US"/>
        </w:rPr>
        <w:t>lee</w:t>
      </w:r>
    </w:p>
    <w:p w14:paraId="0413B947" w14:textId="2C99ADE2" w:rsidR="00671E08" w:rsidRPr="00BC5D94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BC5D94">
        <w:rPr>
          <w:rFonts w:cstheme="minorHAnsi"/>
          <w:noProof/>
          <w:sz w:val="24"/>
          <w:szCs w:val="24"/>
          <w:lang w:val="en-US"/>
        </w:rPr>
        <w:t>[</w:t>
      </w:r>
      <w:r w:rsidR="00911F97" w:rsidRPr="00BC5D94">
        <w:rPr>
          <w:rFonts w:cstheme="minorHAnsi"/>
          <w:noProof/>
          <w:sz w:val="24"/>
          <w:szCs w:val="24"/>
          <w:lang w:val="en-US"/>
        </w:rPr>
        <w:t>Fabaceae, Schmetterlingsblütler</w:t>
      </w:r>
      <w:r w:rsidR="00671E08" w:rsidRPr="00BC5D94">
        <w:rPr>
          <w:rFonts w:cstheme="minorHAnsi"/>
          <w:noProof/>
          <w:sz w:val="24"/>
          <w:szCs w:val="24"/>
          <w:lang w:val="en-US"/>
        </w:rPr>
        <w:t>]</w:t>
      </w:r>
    </w:p>
    <w:p w14:paraId="7701E9EC" w14:textId="77777777" w:rsidR="00BF6596" w:rsidRPr="00BC5D94" w:rsidRDefault="00BF6596" w:rsidP="00671E08">
      <w:pPr>
        <w:rPr>
          <w:rFonts w:cstheme="minorHAnsi"/>
          <w:noProof/>
          <w:sz w:val="24"/>
          <w:szCs w:val="24"/>
          <w:lang w:val="en-US"/>
        </w:rPr>
      </w:pPr>
    </w:p>
    <w:p w14:paraId="599428D4" w14:textId="1FA48E5D" w:rsidR="00BF6596" w:rsidRPr="00BC5D94" w:rsidRDefault="00A66662" w:rsidP="0055161A">
      <w:pPr>
        <w:jc w:val="center"/>
        <w:rPr>
          <w:rFonts w:cstheme="minorHAnsi"/>
          <w:noProof/>
        </w:rPr>
      </w:pPr>
      <w:r w:rsidRPr="00BC5D94">
        <w:rPr>
          <w:rFonts w:cstheme="minorHAnsi"/>
          <w:noProof/>
        </w:rPr>
        <w:drawing>
          <wp:inline distT="0" distB="0" distL="0" distR="0" wp14:anchorId="38AE6092" wp14:editId="06F65058">
            <wp:extent cx="3528545" cy="2520000"/>
            <wp:effectExtent l="0" t="0" r="0" b="0"/>
            <wp:docPr id="1164172607" name="Grafik 1" descr="Ein Bild, das draußen, Pflanze, Flora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72607" name="Grafik 1" descr="Ein Bild, das draußen, Pflanze, Flora, Bau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54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0A219" w14:textId="77777777" w:rsidR="0055161A" w:rsidRPr="00BC5D94" w:rsidRDefault="0055161A" w:rsidP="0055161A">
      <w:pPr>
        <w:jc w:val="center"/>
        <w:rPr>
          <w:rFonts w:cstheme="minorHAnsi"/>
          <w:noProof/>
        </w:rPr>
      </w:pPr>
    </w:p>
    <w:p w14:paraId="039E6E96" w14:textId="22C8B082" w:rsidR="0073795C" w:rsidRPr="00BC5D94" w:rsidRDefault="00671E08" w:rsidP="00BF420B">
      <w:pPr>
        <w:rPr>
          <w:rFonts w:cstheme="minorHAnsi"/>
          <w:noProof/>
          <w:sz w:val="24"/>
          <w:szCs w:val="24"/>
        </w:rPr>
      </w:pPr>
      <w:r w:rsidRPr="00BC5D94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BC5D94">
        <w:rPr>
          <w:rFonts w:cstheme="minorHAnsi"/>
          <w:noProof/>
          <w:sz w:val="24"/>
          <w:szCs w:val="24"/>
        </w:rPr>
        <w:t xml:space="preserve"> </w:t>
      </w:r>
      <w:r w:rsidR="00F64819" w:rsidRPr="00BC5D94">
        <w:rPr>
          <w:rFonts w:cstheme="minorHAnsi"/>
          <w:noProof/>
          <w:sz w:val="24"/>
          <w:szCs w:val="24"/>
        </w:rPr>
        <w:t xml:space="preserve">Dieser einjährige bis ausdauernde Thero-/ Hemikryptophyt erreichte eine </w:t>
      </w:r>
      <w:r w:rsidR="00D42AFF" w:rsidRPr="00BC5D94">
        <w:rPr>
          <w:rFonts w:cstheme="minorHAnsi"/>
          <w:noProof/>
          <w:sz w:val="24"/>
          <w:szCs w:val="24"/>
        </w:rPr>
        <w:t>Höhe von 10-50(60)</w:t>
      </w:r>
      <w:r w:rsidR="005043AC" w:rsidRPr="00BC5D94">
        <w:rPr>
          <w:rFonts w:cstheme="minorHAnsi"/>
          <w:noProof/>
          <w:sz w:val="24"/>
          <w:szCs w:val="24"/>
        </w:rPr>
        <w:t xml:space="preserve"> </w:t>
      </w:r>
      <w:r w:rsidR="00D42AFF" w:rsidRPr="00BC5D94">
        <w:rPr>
          <w:rFonts w:cstheme="minorHAnsi"/>
          <w:noProof/>
          <w:sz w:val="24"/>
          <w:szCs w:val="24"/>
        </w:rPr>
        <w:t>cm.</w:t>
      </w:r>
    </w:p>
    <w:p w14:paraId="2EF009B7" w14:textId="5E2A0A63" w:rsidR="00AB0882" w:rsidRPr="00BC5D94" w:rsidRDefault="006D62E4" w:rsidP="00BF420B">
      <w:pPr>
        <w:rPr>
          <w:rFonts w:cstheme="minorHAnsi"/>
          <w:noProof/>
          <w:sz w:val="24"/>
          <w:szCs w:val="24"/>
        </w:rPr>
      </w:pPr>
      <w:r w:rsidRPr="00BC5D94">
        <w:rPr>
          <w:rFonts w:cstheme="minorHAnsi"/>
          <w:noProof/>
          <w:sz w:val="24"/>
          <w:szCs w:val="24"/>
        </w:rPr>
        <w:t xml:space="preserve">Die </w:t>
      </w:r>
      <w:r w:rsidR="009C230F" w:rsidRPr="00BC5D94">
        <w:rPr>
          <w:rFonts w:cstheme="minorHAnsi"/>
          <w:noProof/>
          <w:sz w:val="24"/>
          <w:szCs w:val="24"/>
        </w:rPr>
        <w:t>Laubblätter</w:t>
      </w:r>
      <w:r w:rsidRPr="00BC5D94">
        <w:rPr>
          <w:rFonts w:cstheme="minorHAnsi"/>
          <w:noProof/>
          <w:sz w:val="24"/>
          <w:szCs w:val="24"/>
        </w:rPr>
        <w:t xml:space="preserve"> sind</w:t>
      </w:r>
      <w:r w:rsidR="009C230F" w:rsidRPr="00BC5D94">
        <w:rPr>
          <w:rFonts w:cstheme="minorHAnsi"/>
          <w:noProof/>
          <w:sz w:val="24"/>
          <w:szCs w:val="24"/>
        </w:rPr>
        <w:t xml:space="preserve"> fast kahl</w:t>
      </w:r>
      <w:r w:rsidRPr="00BC5D94">
        <w:rPr>
          <w:rFonts w:cstheme="minorHAnsi"/>
          <w:noProof/>
          <w:sz w:val="24"/>
          <w:szCs w:val="24"/>
        </w:rPr>
        <w:t xml:space="preserve"> und</w:t>
      </w:r>
      <w:r w:rsidR="0055161A" w:rsidRPr="00BC5D94">
        <w:rPr>
          <w:rFonts w:cstheme="minorHAnsi"/>
          <w:noProof/>
          <w:sz w:val="24"/>
          <w:szCs w:val="24"/>
        </w:rPr>
        <w:t xml:space="preserve"> </w:t>
      </w:r>
      <w:r w:rsidR="00770EA2" w:rsidRPr="00BC5D94">
        <w:rPr>
          <w:rFonts w:cstheme="minorHAnsi"/>
          <w:noProof/>
          <w:sz w:val="24"/>
          <w:szCs w:val="24"/>
        </w:rPr>
        <w:t>3</w:t>
      </w:r>
      <w:r w:rsidR="0055161A" w:rsidRPr="00BC5D94">
        <w:rPr>
          <w:rFonts w:cstheme="minorHAnsi"/>
          <w:noProof/>
          <w:sz w:val="24"/>
          <w:szCs w:val="24"/>
        </w:rPr>
        <w:t>-</w:t>
      </w:r>
      <w:r w:rsidR="00770EA2" w:rsidRPr="00BC5D94">
        <w:rPr>
          <w:rFonts w:cstheme="minorHAnsi"/>
          <w:noProof/>
          <w:sz w:val="24"/>
          <w:szCs w:val="24"/>
        </w:rPr>
        <w:t>zählig</w:t>
      </w:r>
      <w:r w:rsidR="00200376" w:rsidRPr="00BC5D94">
        <w:rPr>
          <w:rFonts w:cstheme="minorHAnsi"/>
          <w:noProof/>
          <w:sz w:val="24"/>
          <w:szCs w:val="24"/>
        </w:rPr>
        <w:t xml:space="preserve"> und besitzen am Ende ein kleines Zähnchen</w:t>
      </w:r>
      <w:r w:rsidRPr="00BC5D94">
        <w:rPr>
          <w:rFonts w:cstheme="minorHAnsi"/>
          <w:noProof/>
          <w:sz w:val="24"/>
          <w:szCs w:val="24"/>
        </w:rPr>
        <w:t>.</w:t>
      </w:r>
      <w:r w:rsidR="0001363F" w:rsidRPr="00BC5D94">
        <w:rPr>
          <w:rFonts w:cstheme="minorHAnsi"/>
          <w:noProof/>
          <w:sz w:val="24"/>
          <w:szCs w:val="24"/>
        </w:rPr>
        <w:t xml:space="preserve"> </w:t>
      </w:r>
      <w:r w:rsidR="00200376" w:rsidRPr="00BC5D94">
        <w:rPr>
          <w:rFonts w:cstheme="minorHAnsi"/>
          <w:noProof/>
          <w:sz w:val="24"/>
          <w:szCs w:val="24"/>
        </w:rPr>
        <w:t>Dieses</w:t>
      </w:r>
      <w:r w:rsidR="0001363F" w:rsidRPr="00BC5D94">
        <w:rPr>
          <w:rFonts w:cstheme="minorHAnsi"/>
          <w:noProof/>
          <w:sz w:val="24"/>
          <w:szCs w:val="24"/>
        </w:rPr>
        <w:t xml:space="preserve"> unterscheidet die Gattung </w:t>
      </w:r>
      <w:r w:rsidR="0001363F" w:rsidRPr="00BC5D94">
        <w:rPr>
          <w:rFonts w:cstheme="minorHAnsi"/>
          <w:i/>
          <w:iCs/>
          <w:noProof/>
          <w:sz w:val="24"/>
          <w:szCs w:val="24"/>
        </w:rPr>
        <w:t xml:space="preserve">Medicago </w:t>
      </w:r>
      <w:r w:rsidR="0001363F" w:rsidRPr="00BC5D94">
        <w:rPr>
          <w:rFonts w:cstheme="minorHAnsi"/>
          <w:noProof/>
          <w:sz w:val="24"/>
          <w:szCs w:val="24"/>
        </w:rPr>
        <w:t xml:space="preserve">von </w:t>
      </w:r>
      <w:r w:rsidR="0001363F" w:rsidRPr="00BC5D94">
        <w:rPr>
          <w:rFonts w:cstheme="minorHAnsi"/>
          <w:i/>
          <w:iCs/>
          <w:noProof/>
          <w:sz w:val="24"/>
          <w:szCs w:val="24"/>
        </w:rPr>
        <w:t>Trifolium</w:t>
      </w:r>
      <w:r w:rsidR="0001363F" w:rsidRPr="00BC5D94">
        <w:rPr>
          <w:rFonts w:cstheme="minorHAnsi"/>
          <w:noProof/>
          <w:sz w:val="24"/>
          <w:szCs w:val="24"/>
        </w:rPr>
        <w:t>.</w:t>
      </w:r>
      <w:r w:rsidR="00200376" w:rsidRPr="00BC5D94">
        <w:rPr>
          <w:rFonts w:cstheme="minorHAnsi"/>
          <w:noProof/>
          <w:sz w:val="24"/>
          <w:szCs w:val="24"/>
        </w:rPr>
        <w:t xml:space="preserve"> </w:t>
      </w:r>
      <w:r w:rsidRPr="00BC5D94">
        <w:rPr>
          <w:rFonts w:cstheme="minorHAnsi"/>
          <w:noProof/>
          <w:sz w:val="24"/>
          <w:szCs w:val="24"/>
        </w:rPr>
        <w:t xml:space="preserve"> Di</w:t>
      </w:r>
      <w:r w:rsidR="00200376" w:rsidRPr="00BC5D94">
        <w:rPr>
          <w:rFonts w:cstheme="minorHAnsi"/>
          <w:noProof/>
          <w:sz w:val="24"/>
          <w:szCs w:val="24"/>
        </w:rPr>
        <w:t xml:space="preserve">e </w:t>
      </w:r>
      <w:r w:rsidR="00A87794" w:rsidRPr="00BC5D94">
        <w:rPr>
          <w:rFonts w:cstheme="minorHAnsi"/>
          <w:noProof/>
          <w:sz w:val="24"/>
          <w:szCs w:val="24"/>
        </w:rPr>
        <w:t>T</w:t>
      </w:r>
      <w:r w:rsidR="00770EA2" w:rsidRPr="00BC5D94">
        <w:rPr>
          <w:rFonts w:cstheme="minorHAnsi"/>
          <w:noProof/>
          <w:sz w:val="24"/>
          <w:szCs w:val="24"/>
        </w:rPr>
        <w:t xml:space="preserve">eilblätter </w:t>
      </w:r>
      <w:r w:rsidR="005043AC" w:rsidRPr="00BC5D94">
        <w:rPr>
          <w:rFonts w:cstheme="minorHAnsi"/>
          <w:noProof/>
          <w:sz w:val="24"/>
          <w:szCs w:val="24"/>
        </w:rPr>
        <w:t xml:space="preserve">sind </w:t>
      </w:r>
      <w:r w:rsidR="00770EA2" w:rsidRPr="00BC5D94">
        <w:rPr>
          <w:rFonts w:cstheme="minorHAnsi"/>
          <w:noProof/>
          <w:sz w:val="24"/>
          <w:szCs w:val="24"/>
        </w:rPr>
        <w:t>breit</w:t>
      </w:r>
      <w:r w:rsidR="00A87794" w:rsidRPr="00BC5D94">
        <w:rPr>
          <w:rFonts w:cstheme="minorHAnsi"/>
          <w:noProof/>
          <w:sz w:val="24"/>
          <w:szCs w:val="24"/>
        </w:rPr>
        <w:t>-</w:t>
      </w:r>
      <w:r w:rsidR="00770EA2" w:rsidRPr="00BC5D94">
        <w:rPr>
          <w:rFonts w:cstheme="minorHAnsi"/>
          <w:noProof/>
          <w:sz w:val="24"/>
          <w:szCs w:val="24"/>
        </w:rPr>
        <w:t>verkehrt</w:t>
      </w:r>
      <w:r w:rsidR="00A87794" w:rsidRPr="00BC5D94">
        <w:rPr>
          <w:rFonts w:cstheme="minorHAnsi"/>
          <w:noProof/>
          <w:sz w:val="24"/>
          <w:szCs w:val="24"/>
        </w:rPr>
        <w:t>-</w:t>
      </w:r>
      <w:r w:rsidR="00770EA2" w:rsidRPr="00BC5D94">
        <w:rPr>
          <w:rFonts w:cstheme="minorHAnsi"/>
          <w:noProof/>
          <w:sz w:val="24"/>
          <w:szCs w:val="24"/>
        </w:rPr>
        <w:t>eiförmig</w:t>
      </w:r>
      <w:r w:rsidR="00A87794" w:rsidRPr="00BC5D94">
        <w:rPr>
          <w:rFonts w:cstheme="minorHAnsi"/>
          <w:noProof/>
          <w:sz w:val="24"/>
          <w:szCs w:val="24"/>
        </w:rPr>
        <w:t xml:space="preserve"> und </w:t>
      </w:r>
      <w:r w:rsidR="00770EA2" w:rsidRPr="00BC5D94">
        <w:rPr>
          <w:rFonts w:cstheme="minorHAnsi"/>
          <w:noProof/>
          <w:sz w:val="24"/>
          <w:szCs w:val="24"/>
        </w:rPr>
        <w:t>vorne gezähnt</w:t>
      </w:r>
      <w:r w:rsidR="00A87794" w:rsidRPr="00BC5D94">
        <w:rPr>
          <w:rFonts w:cstheme="minorHAnsi"/>
          <w:noProof/>
          <w:sz w:val="24"/>
          <w:szCs w:val="24"/>
        </w:rPr>
        <w:t xml:space="preserve">. Die </w:t>
      </w:r>
      <w:r w:rsidR="00F92CA1" w:rsidRPr="00BC5D94">
        <w:rPr>
          <w:rFonts w:cstheme="minorHAnsi"/>
          <w:noProof/>
          <w:sz w:val="24"/>
          <w:szCs w:val="24"/>
        </w:rPr>
        <w:t xml:space="preserve">Nebenblätter </w:t>
      </w:r>
      <w:r w:rsidR="00A87794" w:rsidRPr="00BC5D94">
        <w:rPr>
          <w:rFonts w:cstheme="minorHAnsi"/>
          <w:noProof/>
          <w:sz w:val="24"/>
          <w:szCs w:val="24"/>
        </w:rPr>
        <w:t xml:space="preserve">sind </w:t>
      </w:r>
      <w:r w:rsidR="00F92CA1" w:rsidRPr="00BC5D94">
        <w:rPr>
          <w:rFonts w:cstheme="minorHAnsi"/>
          <w:noProof/>
          <w:sz w:val="24"/>
          <w:szCs w:val="24"/>
        </w:rPr>
        <w:t>ganzrandig oder</w:t>
      </w:r>
      <w:r w:rsidR="00A87794" w:rsidRPr="00BC5D94">
        <w:rPr>
          <w:rFonts w:cstheme="minorHAnsi"/>
          <w:noProof/>
          <w:sz w:val="24"/>
          <w:szCs w:val="24"/>
        </w:rPr>
        <w:t xml:space="preserve"> nur</w:t>
      </w:r>
      <w:r w:rsidR="00F92CA1" w:rsidRPr="00BC5D94">
        <w:rPr>
          <w:rFonts w:cstheme="minorHAnsi"/>
          <w:noProof/>
          <w:sz w:val="24"/>
          <w:szCs w:val="24"/>
        </w:rPr>
        <w:t xml:space="preserve"> am </w:t>
      </w:r>
      <w:r w:rsidR="00A87794" w:rsidRPr="00BC5D94">
        <w:rPr>
          <w:rFonts w:cstheme="minorHAnsi"/>
          <w:noProof/>
          <w:sz w:val="24"/>
          <w:szCs w:val="24"/>
        </w:rPr>
        <w:t>G</w:t>
      </w:r>
      <w:r w:rsidR="00F92CA1" w:rsidRPr="00BC5D94">
        <w:rPr>
          <w:rFonts w:cstheme="minorHAnsi"/>
          <w:noProof/>
          <w:sz w:val="24"/>
          <w:szCs w:val="24"/>
        </w:rPr>
        <w:t>rund kurz gezähnt</w:t>
      </w:r>
      <w:r w:rsidR="00A87794" w:rsidRPr="00BC5D94">
        <w:rPr>
          <w:rFonts w:cstheme="minorHAnsi"/>
          <w:noProof/>
          <w:sz w:val="24"/>
          <w:szCs w:val="24"/>
        </w:rPr>
        <w:t>.</w:t>
      </w:r>
    </w:p>
    <w:p w14:paraId="301B7FC4" w14:textId="44586A9D" w:rsidR="00035E6F" w:rsidRPr="00BC5D94" w:rsidRDefault="004D682C" w:rsidP="00BF420B">
      <w:pPr>
        <w:rPr>
          <w:rFonts w:cstheme="minorHAnsi"/>
          <w:noProof/>
          <w:sz w:val="24"/>
          <w:szCs w:val="24"/>
        </w:rPr>
      </w:pPr>
      <w:r w:rsidRPr="00BC5D94">
        <w:rPr>
          <w:rFonts w:cstheme="minorHAnsi"/>
          <w:noProof/>
          <w:sz w:val="24"/>
          <w:szCs w:val="24"/>
        </w:rPr>
        <w:t xml:space="preserve">Die </w:t>
      </w:r>
      <w:r w:rsidR="006F3694" w:rsidRPr="00BC5D94">
        <w:rPr>
          <w:rFonts w:cstheme="minorHAnsi"/>
          <w:noProof/>
          <w:sz w:val="24"/>
          <w:szCs w:val="24"/>
        </w:rPr>
        <w:t xml:space="preserve">kugeligen </w:t>
      </w:r>
      <w:r w:rsidRPr="00BC5D94">
        <w:rPr>
          <w:rFonts w:cstheme="minorHAnsi"/>
          <w:noProof/>
          <w:sz w:val="24"/>
          <w:szCs w:val="24"/>
        </w:rPr>
        <w:t>Blütenköpfe sind</w:t>
      </w:r>
      <w:r w:rsidR="006F3694" w:rsidRPr="00BC5D94">
        <w:rPr>
          <w:rFonts w:cstheme="minorHAnsi"/>
          <w:noProof/>
          <w:sz w:val="24"/>
          <w:szCs w:val="24"/>
        </w:rPr>
        <w:t xml:space="preserve"> </w:t>
      </w:r>
      <w:r w:rsidRPr="00BC5D94">
        <w:rPr>
          <w:rFonts w:cstheme="minorHAnsi"/>
          <w:noProof/>
          <w:sz w:val="24"/>
          <w:szCs w:val="24"/>
        </w:rPr>
        <w:t xml:space="preserve">kurz gestielt und </w:t>
      </w:r>
      <w:r w:rsidR="007E4212" w:rsidRPr="00BC5D94">
        <w:rPr>
          <w:rFonts w:cstheme="minorHAnsi"/>
          <w:noProof/>
          <w:sz w:val="24"/>
          <w:szCs w:val="24"/>
        </w:rPr>
        <w:t xml:space="preserve">bestehen aus 10-50 </w:t>
      </w:r>
      <w:r w:rsidR="00637172" w:rsidRPr="00BC5D94">
        <w:rPr>
          <w:rFonts w:cstheme="minorHAnsi"/>
          <w:noProof/>
          <w:sz w:val="24"/>
          <w:szCs w:val="24"/>
        </w:rPr>
        <w:t xml:space="preserve">gelben </w:t>
      </w:r>
      <w:r w:rsidR="007E4212" w:rsidRPr="00BC5D94">
        <w:rPr>
          <w:rFonts w:cstheme="minorHAnsi"/>
          <w:noProof/>
          <w:sz w:val="24"/>
          <w:szCs w:val="24"/>
        </w:rPr>
        <w:t>Blüten.</w:t>
      </w:r>
    </w:p>
    <w:p w14:paraId="5FFB7C72" w14:textId="1E2475C8" w:rsidR="00671E08" w:rsidRPr="00BC5D94" w:rsidRDefault="000F5BD6" w:rsidP="000F5BD6">
      <w:pPr>
        <w:rPr>
          <w:rFonts w:cstheme="minorHAnsi"/>
          <w:noProof/>
          <w:sz w:val="24"/>
          <w:szCs w:val="24"/>
        </w:rPr>
      </w:pPr>
      <w:r w:rsidRPr="00BC5D94">
        <w:rPr>
          <w:rFonts w:cstheme="minorHAnsi"/>
          <w:noProof/>
          <w:sz w:val="24"/>
          <w:szCs w:val="24"/>
        </w:rPr>
        <w:t>Die Frucht ist kreisrund bis fast nierenförmig</w:t>
      </w:r>
      <w:r w:rsidR="00035E6F" w:rsidRPr="00BC5D94">
        <w:rPr>
          <w:rFonts w:cstheme="minorHAnsi"/>
          <w:noProof/>
          <w:sz w:val="24"/>
          <w:szCs w:val="24"/>
        </w:rPr>
        <w:t>, mit 3-5 starken Nerven</w:t>
      </w:r>
      <w:r w:rsidR="006F3694" w:rsidRPr="00BC5D94">
        <w:rPr>
          <w:rFonts w:cstheme="minorHAnsi"/>
          <w:noProof/>
          <w:sz w:val="24"/>
          <w:szCs w:val="24"/>
        </w:rPr>
        <w:t xml:space="preserve"> und ohne Stacheln.</w:t>
      </w:r>
    </w:p>
    <w:p w14:paraId="4DE213D4" w14:textId="3D0A8EB3" w:rsidR="00671E08" w:rsidRPr="00BC5D94" w:rsidRDefault="00671E08" w:rsidP="00671E08">
      <w:pPr>
        <w:rPr>
          <w:rFonts w:cstheme="minorHAnsi"/>
          <w:iCs/>
          <w:noProof/>
          <w:sz w:val="24"/>
          <w:szCs w:val="24"/>
        </w:rPr>
      </w:pPr>
      <w:r w:rsidRPr="00BC5D94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BC5D94">
        <w:rPr>
          <w:rFonts w:cstheme="minorHAnsi"/>
          <w:noProof/>
          <w:sz w:val="24"/>
          <w:szCs w:val="24"/>
        </w:rPr>
        <w:t xml:space="preserve"> </w:t>
      </w:r>
      <w:r w:rsidR="00ED3489" w:rsidRPr="00BC5D94">
        <w:rPr>
          <w:rFonts w:cstheme="minorHAnsi"/>
          <w:i/>
          <w:noProof/>
          <w:sz w:val="24"/>
          <w:szCs w:val="24"/>
        </w:rPr>
        <w:t xml:space="preserve">Medicago lupulina </w:t>
      </w:r>
      <w:r w:rsidR="00ED3489" w:rsidRPr="00BC5D94">
        <w:rPr>
          <w:rFonts w:cstheme="minorHAnsi"/>
          <w:iCs/>
          <w:noProof/>
          <w:sz w:val="24"/>
          <w:szCs w:val="24"/>
        </w:rPr>
        <w:t xml:space="preserve">ist ein Nährstoffzeiger, der </w:t>
      </w:r>
      <w:r w:rsidR="0073795C" w:rsidRPr="00BC5D94">
        <w:rPr>
          <w:rFonts w:cstheme="minorHAnsi"/>
          <w:iCs/>
          <w:noProof/>
          <w:sz w:val="24"/>
          <w:szCs w:val="24"/>
        </w:rPr>
        <w:t>auf Fettwiesen und Ruderalfluren vorkommt.</w:t>
      </w:r>
    </w:p>
    <w:p w14:paraId="61B88DA9" w14:textId="77777777" w:rsidR="00BC5D94" w:rsidRPr="00BC5D94" w:rsidRDefault="00BC5D94" w:rsidP="00BC5D94">
      <w:pPr>
        <w:rPr>
          <w:rFonts w:cstheme="minorHAnsi"/>
          <w:noProof/>
          <w:sz w:val="24"/>
          <w:szCs w:val="24"/>
        </w:rPr>
      </w:pPr>
      <w:r w:rsidRPr="00BC5D94">
        <w:rPr>
          <w:rFonts w:cstheme="minorHAnsi"/>
          <w:b/>
          <w:bCs/>
          <w:noProof/>
          <w:sz w:val="24"/>
          <w:szCs w:val="24"/>
        </w:rPr>
        <w:t>Blütezeit:</w:t>
      </w:r>
      <w:r w:rsidRPr="00BC5D94">
        <w:rPr>
          <w:rFonts w:cstheme="minorHAnsi"/>
          <w:noProof/>
          <w:sz w:val="24"/>
          <w:szCs w:val="24"/>
        </w:rPr>
        <w:t xml:space="preserve"> Mai bis Oktober</w:t>
      </w:r>
    </w:p>
    <w:p w14:paraId="538EAC4C" w14:textId="6964A0EF" w:rsidR="002127CD" w:rsidRPr="00BC5D94" w:rsidRDefault="00C12E31">
      <w:pPr>
        <w:rPr>
          <w:rFonts w:cstheme="minorHAnsi"/>
          <w:sz w:val="24"/>
          <w:szCs w:val="24"/>
        </w:rPr>
      </w:pPr>
      <w:r w:rsidRPr="00BC5D94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BC5D94">
        <w:rPr>
          <w:rFonts w:cstheme="minorHAnsi"/>
          <w:sz w:val="24"/>
          <w:szCs w:val="24"/>
        </w:rPr>
        <w:t>collin</w:t>
      </w:r>
      <w:proofErr w:type="spellEnd"/>
      <w:r w:rsidRPr="00BC5D94">
        <w:rPr>
          <w:rFonts w:cstheme="minorHAnsi"/>
          <w:sz w:val="24"/>
          <w:szCs w:val="24"/>
        </w:rPr>
        <w:t xml:space="preserve"> bis subalpin </w:t>
      </w:r>
    </w:p>
    <w:p w14:paraId="19590CB2" w14:textId="77777777" w:rsidR="00BC5D94" w:rsidRPr="00933E0C" w:rsidRDefault="00BC5D94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0848BA6C" w14:textId="77777777" w:rsidR="00BC5D94" w:rsidRPr="00933E0C" w:rsidRDefault="00BC5D94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92465B9" w14:textId="77777777" w:rsidR="00BC5D94" w:rsidRPr="00F21DE8" w:rsidRDefault="00BC5D94" w:rsidP="00BC5D9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9" w:tblpY="9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A1AE4" w:rsidRPr="00BC5D94" w14:paraId="32DFD808" w14:textId="77777777" w:rsidTr="00DF0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D16E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5ED3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93C7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0BF1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DD70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F711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17CC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5A1AE4" w:rsidRPr="00BC5D94" w14:paraId="0A27E55C" w14:textId="77777777" w:rsidTr="00DF0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F8C76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C77BC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A6493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15037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2EB7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FE911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CE8B3" w14:textId="77777777" w:rsidR="005A1AE4" w:rsidRPr="00BC5D94" w:rsidRDefault="005A1AE4" w:rsidP="00DF03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C5D94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29C384F2" w14:textId="77777777" w:rsidR="00BF6596" w:rsidRPr="00BC5D94" w:rsidRDefault="00BF6596">
      <w:pPr>
        <w:rPr>
          <w:rFonts w:cstheme="minorHAnsi"/>
          <w:sz w:val="24"/>
          <w:szCs w:val="24"/>
        </w:rPr>
      </w:pPr>
    </w:p>
    <w:p w14:paraId="6406D923" w14:textId="001F8017" w:rsidR="00BF6596" w:rsidRPr="00BC5D94" w:rsidRDefault="00BF6596">
      <w:pPr>
        <w:rPr>
          <w:rFonts w:cstheme="minorHAnsi"/>
          <w:b/>
          <w:bCs/>
          <w:sz w:val="24"/>
          <w:szCs w:val="24"/>
        </w:rPr>
      </w:pPr>
      <w:r w:rsidRPr="00BC5D94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BF6596" w:rsidRPr="00BC5D94" w:rsidSect="00EE212A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3E91" w14:textId="77777777" w:rsidR="00EE212A" w:rsidRDefault="00EE212A" w:rsidP="00671E08">
      <w:pPr>
        <w:spacing w:after="0" w:line="240" w:lineRule="auto"/>
      </w:pPr>
      <w:r>
        <w:separator/>
      </w:r>
    </w:p>
  </w:endnote>
  <w:endnote w:type="continuationSeparator" w:id="0">
    <w:p w14:paraId="7680D5B6" w14:textId="77777777" w:rsidR="00EE212A" w:rsidRDefault="00EE212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39B1" w14:textId="77777777" w:rsidR="00BC5D94" w:rsidRPr="009F1BF4" w:rsidRDefault="00BC5D94" w:rsidP="00BC5D9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F26257A" w14:textId="77777777" w:rsidR="00BC5D94" w:rsidRPr="009F1BF4" w:rsidRDefault="00BC5D94" w:rsidP="00BC5D9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3E207A8" w14:textId="0FB0C3BC" w:rsidR="00BC5D94" w:rsidRDefault="00BC5D9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58F6" w14:textId="77777777" w:rsidR="00EE212A" w:rsidRDefault="00EE212A" w:rsidP="00671E08">
      <w:pPr>
        <w:spacing w:after="0" w:line="240" w:lineRule="auto"/>
      </w:pPr>
      <w:r>
        <w:separator/>
      </w:r>
    </w:p>
  </w:footnote>
  <w:footnote w:type="continuationSeparator" w:id="0">
    <w:p w14:paraId="4483B539" w14:textId="77777777" w:rsidR="00EE212A" w:rsidRDefault="00EE212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056C44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363F"/>
    <w:rsid w:val="00016D2E"/>
    <w:rsid w:val="00035E6F"/>
    <w:rsid w:val="00036F9D"/>
    <w:rsid w:val="000D321C"/>
    <w:rsid w:val="000F5BD6"/>
    <w:rsid w:val="00131467"/>
    <w:rsid w:val="00150FF2"/>
    <w:rsid w:val="00180003"/>
    <w:rsid w:val="0018504B"/>
    <w:rsid w:val="00200376"/>
    <w:rsid w:val="002127CD"/>
    <w:rsid w:val="00214075"/>
    <w:rsid w:val="0023669D"/>
    <w:rsid w:val="002459D8"/>
    <w:rsid w:val="00277DC0"/>
    <w:rsid w:val="002C7974"/>
    <w:rsid w:val="00323AF6"/>
    <w:rsid w:val="003759D7"/>
    <w:rsid w:val="003F4D2F"/>
    <w:rsid w:val="004206BC"/>
    <w:rsid w:val="00447EB7"/>
    <w:rsid w:val="004A1D68"/>
    <w:rsid w:val="004B3621"/>
    <w:rsid w:val="004D33F6"/>
    <w:rsid w:val="004D5FB7"/>
    <w:rsid w:val="004D682C"/>
    <w:rsid w:val="005043AC"/>
    <w:rsid w:val="00537F05"/>
    <w:rsid w:val="00543622"/>
    <w:rsid w:val="00546BCA"/>
    <w:rsid w:val="0055161A"/>
    <w:rsid w:val="005837D2"/>
    <w:rsid w:val="00593091"/>
    <w:rsid w:val="005A1AE4"/>
    <w:rsid w:val="005D730C"/>
    <w:rsid w:val="006116A7"/>
    <w:rsid w:val="00637172"/>
    <w:rsid w:val="00671E08"/>
    <w:rsid w:val="006D62E4"/>
    <w:rsid w:val="006E2212"/>
    <w:rsid w:val="006F3694"/>
    <w:rsid w:val="0073795C"/>
    <w:rsid w:val="00757CDB"/>
    <w:rsid w:val="00770EA2"/>
    <w:rsid w:val="00782B58"/>
    <w:rsid w:val="007A3893"/>
    <w:rsid w:val="007B3EE2"/>
    <w:rsid w:val="007C4393"/>
    <w:rsid w:val="007E4212"/>
    <w:rsid w:val="008311FB"/>
    <w:rsid w:val="008C552C"/>
    <w:rsid w:val="008E3F92"/>
    <w:rsid w:val="00911F97"/>
    <w:rsid w:val="00955B41"/>
    <w:rsid w:val="009C230F"/>
    <w:rsid w:val="00A542F9"/>
    <w:rsid w:val="00A66662"/>
    <w:rsid w:val="00A87794"/>
    <w:rsid w:val="00AB0882"/>
    <w:rsid w:val="00AC64DD"/>
    <w:rsid w:val="00B5349C"/>
    <w:rsid w:val="00B5754B"/>
    <w:rsid w:val="00B61D4B"/>
    <w:rsid w:val="00B95C56"/>
    <w:rsid w:val="00BA52E1"/>
    <w:rsid w:val="00BC5D94"/>
    <w:rsid w:val="00BF420B"/>
    <w:rsid w:val="00BF6596"/>
    <w:rsid w:val="00C040F9"/>
    <w:rsid w:val="00C12E31"/>
    <w:rsid w:val="00C12E7B"/>
    <w:rsid w:val="00C907AC"/>
    <w:rsid w:val="00CE49A2"/>
    <w:rsid w:val="00D3189C"/>
    <w:rsid w:val="00D42AFF"/>
    <w:rsid w:val="00D56041"/>
    <w:rsid w:val="00DB6052"/>
    <w:rsid w:val="00DC7419"/>
    <w:rsid w:val="00DE2C63"/>
    <w:rsid w:val="00DF034E"/>
    <w:rsid w:val="00E74948"/>
    <w:rsid w:val="00ED3489"/>
    <w:rsid w:val="00EE212A"/>
    <w:rsid w:val="00F46D4D"/>
    <w:rsid w:val="00F64819"/>
    <w:rsid w:val="00F9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A1AE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80</cp:revision>
  <dcterms:created xsi:type="dcterms:W3CDTF">2023-07-21T12:24:00Z</dcterms:created>
  <dcterms:modified xsi:type="dcterms:W3CDTF">2024-10-29T07:54:00Z</dcterms:modified>
</cp:coreProperties>
</file>