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C6CA3" w:rsidRDefault="008010DB">
      <w:pPr>
        <w:rPr>
          <w:b/>
        </w:rPr>
      </w:pPr>
      <w:bookmarkStart w:id="0" w:name="_GoBack"/>
      <w:bookmarkEnd w:id="0"/>
      <w:r>
        <w:rPr>
          <w:b/>
        </w:rPr>
        <w:t>Secularization and other Master-Theories on Religion and Society: A European Perspective</w:t>
      </w:r>
    </w:p>
    <w:p w14:paraId="00000002" w14:textId="77777777" w:rsidR="00CC6CA3" w:rsidRDefault="008010DB">
      <w:r>
        <w:t xml:space="preserve">Winfried Löffler, University of Innsbruck, Austria, </w:t>
      </w:r>
      <w:hyperlink r:id="rId6">
        <w:r>
          <w:rPr>
            <w:color w:val="0563C1"/>
            <w:u w:val="single"/>
          </w:rPr>
          <w:t>http://www.uibk.ac.at/philtheol/loeffler/</w:t>
        </w:r>
      </w:hyperlink>
      <w:r>
        <w:t xml:space="preserve"> Winfried.loeffler@uibk.ac.at</w:t>
      </w:r>
    </w:p>
    <w:p w14:paraId="00000003" w14:textId="77777777" w:rsidR="00CC6CA3" w:rsidRDefault="00CC6CA3"/>
    <w:p w14:paraId="00000004" w14:textId="77777777" w:rsidR="00CC6CA3" w:rsidRDefault="008010DB">
      <w:pPr>
        <w:numPr>
          <w:ilvl w:val="0"/>
          <w:numId w:val="1"/>
        </w:numPr>
        <w:pBdr>
          <w:top w:val="nil"/>
          <w:left w:val="nil"/>
          <w:bottom w:val="nil"/>
          <w:right w:val="nil"/>
          <w:between w:val="nil"/>
        </w:pBdr>
        <w:rPr>
          <w:color w:val="000000"/>
        </w:rPr>
      </w:pPr>
      <w:r>
        <w:rPr>
          <w:color w:val="000000"/>
        </w:rPr>
        <w:t>The Ambivalence of Religions</w:t>
      </w:r>
    </w:p>
    <w:p w14:paraId="00000005" w14:textId="294DEA47" w:rsidR="00CC6CA3" w:rsidRDefault="008010DB">
      <w:r>
        <w:t xml:space="preserve">Religions are ambivalent factors for the development and well-being of societies: On the one hand, philosophers such as Jürgen Habermas </w:t>
      </w:r>
      <w:r w:rsidR="006C6F59">
        <w:t xml:space="preserve">(*1929) </w:t>
      </w:r>
      <w:r>
        <w:t>have pointed to the positive potential of religions for civic virtues such as solidarity, respect for law and economic correctness</w:t>
      </w:r>
      <w:r w:rsidR="00B91A6F">
        <w:t xml:space="preserve"> (Ratzinger/Habermas 2007; Habermas</w:t>
      </w:r>
      <w:r w:rsidR="006C5884">
        <w:t xml:space="preserve"> 2019</w:t>
      </w:r>
      <w:r w:rsidR="00B91A6F">
        <w:t>)</w:t>
      </w:r>
      <w:r>
        <w:t xml:space="preserve">. On the other hand, in some parts of the world there are forms of religiously based disintegration and social division, partly even in the form of religious terrorism. There is hardly any </w:t>
      </w:r>
      <w:sdt>
        <w:sdtPr>
          <w:tag w:val="goog_rdk_0"/>
          <w:id w:val="42035278"/>
        </w:sdtPr>
        <w:sdtEndPr/>
        <w:sdtContent>
          <w:r w:rsidR="00A75239">
            <w:t>major</w:t>
          </w:r>
        </w:sdtContent>
      </w:sdt>
      <w:r>
        <w:t xml:space="preserve"> political crisis in the world which has no religious aspects, or to which such aspects have not at least been attributed. This raises the question </w:t>
      </w:r>
      <w:sdt>
        <w:sdtPr>
          <w:tag w:val="goog_rdk_2"/>
          <w:id w:val="-1568495023"/>
        </w:sdtPr>
        <w:sdtEndPr/>
        <w:sdtContent>
          <w:r>
            <w:t xml:space="preserve">of </w:t>
          </w:r>
        </w:sdtContent>
      </w:sdt>
      <w:r>
        <w:t>whether there might be some larger-scale general theory (or even a sort of “law-like” description) of the relation between religion and society, perhaps including the historical development of this relation. In what follows, I will briefly introduce the most prominent candidate of such theories, namely the secularization thesis (section 2), I will then sketch three alternatives to it in sections 3 and 4, discuss some objections to them (section 5) and will finally shed some light on the conceptual and methodological backgrounds of the discussion (section 6).</w:t>
      </w:r>
    </w:p>
    <w:p w14:paraId="00000006" w14:textId="77777777" w:rsidR="00CC6CA3" w:rsidRDefault="008010DB">
      <w:pPr>
        <w:numPr>
          <w:ilvl w:val="0"/>
          <w:numId w:val="1"/>
        </w:numPr>
        <w:pBdr>
          <w:top w:val="nil"/>
          <w:left w:val="nil"/>
          <w:bottom w:val="nil"/>
          <w:right w:val="nil"/>
          <w:between w:val="nil"/>
        </w:pBdr>
        <w:rPr>
          <w:color w:val="000000"/>
        </w:rPr>
      </w:pPr>
      <w:r>
        <w:rPr>
          <w:color w:val="000000"/>
        </w:rPr>
        <w:t>The Secularization Thesis and its roots</w:t>
      </w:r>
    </w:p>
    <w:p w14:paraId="00000007" w14:textId="1EB92C95" w:rsidR="00CC6CA3" w:rsidRDefault="008010DB">
      <w:r>
        <w:t>As a proposed interpretation of the historical development of the relationship between religion and society in modern times, the so-called secularization thesis has long dominated intellectual discussion in the West; for many people, it was something like a truism about modernity. This thesis has its roots in the pioneers of sociology such as Karl Marx, Auguste Comte and Max Weber. According to Marx</w:t>
      </w:r>
      <w:r w:rsidR="00A75239">
        <w:t xml:space="preserve"> (1818-1883)</w:t>
      </w:r>
      <w:r>
        <w:t xml:space="preserve">, religion is bound to die out in the course of time: Religion is a part of the superstructure that stands in a dialectical relation to the economic and political base or substructure. The base shapes the superstructure, and the superstructure maintains and legitimates the base. With social, political and economic change (according to Marx’ politico-economic law of history), religion will be superfluous and will disappear. According to </w:t>
      </w:r>
      <w:r w:rsidR="00A75239">
        <w:t xml:space="preserve">Auguste </w:t>
      </w:r>
      <w:r>
        <w:t>Comte</w:t>
      </w:r>
      <w:r w:rsidR="00A75239">
        <w:t xml:space="preserve"> (1798-1857)</w:t>
      </w:r>
      <w:r>
        <w:t>, who defended a three-stages law of social progress, religion is a key phenomenon of the first stage, but this mythological-religious stage will be followed by a metaphysical and eventually by a third, “positive” scientific stage. Max Weber</w:t>
      </w:r>
      <w:r w:rsidR="00A75239">
        <w:t xml:space="preserve"> (1864-1920)</w:t>
      </w:r>
      <w:r>
        <w:t xml:space="preserve">, the German pioneer of modern sociology, sees the disenchantment / </w:t>
      </w:r>
      <w:proofErr w:type="spellStart"/>
      <w:r w:rsidRPr="006C6F59">
        <w:rPr>
          <w:i/>
        </w:rPr>
        <w:t>Entzauberung</w:t>
      </w:r>
      <w:proofErr w:type="spellEnd"/>
      <w:r>
        <w:t xml:space="preserve"> of the world as a key feature of modernization. The backdrop </w:t>
      </w:r>
      <w:r w:rsidR="00D9280A">
        <w:t>for</w:t>
      </w:r>
      <w:r>
        <w:t xml:space="preserve"> all these – and many more – thinkers is a general idea of progress and development to something higher, more complex, more human, or similar goals. Fragments from the </w:t>
      </w:r>
      <w:r w:rsidR="00D9280A">
        <w:t>works</w:t>
      </w:r>
      <w:r>
        <w:t xml:space="preserve"> of these thinkers have shaped current public discussions for a long time and </w:t>
      </w:r>
      <w:r w:rsidR="00C1345D">
        <w:t>solidif</w:t>
      </w:r>
      <w:r w:rsidR="006C6F59">
        <w:t>i</w:t>
      </w:r>
      <w:r w:rsidR="00A75239">
        <w:t xml:space="preserve">ed </w:t>
      </w:r>
      <w:r w:rsidR="00D9280A">
        <w:t xml:space="preserve">into </w:t>
      </w:r>
      <w:r>
        <w:t>the secularization thesis, or perhaps better, a variety of secularization theses. Although there is no official definition for these theses, they claim roughly the following: The waning of the social significance of religious institutions and interpretations of the world is a hallmark of modernization</w:t>
      </w:r>
      <w:r w:rsidR="00255D03">
        <w:t xml:space="preserve">, and it is empirically obvious (for a broad survey on the empirical aspects see, e.g., </w:t>
      </w:r>
      <w:proofErr w:type="spellStart"/>
      <w:r w:rsidR="00255D03">
        <w:t>Pickel</w:t>
      </w:r>
      <w:proofErr w:type="spellEnd"/>
      <w:r w:rsidR="00255D03">
        <w:t>/Müller 2009 and Pollack 2018)</w:t>
      </w:r>
      <w:r>
        <w:t xml:space="preserve">; this waning is unidirectional, deterministic, and irreversible. In part, however, religious content </w:t>
      </w:r>
      <w:r w:rsidR="00D9280A">
        <w:t xml:space="preserve">from previous eras, </w:t>
      </w:r>
      <w:r>
        <w:t>and its functions</w:t>
      </w:r>
      <w:r w:rsidR="00D9280A">
        <w:t>,</w:t>
      </w:r>
      <w:r>
        <w:t xml:space="preserve"> are preserved and return in a modified, secular form, for example in the form of human rights, which have an essential religious root. </w:t>
      </w:r>
    </w:p>
    <w:p w14:paraId="00000008" w14:textId="16506619" w:rsidR="00CC6CA3" w:rsidRDefault="008010DB">
      <w:r>
        <w:t xml:space="preserve">Against this (still popular) secularization thesis, however, stand </w:t>
      </w:r>
      <w:r w:rsidR="00C1345D">
        <w:t>disconcer</w:t>
      </w:r>
      <w:r>
        <w:t>ting phenomena such as religious forms of politics (not only in Iran</w:t>
      </w:r>
      <w:r w:rsidR="00C1345D">
        <w:t>, Afghanistan</w:t>
      </w:r>
      <w:r>
        <w:t xml:space="preserve"> and Turkey, but also in the U.S. under Bush </w:t>
      </w:r>
      <w:r w:rsidR="00D9280A">
        <w:t xml:space="preserve">junior </w:t>
      </w:r>
      <w:r>
        <w:t xml:space="preserve">and Trump, in Hungary or most recently in Russia), the religious renaissance in some parts of the world, including South-East Asia, various forms of so-called religious "fundamentalism" with </w:t>
      </w:r>
      <w:r>
        <w:lastRenderedPageBreak/>
        <w:t>political implications, the great media attention to religion and religious figures, the surprising persistence of esotericism and new forms of spirituality</w:t>
      </w:r>
      <w:r w:rsidR="00D9280A">
        <w:t>, and</w:t>
      </w:r>
      <w:r>
        <w:t xml:space="preserve"> phenomena such as individual patchwork religiosity and quasi-religious </w:t>
      </w:r>
      <w:proofErr w:type="spellStart"/>
      <w:r>
        <w:t>stagings</w:t>
      </w:r>
      <w:proofErr w:type="spellEnd"/>
      <w:r>
        <w:t xml:space="preserve"> of musical culture. As it appears, these are global phenomena (with many local differences, of course). However, there is also another side which seems to support the secularization thesis: From an empirical standpoint, </w:t>
      </w:r>
      <w:r w:rsidR="00D9280A">
        <w:t>religious-</w:t>
      </w:r>
      <w:r>
        <w:t>membership numbers and the number of churchgoers is clearly shrinking in most European states, the same seems to hold for parts of North America</w:t>
      </w:r>
      <w:r w:rsidR="00AB4C1E">
        <w:t xml:space="preserve"> (see, e.g., Gallup 2022)</w:t>
      </w:r>
      <w:r w:rsidR="00763AC0">
        <w:t>.</w:t>
      </w:r>
    </w:p>
    <w:p w14:paraId="00000009" w14:textId="35DF9F98" w:rsidR="00CC6CA3" w:rsidRDefault="008010DB">
      <w:r>
        <w:t>Some researchers thus see secularization as only a "special European path"</w:t>
      </w:r>
      <w:r w:rsidR="000D621F">
        <w:t xml:space="preserve"> (Lehmann 2004),</w:t>
      </w:r>
      <w:r>
        <w:t xml:space="preserve"> while a global view shows a different situation. Some sociologists, however, think that the secularization thesis is not even true for Europe. The core of </w:t>
      </w:r>
      <w:r w:rsidR="00D9280A">
        <w:t>this</w:t>
      </w:r>
      <w:r>
        <w:t xml:space="preserve"> alternative thesis is that religion is not disappearing, but only changing, sometimes into a form which is less visible; however, it is still present. (This position, by the way, has its historical roots in Émile Durkheim</w:t>
      </w:r>
      <w:r w:rsidR="006C6F59">
        <w:t xml:space="preserve"> (1858-1917)</w:t>
      </w:r>
      <w:r>
        <w:t>, another pioneer of</w:t>
      </w:r>
      <w:r w:rsidR="006C6F59">
        <w:t xml:space="preserve"> modern</w:t>
      </w:r>
      <w:r>
        <w:t xml:space="preserve"> sociology, according to whom religion is an anthropological constant and no society lives in the long run without some forms of religion</w:t>
      </w:r>
      <w:r w:rsidR="00D9280A">
        <w:t>.</w:t>
      </w:r>
      <w:r>
        <w:t xml:space="preserve">) In what follows, I will briefly sketch and comment </w:t>
      </w:r>
      <w:sdt>
        <w:sdtPr>
          <w:tag w:val="goog_rdk_3"/>
          <w:id w:val="1245996946"/>
        </w:sdtPr>
        <w:sdtEndPr/>
        <w:sdtContent>
          <w:r>
            <w:t>on</w:t>
          </w:r>
        </w:sdtContent>
      </w:sdt>
      <w:r>
        <w:t xml:space="preserve"> these alternative theses.</w:t>
      </w:r>
    </w:p>
    <w:p w14:paraId="0000000A" w14:textId="77777777" w:rsidR="00CC6CA3" w:rsidRDefault="008010DB">
      <w:pPr>
        <w:numPr>
          <w:ilvl w:val="0"/>
          <w:numId w:val="1"/>
        </w:numPr>
        <w:pBdr>
          <w:top w:val="nil"/>
          <w:left w:val="nil"/>
          <w:bottom w:val="nil"/>
          <w:right w:val="nil"/>
          <w:between w:val="nil"/>
        </w:pBdr>
        <w:rPr>
          <w:color w:val="000000"/>
        </w:rPr>
      </w:pPr>
      <w:r>
        <w:rPr>
          <w:color w:val="000000"/>
        </w:rPr>
        <w:t>The individualization and privatization thesis</w:t>
      </w:r>
    </w:p>
    <w:p w14:paraId="0000000B" w14:textId="65031BD1" w:rsidR="00CC6CA3" w:rsidRDefault="008010DB">
      <w:r>
        <w:t xml:space="preserve">One alternative thesis that is often heard especially in Europe is the individualization and privatization thesis (as put forward by Thomas </w:t>
      </w:r>
      <w:proofErr w:type="spellStart"/>
      <w:r>
        <w:t>Luckmann</w:t>
      </w:r>
      <w:proofErr w:type="spellEnd"/>
      <w:r>
        <w:t xml:space="preserve"> </w:t>
      </w:r>
      <w:r w:rsidR="006C6F59">
        <w:t xml:space="preserve">(1927-2016) </w:t>
      </w:r>
      <w:r>
        <w:t>and Karl Gabriel</w:t>
      </w:r>
      <w:r w:rsidR="006C6F59">
        <w:t xml:space="preserve"> (*1943)</w:t>
      </w:r>
      <w:r>
        <w:t xml:space="preserve">, for example): While institutionalized religion tends to decline (as mentioned before, the falling numbers of church membership and service attendance are obvious in many European countries), it is claimed that forms of individual, more </w:t>
      </w:r>
      <w:r>
        <w:rPr>
          <w:i/>
        </w:rPr>
        <w:t>patchwork</w:t>
      </w:r>
      <w:r>
        <w:t xml:space="preserve">- and </w:t>
      </w:r>
      <w:r>
        <w:rPr>
          <w:i/>
        </w:rPr>
        <w:t>bricolage</w:t>
      </w:r>
      <w:r>
        <w:t xml:space="preserve">-like religiosity increase, i.e., a kind of "believing without belonging." People do not understand themselves as subordinates of a certain religion or religious group, but rather as “artists of freedom”, as the Austrian theologian and sociologist of religion Paul </w:t>
      </w:r>
      <w:proofErr w:type="spellStart"/>
      <w:r>
        <w:t>Zulehner</w:t>
      </w:r>
      <w:proofErr w:type="spellEnd"/>
      <w:r>
        <w:t xml:space="preserve"> </w:t>
      </w:r>
      <w:r w:rsidR="006C6F59">
        <w:t xml:space="preserve">(*1939) </w:t>
      </w:r>
      <w:r>
        <w:t>once put it metaphorically</w:t>
      </w:r>
      <w:r w:rsidR="000D621F">
        <w:t xml:space="preserve"> </w:t>
      </w:r>
      <w:r w:rsidR="00D32A15">
        <w:t>(</w:t>
      </w:r>
      <w:proofErr w:type="spellStart"/>
      <w:r w:rsidR="00D32A15">
        <w:t>Zulehner</w:t>
      </w:r>
      <w:proofErr w:type="spellEnd"/>
      <w:r w:rsidR="00D32A15">
        <w:t xml:space="preserve"> et.al. 1991)</w:t>
      </w:r>
      <w:r>
        <w:t>. They choose – sometimes from disparate and unconnected religions – those components which seem understandable and helpful for their understanding of their li</w:t>
      </w:r>
      <w:r w:rsidR="00D9280A">
        <w:t>ves</w:t>
      </w:r>
      <w:r>
        <w:t xml:space="preserve"> and their individual situations. This comprise</w:t>
      </w:r>
      <w:r w:rsidR="00D9280A">
        <w:t>s not only</w:t>
      </w:r>
      <w:r>
        <w:t xml:space="preserve"> rituals, religious figures etc., but also their religious thought: knowledge about the content of the traditional religions is markedly shrinking, but there are diffuse and mixed </w:t>
      </w:r>
      <w:sdt>
        <w:sdtPr>
          <w:tag w:val="goog_rdk_5"/>
          <w:id w:val="-1874760843"/>
        </w:sdtPr>
        <w:sdtEndPr/>
        <w:sdtContent>
          <w:r>
            <w:t>forms</w:t>
          </w:r>
        </w:sdtContent>
      </w:sdt>
      <w:r>
        <w:t xml:space="preserve"> of religious thought with elements from various traditions. This kind of religiosity – sometimes labelled as “invisible religion” (Th</w:t>
      </w:r>
      <w:r w:rsidR="004A4C94">
        <w:t>omas</w:t>
      </w:r>
      <w:r>
        <w:t xml:space="preserve"> </w:t>
      </w:r>
      <w:proofErr w:type="spellStart"/>
      <w:r>
        <w:t>Luckmann</w:t>
      </w:r>
      <w:proofErr w:type="spellEnd"/>
      <w:r>
        <w:t>, H</w:t>
      </w:r>
      <w:r w:rsidR="004A4C94">
        <w:t>ubert</w:t>
      </w:r>
      <w:r>
        <w:t xml:space="preserve"> Knoblauch etc.) – is rather subjective, in many cases anti-intellectualist and claims a direct experiential access to some kinds of transcendent forces. (Only in brackets I note Chung </w:t>
      </w:r>
      <w:proofErr w:type="gramStart"/>
      <w:r>
        <w:t>Van</w:t>
      </w:r>
      <w:proofErr w:type="gramEnd"/>
      <w:r>
        <w:t xml:space="preserve"> Hoang’s recent book (2017) on new spiritual movements in Vietnam – a comparison of similarities and differences between new religiosities in Europe and Vietnam would be fruitful, but goes beyond the scope of this paper.) Back to my main argument: This new religious </w:t>
      </w:r>
      <w:r>
        <w:rPr>
          <w:i/>
        </w:rPr>
        <w:t xml:space="preserve">bricolage </w:t>
      </w:r>
      <w:r>
        <w:t xml:space="preserve">has somewhat puzzling consequences: On the one hand, it weakens religious institutions; on the other, it creates challenges of orientation for the individual </w:t>
      </w:r>
      <w:sdt>
        <w:sdtPr>
          <w:tag w:val="goog_rdk_7"/>
          <w:id w:val="-649518990"/>
        </w:sdtPr>
        <w:sdtEndPr/>
        <w:sdtContent>
          <w:r>
            <w:t>who</w:t>
          </w:r>
        </w:sdtContent>
      </w:sdt>
      <w:r>
        <w:t xml:space="preserve"> finds </w:t>
      </w:r>
      <w:sdt>
        <w:sdtPr>
          <w:tag w:val="goog_rdk_9"/>
          <w:id w:val="1122808138"/>
        </w:sdtPr>
        <w:sdtEndPr/>
        <w:sdtContent>
          <w:r>
            <w:t>himself or herse</w:t>
          </w:r>
          <w:r w:rsidR="004A4C94">
            <w:t>l</w:t>
          </w:r>
          <w:r>
            <w:t>f</w:t>
          </w:r>
        </w:sdtContent>
      </w:sdt>
      <w:r>
        <w:t xml:space="preserve"> in a vast array of religious and other worldview offers – and this challenge may in turn trigger a new need for religion as</w:t>
      </w:r>
      <w:r w:rsidR="00D9280A">
        <w:t xml:space="preserve"> an</w:t>
      </w:r>
      <w:r>
        <w:t xml:space="preserve"> orientation compass.  </w:t>
      </w:r>
    </w:p>
    <w:p w14:paraId="0000000C" w14:textId="77777777" w:rsidR="00CC6CA3" w:rsidRDefault="00CC6CA3"/>
    <w:p w14:paraId="0000000D" w14:textId="77777777" w:rsidR="00CC6CA3" w:rsidRDefault="008010DB">
      <w:pPr>
        <w:numPr>
          <w:ilvl w:val="0"/>
          <w:numId w:val="1"/>
        </w:numPr>
        <w:pBdr>
          <w:top w:val="nil"/>
          <w:left w:val="nil"/>
          <w:bottom w:val="nil"/>
          <w:right w:val="nil"/>
          <w:between w:val="nil"/>
        </w:pBdr>
        <w:rPr>
          <w:color w:val="000000"/>
        </w:rPr>
      </w:pPr>
      <w:r>
        <w:rPr>
          <w:color w:val="000000"/>
        </w:rPr>
        <w:t>“Public Religion” and “Civil Religion”</w:t>
      </w:r>
    </w:p>
    <w:p w14:paraId="0000000E" w14:textId="1248D81E" w:rsidR="00CC6CA3" w:rsidRDefault="008010DB">
      <w:r>
        <w:t xml:space="preserve">In the United States, increasingly in Europe and in many other regions, José Casanova's theory of "public religion" and Robert </w:t>
      </w:r>
      <w:proofErr w:type="spellStart"/>
      <w:r>
        <w:t>Bellah's</w:t>
      </w:r>
      <w:proofErr w:type="spellEnd"/>
      <w:r>
        <w:t xml:space="preserve"> theory of "civil religion" enjoy much approval. Casanova (</w:t>
      </w:r>
      <w:r w:rsidR="004A4C94">
        <w:t xml:space="preserve">*1951, </w:t>
      </w:r>
      <w:r>
        <w:t xml:space="preserve">by the way he earned his PhD in theology as a Spanish student at my faculty in Innsbruck) argues that – against the secularization thesis! – </w:t>
      </w:r>
      <w:r>
        <w:rPr>
          <w:i/>
        </w:rPr>
        <w:t>institutionalized</w:t>
      </w:r>
      <w:r>
        <w:t xml:space="preserve"> religion also plays an increasing role, as a player and as a political topic</w:t>
      </w:r>
      <w:r w:rsidR="002A57FE">
        <w:t xml:space="preserve"> (Casanova 1994; 2009)</w:t>
      </w:r>
      <w:r>
        <w:t xml:space="preserve">; one may think not only of the growth of religious political systems in the middle East or in India, the media presence of figures like Pope Francis or the </w:t>
      </w:r>
      <w:r>
        <w:lastRenderedPageBreak/>
        <w:t xml:space="preserve">Dalai Lama, the claim of Polish and Hungarian politicians to defend “Christian values” (in fact, it is rather a kind of nationalism and populism), or recently the religious defense of Putin’s aggression </w:t>
      </w:r>
      <w:sdt>
        <w:sdtPr>
          <w:tag w:val="goog_rdk_11"/>
          <w:id w:val="-711880962"/>
        </w:sdtPr>
        <w:sdtEndPr/>
        <w:sdtContent>
          <w:r>
            <w:t>in</w:t>
          </w:r>
        </w:sdtContent>
      </w:sdt>
      <w:r>
        <w:t xml:space="preserve"> Ukraine by the Moscow Patriarchate of the Russian Orthodox Church. One may also think of the de-privatization and re-politicization of some individual issues which have a religious aspect, such as the question of abortion in the U.S., the permissibility of religious clothing in France, and in </w:t>
      </w:r>
      <w:r w:rsidR="000D04D3">
        <w:t xml:space="preserve">recent </w:t>
      </w:r>
      <w:r>
        <w:t xml:space="preserve">years the big discussions about a revised law about the legal position of the Islamic communities in Austria. </w:t>
      </w:r>
    </w:p>
    <w:p w14:paraId="0000000F" w14:textId="25111A6E" w:rsidR="00CC6CA3" w:rsidRDefault="008010DB">
      <w:r>
        <w:t>The core idea</w:t>
      </w:r>
      <w:sdt>
        <w:sdtPr>
          <w:tag w:val="goog_rdk_13"/>
          <w:id w:val="-514075710"/>
        </w:sdtPr>
        <w:sdtEndPr/>
        <w:sdtContent>
          <w:r>
            <w:t>s</w:t>
          </w:r>
        </w:sdtContent>
      </w:sdt>
      <w:r>
        <w:t xml:space="preserve"> of </w:t>
      </w:r>
      <w:r w:rsidR="004A4C94">
        <w:t xml:space="preserve">Robert </w:t>
      </w:r>
      <w:proofErr w:type="spellStart"/>
      <w:r>
        <w:t>Bellah</w:t>
      </w:r>
      <w:r w:rsidR="00255D03">
        <w:t>’</w:t>
      </w:r>
      <w:r>
        <w:t>s</w:t>
      </w:r>
      <w:proofErr w:type="spellEnd"/>
      <w:r>
        <w:t xml:space="preserve"> </w:t>
      </w:r>
      <w:r w:rsidR="004A4C94">
        <w:t xml:space="preserve">(1927-2013) </w:t>
      </w:r>
      <w:r>
        <w:t xml:space="preserve">theory of Civil </w:t>
      </w:r>
      <w:r w:rsidR="004A4C94">
        <w:t>R</w:t>
      </w:r>
      <w:r>
        <w:t>eligion are the foundations of the U.S. Constitution in some quasi-sacred values like “freedom” and the general, non-denominational theism which inspired many of the fathers of the Constitution</w:t>
      </w:r>
      <w:r w:rsidR="00036532">
        <w:t xml:space="preserve"> (</w:t>
      </w:r>
      <w:proofErr w:type="spellStart"/>
      <w:r w:rsidR="00036532">
        <w:t>Bellah</w:t>
      </w:r>
      <w:proofErr w:type="spellEnd"/>
      <w:r w:rsidR="00036532">
        <w:t xml:space="preserve"> 1967)</w:t>
      </w:r>
      <w:r>
        <w:t xml:space="preserve">. In more recent writings, </w:t>
      </w:r>
      <w:proofErr w:type="spellStart"/>
      <w:r>
        <w:t>Bellah</w:t>
      </w:r>
      <w:proofErr w:type="spellEnd"/>
      <w:r>
        <w:t xml:space="preserve"> connected this idea with a 5-stage evolutionary model of the development of religions </w:t>
      </w:r>
      <w:r w:rsidR="000D04D3">
        <w:t>across the human race</w:t>
      </w:r>
      <w:r w:rsidR="00036532">
        <w:t xml:space="preserve"> (</w:t>
      </w:r>
      <w:proofErr w:type="spellStart"/>
      <w:r w:rsidR="00036532">
        <w:t>Bellah</w:t>
      </w:r>
      <w:proofErr w:type="spellEnd"/>
      <w:r w:rsidR="00036532">
        <w:t xml:space="preserve"> 2011)</w:t>
      </w:r>
      <w:r w:rsidR="004A4C94">
        <w:t>.</w:t>
      </w:r>
      <w:r w:rsidR="000D04D3">
        <w:t xml:space="preserve"> </w:t>
      </w:r>
      <w:r w:rsidR="004A4C94">
        <w:t>T</w:t>
      </w:r>
      <w:r>
        <w:t>he details</w:t>
      </w:r>
      <w:r w:rsidR="004A4C94">
        <w:t xml:space="preserve"> of this model are not important here</w:t>
      </w:r>
      <w:r>
        <w:t xml:space="preserve">, but in its last stage (modern religion) </w:t>
      </w:r>
      <w:proofErr w:type="spellStart"/>
      <w:r>
        <w:t>Bellah</w:t>
      </w:r>
      <w:proofErr w:type="spellEnd"/>
      <w:r>
        <w:t xml:space="preserve"> sees an individualization of religion and the transfer of the functions of religion to other institutions. (On</w:t>
      </w:r>
      <w:sdt>
        <w:sdtPr>
          <w:tag w:val="goog_rdk_14"/>
          <w:id w:val="576025168"/>
        </w:sdtPr>
        <w:sdtEndPr/>
        <w:sdtContent>
          <w:r>
            <w:t>e</w:t>
          </w:r>
        </w:sdtContent>
      </w:sdt>
      <w:r>
        <w:t xml:space="preserve"> may think of the state, social security and medical systems, the school system, political and societal values etc.) All that may sound very much like standard secularization theories, but the political life in the US has m</w:t>
      </w:r>
      <w:r w:rsidR="000D04D3">
        <w:t>any</w:t>
      </w:r>
      <w:r>
        <w:t xml:space="preserve"> more affinities to religious systems</w:t>
      </w:r>
      <w:r w:rsidR="000D04D3">
        <w:t>;</w:t>
      </w:r>
      <w:r>
        <w:t xml:space="preserve"> think of its world of public religious symbols: not only </w:t>
      </w:r>
      <w:r w:rsidR="0026600A">
        <w:t>does</w:t>
      </w:r>
      <w:r>
        <w:t xml:space="preserve"> the Dollar bill say that “In God we trust” and presidents swear their oath on a Bible; in many schools, there is also a non-denominational daily school prayer to a common, theistic God; such phenomena would be unthinkable in Europe, except for some clearly denominational schools run by religious communities. This general religious coloring is interestingly connected with a marked aversion against denominational religiosity at schools</w:t>
      </w:r>
      <w:r w:rsidR="0026600A">
        <w:t xml:space="preserve"> in the US</w:t>
      </w:r>
      <w:r>
        <w:t xml:space="preserve">, since this is seen as a violation of the values of freedom and individuality (Greenawalt 2007). The values behind this Civil Religion are nowhere declared or written down in an official version, but they can be summarized as follows: 1. There is a God; 2. His will can be seen behind the outcome of democratic procedures; hence, 3. the democratic United States are God’s most important tool in history and 4. The nation is the most important source of identity </w:t>
      </w:r>
      <w:r w:rsidR="0026600A">
        <w:t>for</w:t>
      </w:r>
      <w:r>
        <w:t xml:space="preserve"> the American citizen (Knoblauch 1999</w:t>
      </w:r>
      <w:r w:rsidR="00842418">
        <w:t xml:space="preserve">, </w:t>
      </w:r>
      <w:r w:rsidR="00763AC0">
        <w:t>107</w:t>
      </w:r>
      <w:r>
        <w:t>). If this analysis is correct, US Civil Religion is indeed a special phenomenon to be distinguished from European phenomena of secularization.</w:t>
      </w:r>
    </w:p>
    <w:p w14:paraId="00000010" w14:textId="77777777" w:rsidR="00CC6CA3" w:rsidRDefault="008010DB">
      <w:pPr>
        <w:numPr>
          <w:ilvl w:val="0"/>
          <w:numId w:val="1"/>
        </w:numPr>
        <w:pBdr>
          <w:top w:val="nil"/>
          <w:left w:val="nil"/>
          <w:bottom w:val="nil"/>
          <w:right w:val="nil"/>
          <w:between w:val="nil"/>
        </w:pBdr>
        <w:rPr>
          <w:color w:val="000000"/>
        </w:rPr>
      </w:pPr>
      <w:r>
        <w:rPr>
          <w:color w:val="000000"/>
        </w:rPr>
        <w:t>Possible objections</w:t>
      </w:r>
    </w:p>
    <w:p w14:paraId="00000011" w14:textId="77777777" w:rsidR="00CC6CA3" w:rsidRDefault="008010DB">
      <w:r>
        <w:t xml:space="preserve">There are, however, critical objections to all these theories which are worth considering. </w:t>
      </w:r>
    </w:p>
    <w:p w14:paraId="00000012" w14:textId="5846F5B6" w:rsidR="00CC6CA3" w:rsidRDefault="008010DB">
      <w:r>
        <w:t xml:space="preserve">5.1 Against the individualization and privatization theory it must be said that such phenomena are hard to study in a broader empirical way. </w:t>
      </w:r>
      <w:r w:rsidR="004B7E2C">
        <w:t>In particular,</w:t>
      </w:r>
      <w:r>
        <w:t xml:space="preserve"> the exact distinction </w:t>
      </w:r>
      <w:sdt>
        <w:sdtPr>
          <w:tag w:val="goog_rdk_15"/>
          <w:id w:val="-1214810527"/>
        </w:sdtPr>
        <w:sdtEndPr/>
        <w:sdtContent>
          <w:r>
            <w:t>with</w:t>
          </w:r>
        </w:sdtContent>
      </w:sdt>
      <w:r>
        <w:t xml:space="preserve"> institutional religiosity is sometimes difficult to draw. Take as an example a Catholic religion teacher in a school</w:t>
      </w:r>
      <w:r w:rsidR="004B7E2C">
        <w:t>,</w:t>
      </w:r>
      <w:r>
        <w:t xml:space="preserve"> who is in friendly contact with her Islamic and Buddhist colleagues; she also practices yoga and Zen Buddhist meditation, has personally no interest in wide parts of the Catholic doctrine and rather rejects some of them as old-fashioned; she sees Catholicism as one form of broader religiosity with a friendly, human face and Jesus as one specially gifted person in a row, together with the Buddha, Confucius, Imam Ali and others. She attends Catholic services only occasionally, but she was fascinated by the orthodox services during a holiday in Greece and the Buddhist monks during a trekking tour in Nepal. She likes to read Islamic mystics, to burn incense and to light candles, and has many religious items of other religions in her apartment. Still, she would declare herself as “chiefly Catholic”, however, with a strong interconfessional </w:t>
      </w:r>
      <w:r w:rsidR="004B7E2C">
        <w:t>leaning</w:t>
      </w:r>
      <w:r>
        <w:t>. Such phenomena exist (admittedly, not always in the rich and complex form as in my example). But what should such people be counted</w:t>
      </w:r>
      <w:r w:rsidR="004B7E2C">
        <w:t xml:space="preserve"> as</w:t>
      </w:r>
      <w:r>
        <w:t xml:space="preserve">? As living a form of completely individualist religion or rather as living a special, modified form of institutionalized religiosity? (After all, </w:t>
      </w:r>
      <w:r w:rsidR="004B7E2C">
        <w:t xml:space="preserve">the person in </w:t>
      </w:r>
      <w:r>
        <w:t>our example declares herself as chiefly Catholic, pays her annual church contribution and even teaches religion in the name of the church</w:t>
      </w:r>
      <w:r w:rsidR="004B7E2C">
        <w:t>.</w:t>
      </w:r>
      <w:r>
        <w:t xml:space="preserve">) </w:t>
      </w:r>
      <w:r w:rsidR="004B7E2C">
        <w:t>As far as I know,</w:t>
      </w:r>
      <w:r>
        <w:t xml:space="preserve"> broader and detailed empirical</w:t>
      </w:r>
      <w:r w:rsidR="007526E2">
        <w:t>, quantitative</w:t>
      </w:r>
      <w:r>
        <w:t xml:space="preserve"> studies of such phenomena don’t exist, so it is </w:t>
      </w:r>
      <w:r>
        <w:lastRenderedPageBreak/>
        <w:t xml:space="preserve">hard to say how widespread such phenomena are and how exactly they relate to institutional religiosity. </w:t>
      </w:r>
    </w:p>
    <w:p w14:paraId="00000013" w14:textId="2264043D" w:rsidR="00CC6CA3" w:rsidRDefault="008010DB">
      <w:r>
        <w:t>Especially hard to study and to classify are the “thinner” and more elusive forms of such individual and privatized “religion”. If someone pays special attention to aspects of wellness, health and body and assigns to this a sort of spiritual quality, or if someone sees himself as living on</w:t>
      </w:r>
      <w:r w:rsidR="004B7E2C">
        <w:t xml:space="preserve"> after death</w:t>
      </w:r>
      <w:r>
        <w:t xml:space="preserve"> in his/her own children and hence attributes family a quasi-religious value – should this indeed still be counted as a form of “implicit, individual religiosity”? How far should one go in order “to find something quasi-religious” in the thought and practice</w:t>
      </w:r>
      <w:r w:rsidR="004B7E2C">
        <w:t>s</w:t>
      </w:r>
      <w:r>
        <w:t xml:space="preserve"> </w:t>
      </w:r>
      <w:r w:rsidR="00E055E5">
        <w:t xml:space="preserve">of people </w:t>
      </w:r>
      <w:r>
        <w:t>wh</w:t>
      </w:r>
      <w:r w:rsidR="00E055E5">
        <w:t>o</w:t>
      </w:r>
      <w:r>
        <w:t xml:space="preserve"> don’t seem </w:t>
      </w:r>
      <w:r w:rsidR="004B7E2C">
        <w:t xml:space="preserve">at all </w:t>
      </w:r>
      <w:r>
        <w:t>religious? We should not forget that many people declare themselves as deliberately non-religious and secular. Nevertheless</w:t>
      </w:r>
      <w:r w:rsidR="00E055E5">
        <w:t>,</w:t>
      </w:r>
      <w:r>
        <w:t xml:space="preserve"> many of these people have something like beliefs in highest values or ultimate goals in life, they practice some form of rituals like birthday or Christmas celebrations etc. – one should hence be careful to classify such values, goals</w:t>
      </w:r>
      <w:r w:rsidR="002A57FE">
        <w:t>,</w:t>
      </w:r>
      <w:r>
        <w:t xml:space="preserve"> and rituals as “religious” if the persons in question would explicitly reject such a classification. At this p</w:t>
      </w:r>
      <w:r w:rsidR="004B7E2C">
        <w:t>oint</w:t>
      </w:r>
      <w:r>
        <w:t xml:space="preserve">, it might also be noted that many defenders of the individualization / privatization theory have parts of their academic background in theology, and this might raise a suspicion: loosely spoken, theologians tend to see religion as “something important” in life. Secularization, the erosion and disappearing of religion, is a worrying phenomenon from this perspective. The theory of individualization and privatization might be seen as a way out of this worry: Religion is still there, so the defenders of this theory would answer, it is just changing its shape and is perhaps less visible.        </w:t>
      </w:r>
    </w:p>
    <w:p w14:paraId="00000014" w14:textId="42356E91" w:rsidR="00CC6CA3" w:rsidRDefault="008010DB">
      <w:r>
        <w:t xml:space="preserve">5.2 Against Casanova’s theory of public religion one might, firstly, ask whether it is really religion </w:t>
      </w:r>
      <w:sdt>
        <w:sdtPr>
          <w:tag w:val="goog_rdk_17"/>
          <w:id w:val="-70430227"/>
        </w:sdtPr>
        <w:sdtEndPr/>
        <w:sdtContent>
          <w:r>
            <w:t>that</w:t>
          </w:r>
        </w:sdtContent>
      </w:sdt>
      <w:sdt>
        <w:sdtPr>
          <w:tag w:val="goog_rdk_18"/>
          <w:id w:val="1501853298"/>
          <w:showingPlcHdr/>
        </w:sdtPr>
        <w:sdtEndPr/>
        <w:sdtContent>
          <w:r w:rsidR="00E055E5">
            <w:t xml:space="preserve">     </w:t>
          </w:r>
        </w:sdtContent>
      </w:sdt>
      <w:r>
        <w:t xml:space="preserve">is at stake here. Many of the </w:t>
      </w:r>
      <w:r w:rsidR="004B7E2C">
        <w:t>above</w:t>
      </w:r>
      <w:r>
        <w:t>mentioned phenomena seem to chiefly have to do with the marking of political identity and not with religion proper. Religion is rather taken into the service of political campaigning and the creation of political narratives (</w:t>
      </w:r>
      <w:r w:rsidR="00E055E5">
        <w:t xml:space="preserve">many </w:t>
      </w:r>
      <w:r>
        <w:t xml:space="preserve">political leaders who utilize religion, like Putin in Russia, </w:t>
      </w:r>
      <w:proofErr w:type="spellStart"/>
      <w:r>
        <w:t>Orbán</w:t>
      </w:r>
      <w:proofErr w:type="spellEnd"/>
      <w:r>
        <w:t xml:space="preserve"> in Hungary, or formerly Trump in the US, are genuinely irreligious persons). The same holds </w:t>
      </w:r>
      <w:r w:rsidR="004B7E2C">
        <w:t xml:space="preserve">in the case </w:t>
      </w:r>
      <w:r>
        <w:t xml:space="preserve">of individual citizens: it has not so much to do with religion that Islamic clothing in France or abortion in the US have become such hot political topics, but rather with identity markers: some people want to set limits to immigration and the growth of the (higher reproductive) non-French population, </w:t>
      </w:r>
      <w:r w:rsidR="004B7E2C">
        <w:t xml:space="preserve">both of </w:t>
      </w:r>
      <w:r>
        <w:t xml:space="preserve">which </w:t>
      </w:r>
      <w:r w:rsidR="004B7E2C">
        <w:t>are</w:t>
      </w:r>
      <w:r>
        <w:t xml:space="preserve"> seen as a danger for national identity. Islamic clothing is just the visible target at hand, it is not attacked for genuine religious</w:t>
      </w:r>
      <w:r w:rsidR="004B7E2C">
        <w:t xml:space="preserve"> reasons</w:t>
      </w:r>
      <w:r>
        <w:t xml:space="preserve">, but rather for </w:t>
      </w:r>
      <w:r w:rsidR="004B7E2C">
        <w:t xml:space="preserve">reasons of </w:t>
      </w:r>
      <w:r>
        <w:t xml:space="preserve">psychological and political identity (remember that the French society is usually seen as a rather secular one). Likewise, the individual stance to abortion is an important identity marker in the deeply split American society. One might also ask whether Casanova’s claims are still empirically backed: In the meantime, studies show a decrease in membership and regular religious practice also for many American </w:t>
      </w:r>
      <w:r w:rsidR="004B7E2C">
        <w:t>c</w:t>
      </w:r>
      <w:r>
        <w:t xml:space="preserve">hurches (less than in Europe, but </w:t>
      </w:r>
      <w:r w:rsidR="004B7E2C">
        <w:t xml:space="preserve">similar in the general </w:t>
      </w:r>
      <w:r>
        <w:t>tendency</w:t>
      </w:r>
      <w:r w:rsidR="002A57FE">
        <w:t xml:space="preserve"> (Pew Research Center 2022</w:t>
      </w:r>
      <w:r>
        <w:t>)</w:t>
      </w:r>
      <w:r w:rsidR="000B7DF0">
        <w:t>)</w:t>
      </w:r>
      <w:r>
        <w:t>, and for some Islamic countries</w:t>
      </w:r>
      <w:r w:rsidR="007526E2">
        <w:t xml:space="preserve"> (Arab Barometer 2019)</w:t>
      </w:r>
      <w:r>
        <w:t xml:space="preserve">.   </w:t>
      </w:r>
    </w:p>
    <w:p w14:paraId="00000015" w14:textId="27A51FCF" w:rsidR="00CC6CA3" w:rsidRDefault="008010DB">
      <w:r>
        <w:t xml:space="preserve">5.3 Against </w:t>
      </w:r>
      <w:proofErr w:type="spellStart"/>
      <w:r>
        <w:t>Bellah’s</w:t>
      </w:r>
      <w:proofErr w:type="spellEnd"/>
      <w:r>
        <w:t xml:space="preserve"> theory of Civil Religion, the obvious objection is that it might only refer to the special case of the USA and perhaps </w:t>
      </w:r>
      <w:r w:rsidR="00D063B3">
        <w:t xml:space="preserve">a </w:t>
      </w:r>
      <w:r>
        <w:t xml:space="preserve">few other states (an extreme example might even </w:t>
      </w:r>
      <w:r w:rsidR="00D063B3">
        <w:t xml:space="preserve">be found in the </w:t>
      </w:r>
      <w:r>
        <w:t>para-religious political liturgies and a quasi-</w:t>
      </w:r>
      <w:r w:rsidR="00036532">
        <w:t>divinization</w:t>
      </w:r>
      <w:r>
        <w:t xml:space="preserve"> of the ruling family </w:t>
      </w:r>
      <w:r w:rsidR="00D063B3">
        <w:t>in</w:t>
      </w:r>
      <w:r>
        <w:t xml:space="preserve"> North Korea). But the theory of civil religion is most probably not useful as a general interpretation of the relation between religion and society. An application of this theory to many other states would require an </w:t>
      </w:r>
      <w:r w:rsidR="00D063B3">
        <w:t>im</w:t>
      </w:r>
      <w:r>
        <w:t xml:space="preserve">plausibly extended concept of “religion”. In Germany, to take an example, there is high civil respect for the Constitution, the so-called </w:t>
      </w:r>
      <w:proofErr w:type="spellStart"/>
      <w:r w:rsidRPr="00036532">
        <w:rPr>
          <w:i/>
        </w:rPr>
        <w:t>Grundgesetz</w:t>
      </w:r>
      <w:proofErr w:type="spellEnd"/>
      <w:r>
        <w:t xml:space="preserve"> (“Fundamental Law”) of 1949 which was promulgated after the shock of Nazi fascism and its incredible atrocities. The </w:t>
      </w:r>
      <w:proofErr w:type="spellStart"/>
      <w:r w:rsidRPr="00036532">
        <w:rPr>
          <w:i/>
        </w:rPr>
        <w:t>Grundgesetz</w:t>
      </w:r>
      <w:proofErr w:type="spellEnd"/>
      <w:r>
        <w:t xml:space="preserve"> enjoys </w:t>
      </w:r>
      <w:r w:rsidR="00D063B3">
        <w:t>great</w:t>
      </w:r>
      <w:r>
        <w:t xml:space="preserve"> respect across all relevant political parties, any modifications to it are only made with strong hesitation. Some </w:t>
      </w:r>
      <w:r w:rsidR="00D063B3">
        <w:t xml:space="preserve">of its </w:t>
      </w:r>
      <w:r>
        <w:t xml:space="preserve">articles are declared as </w:t>
      </w:r>
      <w:r w:rsidR="00D063B3">
        <w:t xml:space="preserve">completely </w:t>
      </w:r>
      <w:r>
        <w:t>unmodifiable. Some sociologists and political scientists speak about a “constitution patriotism” which unites the people on the basis of this high</w:t>
      </w:r>
      <w:r w:rsidR="00D063B3">
        <w:t xml:space="preserve">ly </w:t>
      </w:r>
      <w:r>
        <w:t>r</w:t>
      </w:r>
      <w:r w:rsidR="00D063B3">
        <w:t>egarded</w:t>
      </w:r>
      <w:r>
        <w:t xml:space="preserve"> document, but </w:t>
      </w:r>
      <w:r w:rsidR="00763AC0">
        <w:t>hardly anybody</w:t>
      </w:r>
      <w:r>
        <w:t xml:space="preserve"> would regard this respect for the constitution as </w:t>
      </w:r>
      <w:r>
        <w:lastRenderedPageBreak/>
        <w:t xml:space="preserve">a form of “civil religion”. In my own country, Austria, which is culturally and linguistically very similar to Germany and shares a considerable part of its history, such “constitution patriotism” is </w:t>
      </w:r>
      <w:r w:rsidR="00D063B3">
        <w:t xml:space="preserve">completely </w:t>
      </w:r>
      <w:r>
        <w:t xml:space="preserve">unknown. </w:t>
      </w:r>
      <w:r w:rsidR="000B7DF0">
        <w:t xml:space="preserve">Some other political and legal phenomena which are by some sociologists seen as remote European counterparts of civil religion (Knoblauch 1999, 108) do not reach the intensity </w:t>
      </w:r>
      <w:r w:rsidR="00C020E4">
        <w:t xml:space="preserve">and prominence </w:t>
      </w:r>
      <w:r w:rsidR="000B7DF0">
        <w:t>of US civil religion</w:t>
      </w:r>
      <w:r w:rsidR="00C020E4">
        <w:t xml:space="preserve"> phenomena</w:t>
      </w:r>
      <w:r w:rsidR="000B7DF0">
        <w:t xml:space="preserve">. </w:t>
      </w:r>
      <w:r>
        <w:t xml:space="preserve">So “civil religion” is surely not a universally useful analytic concept. </w:t>
      </w:r>
    </w:p>
    <w:p w14:paraId="00000016" w14:textId="77777777" w:rsidR="00CC6CA3" w:rsidRDefault="00CC6CA3"/>
    <w:p w14:paraId="00000017" w14:textId="77777777" w:rsidR="00CC6CA3" w:rsidRDefault="008010DB">
      <w:pPr>
        <w:numPr>
          <w:ilvl w:val="0"/>
          <w:numId w:val="1"/>
        </w:numPr>
        <w:pBdr>
          <w:top w:val="nil"/>
          <w:left w:val="nil"/>
          <w:bottom w:val="nil"/>
          <w:right w:val="nil"/>
          <w:between w:val="nil"/>
        </w:pBdr>
        <w:rPr>
          <w:color w:val="000000"/>
        </w:rPr>
      </w:pPr>
      <w:r>
        <w:rPr>
          <w:color w:val="000000"/>
        </w:rPr>
        <w:t>Conceptual and methodological presuppositions behind the discussion</w:t>
      </w:r>
    </w:p>
    <w:p w14:paraId="00000018" w14:textId="51B784F9" w:rsidR="00CC6CA3" w:rsidRDefault="008010DB">
      <w:r>
        <w:t xml:space="preserve">Finally, let me point out two backgrounds </w:t>
      </w:r>
      <w:r w:rsidR="00664E2E">
        <w:t>to</w:t>
      </w:r>
      <w:r>
        <w:t xml:space="preserve"> our question in the philosophy of the social sciences (here: of the sociology of religion)</w:t>
      </w:r>
      <w:r w:rsidR="00763AC0">
        <w:t>: D</w:t>
      </w:r>
      <w:r>
        <w:t>ifferent views about secularization may be influenced by tacit conceptual and methodological presuppositions</w:t>
      </w:r>
      <w:r w:rsidR="00255D03">
        <w:t xml:space="preserve"> (Pollack 2015)</w:t>
      </w:r>
      <w:r>
        <w:t>.</w:t>
      </w:r>
    </w:p>
    <w:p w14:paraId="00000019" w14:textId="05DC663A" w:rsidR="00CC6CA3" w:rsidRDefault="008010DB">
      <w:r>
        <w:t>Firstly, let us recall that in the previous considerations, we encountered a recurrent problem: The authors</w:t>
      </w:r>
      <w:r w:rsidR="008012A8">
        <w:t xml:space="preserve"> discussed above</w:t>
      </w:r>
      <w:r>
        <w:t xml:space="preserve"> used quite different concepts of “religion”. This is legitimate since the discussion on the “correct” definition of religion is notoriously open. These conceptual differences are relevant for us here</w:t>
      </w:r>
      <w:r w:rsidR="00036532">
        <w:t>,</w:t>
      </w:r>
      <w:r>
        <w:t xml:space="preserve"> because standpoints on the question of “secularization or not” depend partly on the assumed notion of religion: Those who take a very broad concept of "religion" as a basis will find more to like in the theories of individualization/privatization, and of public and civil religion. However, an overly broad concept of "religion" is no</w:t>
      </w:r>
      <w:r w:rsidR="008012A8">
        <w:t xml:space="preserve"> longer</w:t>
      </w:r>
      <w:r>
        <w:t xml:space="preserve"> useful as an analytic category: It covers too much. Not everything that may, e.g., contribute to identity formation must have to do with “religion”, but it should better be described otherwise. On the other hand, an overly narrow notion of religion might make us blind </w:t>
      </w:r>
      <w:r w:rsidR="008012A8">
        <w:t>to</w:t>
      </w:r>
      <w:r>
        <w:t xml:space="preserve"> new, religion-like phenomena.  </w:t>
      </w:r>
    </w:p>
    <w:p w14:paraId="0000001A" w14:textId="5BAF1904" w:rsidR="00CC6CA3" w:rsidRDefault="008010DB">
      <w:r>
        <w:t xml:space="preserve">Secondly, standpoints in the secularization question have to do with the chosen methods of empirical sociology of religion: those who work with </w:t>
      </w:r>
      <w:r>
        <w:rPr>
          <w:i/>
        </w:rPr>
        <w:t>quantitative</w:t>
      </w:r>
      <w:r>
        <w:t xml:space="preserve"> methods (using questionaries, telephone polls and standardized interviews as typical tools) tend to have more confidence in secularization theory, because these methods focus on easily quantitatively measurable variables such as membership and frequency of religious practices. On the other hand, those who work with </w:t>
      </w:r>
      <w:r>
        <w:rPr>
          <w:i/>
        </w:rPr>
        <w:t>qualitative</w:t>
      </w:r>
      <w:r>
        <w:t xml:space="preserve"> empirical methods (such as open, longer individual interviews) are more likely to </w:t>
      </w:r>
      <w:r w:rsidR="008016E9">
        <w:t xml:space="preserve">also </w:t>
      </w:r>
      <w:r>
        <w:t>get a look at private, individualized</w:t>
      </w:r>
      <w:r w:rsidR="00036532">
        <w:t>,</w:t>
      </w:r>
      <w:r>
        <w:t xml:space="preserve"> and new phenomena of religiosity. Such an approach makes it easier to believe in a mere transformation of religion from a more institutionalized to a more individualized form. (By merely noting this difference, I do not suggest that one of these methods is to be preferred.)</w:t>
      </w:r>
    </w:p>
    <w:p w14:paraId="0000001B" w14:textId="0824BE08" w:rsidR="00CC6CA3" w:rsidRDefault="008010DB">
      <w:r>
        <w:t>What do we make out of all this? As a bottom line from the foregoing analys</w:t>
      </w:r>
      <w:r w:rsidR="008016E9">
        <w:t>i</w:t>
      </w:r>
      <w:r>
        <w:t>s, we may draw some negative conclusions: Neither is secularization the obvious and unquestionable “fact” which it is often presented</w:t>
      </w:r>
      <w:r w:rsidR="008016E9">
        <w:t xml:space="preserve"> as</w:t>
      </w:r>
      <w:r>
        <w:t xml:space="preserve">, nor is religion clearly just changing its form; likewise, slogans like “return of the religions” or “megatrend spirituality” are to be seen with some caution. The local conditions are too manifold to warrant such global diagnoses. Moreover, we saw that such diagnoses rely on strong theoretical presuppositions concerning the concept of religion and the method of </w:t>
      </w:r>
      <w:proofErr w:type="gramStart"/>
      <w:r>
        <w:t>sociology.</w:t>
      </w:r>
      <w:r w:rsidR="00442C0A">
        <w:t>*</w:t>
      </w:r>
      <w:proofErr w:type="gramEnd"/>
    </w:p>
    <w:p w14:paraId="049AFE5E" w14:textId="77777777" w:rsidR="00442C0A" w:rsidRDefault="00442C0A"/>
    <w:p w14:paraId="07438A28" w14:textId="0AF0FF79" w:rsidR="00442C0A" w:rsidRDefault="00442C0A" w:rsidP="004C38B9">
      <w:r>
        <w:t>* I am indebted to Scott Hill and Katherine Dormandy for helpful comments on an earlier draft.</w:t>
      </w:r>
      <w:r w:rsidR="004C38B9">
        <w:t xml:space="preserve"> Work on this paper has received support from the Interregional Project Network IPN 175 “Resilient Beliefs: Religion and Beyond”, funded by the </w:t>
      </w:r>
      <w:proofErr w:type="spellStart"/>
      <w:r w:rsidR="004C38B9">
        <w:t>Euregio</w:t>
      </w:r>
      <w:proofErr w:type="spellEnd"/>
      <w:r w:rsidR="004C38B9">
        <w:t xml:space="preserve"> Science Fund (4th call).</w:t>
      </w:r>
    </w:p>
    <w:p w14:paraId="0000001C" w14:textId="77777777" w:rsidR="00CC6CA3" w:rsidRDefault="00CC6CA3"/>
    <w:p w14:paraId="0000001D" w14:textId="77777777" w:rsidR="00CC6CA3" w:rsidRDefault="008010DB">
      <w:r>
        <w:t>Literature</w:t>
      </w:r>
    </w:p>
    <w:p w14:paraId="641CADB6" w14:textId="2A95BF88" w:rsidR="007526E2" w:rsidRPr="00763AC0" w:rsidRDefault="007526E2">
      <w:pPr>
        <w:spacing w:after="0" w:line="240" w:lineRule="auto"/>
        <w:rPr>
          <w:lang w:val="en-GB"/>
        </w:rPr>
      </w:pPr>
      <w:r w:rsidRPr="00763AC0">
        <w:rPr>
          <w:lang w:val="en-GB"/>
        </w:rPr>
        <w:lastRenderedPageBreak/>
        <w:t>Arab Barometer:</w:t>
      </w:r>
      <w:r w:rsidRPr="007526E2">
        <w:t xml:space="preserve"> </w:t>
      </w:r>
      <w:r w:rsidRPr="00763AC0">
        <w:rPr>
          <w:i/>
          <w:lang w:val="en-GB"/>
        </w:rPr>
        <w:t>Arabs are losing faith in religious parties and leaders</w:t>
      </w:r>
      <w:r w:rsidRPr="00763AC0">
        <w:rPr>
          <w:lang w:val="en-GB"/>
        </w:rPr>
        <w:t xml:space="preserve"> (5 December</w:t>
      </w:r>
      <w:r>
        <w:rPr>
          <w:lang w:val="en-GB"/>
        </w:rPr>
        <w:t xml:space="preserve"> 2019). </w:t>
      </w:r>
      <w:r w:rsidRPr="00763AC0">
        <w:rPr>
          <w:lang w:val="en-GB"/>
        </w:rPr>
        <w:t>https://www.arabbarometer.org/2019/12/arabs-are-losing-faith-in-religious-parties-and-leaders/</w:t>
      </w:r>
      <w:r>
        <w:rPr>
          <w:lang w:val="en-GB"/>
        </w:rPr>
        <w:t>, retrieved 14 November 2022.</w:t>
      </w:r>
    </w:p>
    <w:p w14:paraId="0000001E" w14:textId="427380B0" w:rsidR="00CC6CA3" w:rsidRDefault="008010DB">
      <w:pPr>
        <w:spacing w:after="0" w:line="240" w:lineRule="auto"/>
      </w:pPr>
      <w:proofErr w:type="spellStart"/>
      <w:r>
        <w:t>Bellah</w:t>
      </w:r>
      <w:proofErr w:type="spellEnd"/>
      <w:r>
        <w:t>, Robert:</w:t>
      </w:r>
      <w:r>
        <w:rPr>
          <w:i/>
        </w:rPr>
        <w:t xml:space="preserve"> Civil Religion in America</w:t>
      </w:r>
      <w:r>
        <w:t xml:space="preserve">, 1967. </w:t>
      </w:r>
    </w:p>
    <w:p w14:paraId="0000001F" w14:textId="77777777" w:rsidR="00CC6CA3" w:rsidRDefault="008010DB">
      <w:pPr>
        <w:spacing w:after="0" w:line="240" w:lineRule="auto"/>
      </w:pPr>
      <w:r>
        <w:rPr>
          <w:i/>
        </w:rPr>
        <w:t>-----: Religion in Human Evolution</w:t>
      </w:r>
      <w:r>
        <w:t>, 2011.</w:t>
      </w:r>
    </w:p>
    <w:p w14:paraId="00000020" w14:textId="77777777" w:rsidR="00CC6CA3" w:rsidRDefault="008010DB">
      <w:pPr>
        <w:spacing w:after="0" w:line="240" w:lineRule="auto"/>
      </w:pPr>
      <w:r>
        <w:t xml:space="preserve">Casanova, José:  </w:t>
      </w:r>
      <w:r>
        <w:rPr>
          <w:i/>
        </w:rPr>
        <w:t xml:space="preserve">Public Religions in the Modern World, </w:t>
      </w:r>
      <w:r>
        <w:t>1994.</w:t>
      </w:r>
    </w:p>
    <w:p w14:paraId="00000021" w14:textId="25699D55" w:rsidR="00CC6CA3" w:rsidRDefault="008010DB">
      <w:pPr>
        <w:spacing w:after="0" w:line="240" w:lineRule="auto"/>
        <w:rPr>
          <w:lang w:val="de-AT"/>
        </w:rPr>
      </w:pPr>
      <w:r w:rsidRPr="008010DB">
        <w:rPr>
          <w:lang w:val="de-AT"/>
        </w:rPr>
        <w:t xml:space="preserve">-----:  </w:t>
      </w:r>
      <w:r w:rsidRPr="008010DB">
        <w:rPr>
          <w:i/>
          <w:lang w:val="de-AT"/>
        </w:rPr>
        <w:t xml:space="preserve">Europas Angst vor der Religion, </w:t>
      </w:r>
      <w:r w:rsidRPr="008010DB">
        <w:rPr>
          <w:lang w:val="de-AT"/>
        </w:rPr>
        <w:t>2009.</w:t>
      </w:r>
    </w:p>
    <w:p w14:paraId="5FC58DF5" w14:textId="4DE19062" w:rsidR="00763AC0" w:rsidRPr="00763AC0" w:rsidRDefault="00763AC0">
      <w:pPr>
        <w:spacing w:after="0" w:line="240" w:lineRule="auto"/>
      </w:pPr>
      <w:r w:rsidRPr="00763AC0">
        <w:t xml:space="preserve">Gallup, Inc.: </w:t>
      </w:r>
      <w:r w:rsidRPr="00763AC0">
        <w:rPr>
          <w:i/>
        </w:rPr>
        <w:t>Religion</w:t>
      </w:r>
      <w:r w:rsidRPr="00763AC0">
        <w:t xml:space="preserve"> (In Dep</w:t>
      </w:r>
      <w:r>
        <w:t>th: To</w:t>
      </w:r>
      <w:r w:rsidR="00C020E4">
        <w:t>p</w:t>
      </w:r>
      <w:r>
        <w:t xml:space="preserve">ics A-Z), </w:t>
      </w:r>
      <w:hyperlink r:id="rId7" w:history="1">
        <w:r w:rsidRPr="00763AC0">
          <w:rPr>
            <w:rStyle w:val="Hyperlink"/>
          </w:rPr>
          <w:t>https://news.gallup.com/poll/1690/Religion.aspx</w:t>
        </w:r>
      </w:hyperlink>
      <w:r>
        <w:t xml:space="preserve"> retrieved 14.11.2022</w:t>
      </w:r>
    </w:p>
    <w:p w14:paraId="00000022" w14:textId="2385B4F1" w:rsidR="00CC6CA3" w:rsidRPr="00763AC0" w:rsidRDefault="008010DB">
      <w:pPr>
        <w:spacing w:after="0" w:line="240" w:lineRule="auto"/>
        <w:rPr>
          <w:lang w:val="de-DE"/>
        </w:rPr>
      </w:pPr>
      <w:r>
        <w:t xml:space="preserve">Greenawalt, Kent: </w:t>
      </w:r>
      <w:r>
        <w:rPr>
          <w:i/>
        </w:rPr>
        <w:t>Does God Belong to Public Schools?</w:t>
      </w:r>
      <w:r>
        <w:t xml:space="preserve"> </w:t>
      </w:r>
      <w:r w:rsidRPr="00763AC0">
        <w:rPr>
          <w:lang w:val="de-DE"/>
        </w:rPr>
        <w:t>2007.</w:t>
      </w:r>
    </w:p>
    <w:p w14:paraId="5B7B5099" w14:textId="28ECC991" w:rsidR="00B91A6F" w:rsidRPr="00C020E4" w:rsidRDefault="00B91A6F">
      <w:pPr>
        <w:spacing w:after="0" w:line="240" w:lineRule="auto"/>
        <w:rPr>
          <w:lang w:val="de-AT"/>
        </w:rPr>
      </w:pPr>
      <w:r w:rsidRPr="00763AC0">
        <w:rPr>
          <w:lang w:val="de-DE"/>
        </w:rPr>
        <w:t xml:space="preserve">Habermas, Jürgen: </w:t>
      </w:r>
      <w:r w:rsidRPr="00763AC0">
        <w:rPr>
          <w:i/>
          <w:lang w:val="de-DE"/>
        </w:rPr>
        <w:t>Auch eine Geschichte der Philosophie</w:t>
      </w:r>
      <w:r w:rsidR="00C020E4">
        <w:rPr>
          <w:lang w:val="de-DE"/>
        </w:rPr>
        <w:t>,</w:t>
      </w:r>
      <w:r w:rsidRPr="00C020E4">
        <w:rPr>
          <w:lang w:val="de-AT"/>
        </w:rPr>
        <w:t xml:space="preserve"> 2019.</w:t>
      </w:r>
    </w:p>
    <w:p w14:paraId="00000023" w14:textId="180EB06C" w:rsidR="00CC6CA3" w:rsidRDefault="008010DB">
      <w:pPr>
        <w:spacing w:after="0" w:line="240" w:lineRule="auto"/>
      </w:pPr>
      <w:r>
        <w:t xml:space="preserve">Hoang, Chung Van: </w:t>
      </w:r>
      <w:r>
        <w:rPr>
          <w:i/>
        </w:rPr>
        <w:t>New Religions and State's Response to Religious Diversification in Contemporary Vietnam</w:t>
      </w:r>
      <w:r>
        <w:t>, 2017.</w:t>
      </w:r>
    </w:p>
    <w:p w14:paraId="0692EC31" w14:textId="102ACFD4" w:rsidR="00E055E5" w:rsidRDefault="00E055E5">
      <w:pPr>
        <w:spacing w:after="0" w:line="240" w:lineRule="auto"/>
        <w:rPr>
          <w:lang w:val="de-DE"/>
        </w:rPr>
      </w:pPr>
      <w:r w:rsidRPr="00763AC0">
        <w:rPr>
          <w:lang w:val="de-DE"/>
        </w:rPr>
        <w:t>Knoblauch, H</w:t>
      </w:r>
      <w:r w:rsidR="002A57FE">
        <w:rPr>
          <w:lang w:val="de-DE"/>
        </w:rPr>
        <w:t>ubert</w:t>
      </w:r>
      <w:r w:rsidR="00036532" w:rsidRPr="00763AC0">
        <w:rPr>
          <w:lang w:val="de-DE"/>
        </w:rPr>
        <w:t xml:space="preserve">: </w:t>
      </w:r>
      <w:r w:rsidR="00036532" w:rsidRPr="00763AC0">
        <w:rPr>
          <w:i/>
          <w:iCs/>
          <w:lang w:val="de-DE"/>
        </w:rPr>
        <w:t>Religionssoziologie</w:t>
      </w:r>
      <w:r w:rsidR="00036532" w:rsidRPr="00763AC0">
        <w:rPr>
          <w:lang w:val="de-DE"/>
        </w:rPr>
        <w:t xml:space="preserve">, </w:t>
      </w:r>
      <w:r w:rsidRPr="00763AC0">
        <w:rPr>
          <w:lang w:val="de-DE"/>
        </w:rPr>
        <w:t>1999</w:t>
      </w:r>
    </w:p>
    <w:p w14:paraId="23E5B02D" w14:textId="5573AE43" w:rsidR="000D621F" w:rsidRDefault="000D621F">
      <w:pPr>
        <w:spacing w:after="0" w:line="240" w:lineRule="auto"/>
        <w:rPr>
          <w:lang w:val="de-DE"/>
        </w:rPr>
      </w:pPr>
      <w:r w:rsidRPr="000D621F">
        <w:rPr>
          <w:lang w:val="de-DE"/>
        </w:rPr>
        <w:t>Lehmann</w:t>
      </w:r>
      <w:r>
        <w:rPr>
          <w:lang w:val="de-DE"/>
        </w:rPr>
        <w:t>,</w:t>
      </w:r>
      <w:r w:rsidRPr="000D621F">
        <w:rPr>
          <w:lang w:val="de-DE"/>
        </w:rPr>
        <w:t xml:space="preserve"> Hartmut: </w:t>
      </w:r>
      <w:r w:rsidRPr="00C020E4">
        <w:rPr>
          <w:i/>
          <w:lang w:val="de-DE"/>
        </w:rPr>
        <w:t>Säkularisierung. Der europäische Sonderweg in Sachen Religion</w:t>
      </w:r>
      <w:r w:rsidRPr="000D621F">
        <w:rPr>
          <w:lang w:val="de-DE"/>
        </w:rPr>
        <w:t xml:space="preserve"> (= Bausteine zu einer europäischen Religionsgeschichte im Zeitalter der Säkularisierung Bd. 5), 2004</w:t>
      </w:r>
    </w:p>
    <w:p w14:paraId="1F0BAAAC" w14:textId="77777777" w:rsidR="000B7DF0" w:rsidRDefault="002A57FE">
      <w:pPr>
        <w:spacing w:after="0" w:line="240" w:lineRule="auto"/>
        <w:rPr>
          <w:lang w:val="en-GB"/>
        </w:rPr>
      </w:pPr>
      <w:r w:rsidRPr="00763AC0">
        <w:rPr>
          <w:lang w:val="en-GB"/>
        </w:rPr>
        <w:t xml:space="preserve">Pew Research Center: </w:t>
      </w:r>
      <w:proofErr w:type="spellStart"/>
      <w:r w:rsidRPr="00763AC0">
        <w:rPr>
          <w:i/>
          <w:iCs/>
          <w:lang w:val="en-GB"/>
        </w:rPr>
        <w:t>Modeling</w:t>
      </w:r>
      <w:proofErr w:type="spellEnd"/>
      <w:r w:rsidRPr="00763AC0">
        <w:rPr>
          <w:i/>
          <w:iCs/>
          <w:lang w:val="en-GB"/>
        </w:rPr>
        <w:t xml:space="preserve"> the Future of Religion in America</w:t>
      </w:r>
      <w:r>
        <w:rPr>
          <w:lang w:val="en-GB"/>
        </w:rPr>
        <w:t xml:space="preserve"> (September 13, 2022), </w:t>
      </w:r>
      <w:hyperlink r:id="rId8" w:history="1">
        <w:r w:rsidRPr="00402FFD">
          <w:rPr>
            <w:rStyle w:val="Hyperlink"/>
            <w:lang w:val="en-GB"/>
          </w:rPr>
          <w:t>https://www.pewresearch.org/religion/2022/09/13/modeling-the-future-of-religion-in-america/</w:t>
        </w:r>
      </w:hyperlink>
      <w:r>
        <w:rPr>
          <w:lang w:val="en-GB"/>
        </w:rPr>
        <w:t xml:space="preserve"> retrieved 23.10.2022</w:t>
      </w:r>
    </w:p>
    <w:p w14:paraId="00000024" w14:textId="08752F02" w:rsidR="00CC6CA3" w:rsidRDefault="008010DB">
      <w:pPr>
        <w:spacing w:after="0" w:line="240" w:lineRule="auto"/>
      </w:pPr>
      <w:proofErr w:type="spellStart"/>
      <w:r>
        <w:t>Pickel</w:t>
      </w:r>
      <w:proofErr w:type="spellEnd"/>
      <w:r>
        <w:t xml:space="preserve">, G. / Müller, O. (eds.), </w:t>
      </w:r>
      <w:r>
        <w:rPr>
          <w:i/>
        </w:rPr>
        <w:t>Church and Religion in Contemporary Europe: Results from Empirical and Comparative Research</w:t>
      </w:r>
      <w:r>
        <w:t>, 2009.</w:t>
      </w:r>
    </w:p>
    <w:p w14:paraId="12991E72" w14:textId="123FB5C0" w:rsidR="00255D03" w:rsidRPr="00255D03" w:rsidRDefault="00255D03" w:rsidP="00255D03">
      <w:pPr>
        <w:spacing w:after="0" w:line="240" w:lineRule="auto"/>
        <w:rPr>
          <w:lang w:val="de-AT"/>
        </w:rPr>
      </w:pPr>
      <w:r w:rsidRPr="00255D03">
        <w:rPr>
          <w:lang w:val="de-AT"/>
        </w:rPr>
        <w:t>Pollack, Detlef: Religionssoziologie in Deutschland seit 1945:</w:t>
      </w:r>
      <w:r>
        <w:rPr>
          <w:lang w:val="de-AT"/>
        </w:rPr>
        <w:t xml:space="preserve"> </w:t>
      </w:r>
      <w:r w:rsidRPr="00255D03">
        <w:rPr>
          <w:lang w:val="de-AT"/>
        </w:rPr>
        <w:t>Tendenzen – Kontroversen – Konsequenzen</w:t>
      </w:r>
      <w:r>
        <w:rPr>
          <w:lang w:val="de-AT"/>
        </w:rPr>
        <w:t xml:space="preserve">, in: </w:t>
      </w:r>
      <w:r w:rsidRPr="00255D03">
        <w:rPr>
          <w:i/>
          <w:lang w:val="de-AT"/>
        </w:rPr>
        <w:t>Kölner Zeitschrift für Soziologie und Sozialpsychologie</w:t>
      </w:r>
      <w:r>
        <w:rPr>
          <w:lang w:val="de-AT"/>
        </w:rPr>
        <w:t xml:space="preserve"> 67</w:t>
      </w:r>
      <w:r w:rsidRPr="00255D03">
        <w:rPr>
          <w:lang w:val="de-AT"/>
        </w:rPr>
        <w:t xml:space="preserve"> (2015)</w:t>
      </w:r>
      <w:r>
        <w:rPr>
          <w:lang w:val="de-AT"/>
        </w:rPr>
        <w:t xml:space="preserve">, </w:t>
      </w:r>
      <w:r w:rsidRPr="00255D03">
        <w:rPr>
          <w:lang w:val="de-AT"/>
        </w:rPr>
        <w:t>433–474</w:t>
      </w:r>
      <w:r>
        <w:rPr>
          <w:lang w:val="de-AT"/>
        </w:rPr>
        <w:t>.</w:t>
      </w:r>
    </w:p>
    <w:p w14:paraId="00000025" w14:textId="561595C0" w:rsidR="00CC6CA3" w:rsidRPr="004C38B9" w:rsidRDefault="008010DB">
      <w:pPr>
        <w:spacing w:after="0" w:line="240" w:lineRule="auto"/>
      </w:pPr>
      <w:r w:rsidRPr="004C38B9">
        <w:t xml:space="preserve">Pollack, Detlef (ed.), </w:t>
      </w:r>
      <w:proofErr w:type="spellStart"/>
      <w:r w:rsidRPr="004C38B9">
        <w:rPr>
          <w:i/>
        </w:rPr>
        <w:t>Handbuch</w:t>
      </w:r>
      <w:proofErr w:type="spellEnd"/>
      <w:r w:rsidRPr="004C38B9">
        <w:rPr>
          <w:i/>
        </w:rPr>
        <w:t xml:space="preserve"> </w:t>
      </w:r>
      <w:proofErr w:type="spellStart"/>
      <w:r w:rsidRPr="004C38B9">
        <w:rPr>
          <w:i/>
        </w:rPr>
        <w:t>Religionssoziologie</w:t>
      </w:r>
      <w:proofErr w:type="spellEnd"/>
      <w:r w:rsidRPr="004C38B9">
        <w:t>, 2018.</w:t>
      </w:r>
    </w:p>
    <w:p w14:paraId="151EC9F5" w14:textId="2C7186C2" w:rsidR="00B91A6F" w:rsidRPr="00C020E4" w:rsidRDefault="00B91A6F">
      <w:pPr>
        <w:spacing w:after="0" w:line="240" w:lineRule="auto"/>
      </w:pPr>
      <w:r>
        <w:t xml:space="preserve">Ratzinger, Joseph / Habermas, Jürgen, </w:t>
      </w:r>
      <w:r w:rsidRPr="00763AC0">
        <w:rPr>
          <w:i/>
        </w:rPr>
        <w:t>The Dialectics of Secularization: On Reason and Religion</w:t>
      </w:r>
      <w:r w:rsidR="00C020E4">
        <w:t>,</w:t>
      </w:r>
      <w:r w:rsidRPr="00C020E4">
        <w:t xml:space="preserve"> 2006.</w:t>
      </w:r>
    </w:p>
    <w:p w14:paraId="7CCBA6AF" w14:textId="4BA33E95" w:rsidR="00D32A15" w:rsidRPr="00763AC0" w:rsidRDefault="00D32A15" w:rsidP="00D32A15">
      <w:pPr>
        <w:spacing w:after="0" w:line="240" w:lineRule="auto"/>
        <w:rPr>
          <w:lang w:val="de-AT"/>
        </w:rPr>
      </w:pPr>
      <w:proofErr w:type="spellStart"/>
      <w:r w:rsidRPr="00763AC0">
        <w:rPr>
          <w:lang w:val="de-AT"/>
        </w:rPr>
        <w:t>Zulehner</w:t>
      </w:r>
      <w:proofErr w:type="spellEnd"/>
      <w:r w:rsidRPr="00763AC0">
        <w:rPr>
          <w:lang w:val="de-AT"/>
        </w:rPr>
        <w:t xml:space="preserve">, Paul Michael, Hermann </w:t>
      </w:r>
      <w:proofErr w:type="spellStart"/>
      <w:r w:rsidRPr="00763AC0">
        <w:rPr>
          <w:lang w:val="de-AT"/>
        </w:rPr>
        <w:t>Denz</w:t>
      </w:r>
      <w:proofErr w:type="spellEnd"/>
      <w:r w:rsidRPr="00763AC0">
        <w:rPr>
          <w:lang w:val="de-AT"/>
        </w:rPr>
        <w:t xml:space="preserve">, Martina </w:t>
      </w:r>
      <w:proofErr w:type="spellStart"/>
      <w:r w:rsidRPr="00763AC0">
        <w:rPr>
          <w:lang w:val="de-AT"/>
        </w:rPr>
        <w:t>Beham</w:t>
      </w:r>
      <w:proofErr w:type="spellEnd"/>
      <w:r w:rsidRPr="00763AC0">
        <w:rPr>
          <w:lang w:val="de-AT"/>
        </w:rPr>
        <w:t xml:space="preserve">, Christian </w:t>
      </w:r>
      <w:proofErr w:type="spellStart"/>
      <w:r w:rsidRPr="00763AC0">
        <w:rPr>
          <w:lang w:val="de-AT"/>
        </w:rPr>
        <w:t>Friesl</w:t>
      </w:r>
      <w:proofErr w:type="spellEnd"/>
      <w:r w:rsidRPr="00763AC0">
        <w:rPr>
          <w:lang w:val="de-AT"/>
        </w:rPr>
        <w:t>:</w:t>
      </w:r>
    </w:p>
    <w:p w14:paraId="7D73ACC4" w14:textId="49EAED44" w:rsidR="00D32A15" w:rsidRPr="00763AC0" w:rsidRDefault="00D32A15" w:rsidP="00D32A15">
      <w:pPr>
        <w:spacing w:after="0" w:line="240" w:lineRule="auto"/>
        <w:rPr>
          <w:lang w:val="de-DE"/>
        </w:rPr>
      </w:pPr>
      <w:proofErr w:type="gramStart"/>
      <w:r w:rsidRPr="00C020E4">
        <w:rPr>
          <w:i/>
          <w:lang w:val="de-DE"/>
        </w:rPr>
        <w:t>Vom Untertan</w:t>
      </w:r>
      <w:proofErr w:type="gramEnd"/>
      <w:r w:rsidRPr="00C020E4">
        <w:rPr>
          <w:i/>
          <w:lang w:val="de-DE"/>
        </w:rPr>
        <w:t xml:space="preserve"> zum Freiheitskünstler. Eine Kulturdiagnose anhand der Untersuchungen "Religion im Leben der Österreicher 1970 bis 1990" - "Europäische Wertestudie - Österreichteil 1990"</w:t>
      </w:r>
      <w:r w:rsidR="00C020E4">
        <w:rPr>
          <w:i/>
          <w:lang w:val="de-DE"/>
        </w:rPr>
        <w:t>,</w:t>
      </w:r>
      <w:r w:rsidRPr="00763AC0">
        <w:rPr>
          <w:lang w:val="de-DE"/>
        </w:rPr>
        <w:t xml:space="preserve"> 1991. </w:t>
      </w:r>
    </w:p>
    <w:sectPr w:rsidR="00D32A15" w:rsidRPr="00763AC0">
      <w:pgSz w:w="11906" w:h="16838"/>
      <w:pgMar w:top="1417" w:right="1417" w:bottom="1134"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03BDA" w16cex:dateUtc="2022-10-23T20:16:00Z"/>
  <w16cex:commentExtensible w16cex:durableId="27003B20" w16cex:dateUtc="2022-10-23T20:13:00Z"/>
  <w16cex:commentExtensible w16cex:durableId="2700400E" w16cex:dateUtc="2022-10-23T20:3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577"/>
    <w:multiLevelType w:val="multilevel"/>
    <w:tmpl w:val="A68CC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A3"/>
    <w:rsid w:val="00021854"/>
    <w:rsid w:val="00036532"/>
    <w:rsid w:val="000B7DF0"/>
    <w:rsid w:val="000D04D3"/>
    <w:rsid w:val="000D621F"/>
    <w:rsid w:val="00167DED"/>
    <w:rsid w:val="00244BED"/>
    <w:rsid w:val="00255D03"/>
    <w:rsid w:val="0026600A"/>
    <w:rsid w:val="002A57FE"/>
    <w:rsid w:val="00442C0A"/>
    <w:rsid w:val="004A4C94"/>
    <w:rsid w:val="004B7E2C"/>
    <w:rsid w:val="004C38B9"/>
    <w:rsid w:val="004F1D4D"/>
    <w:rsid w:val="00664E2E"/>
    <w:rsid w:val="006C5884"/>
    <w:rsid w:val="006C6F59"/>
    <w:rsid w:val="007526E2"/>
    <w:rsid w:val="00763AC0"/>
    <w:rsid w:val="008010DB"/>
    <w:rsid w:val="008012A8"/>
    <w:rsid w:val="008016E9"/>
    <w:rsid w:val="00842418"/>
    <w:rsid w:val="0087098D"/>
    <w:rsid w:val="00A75239"/>
    <w:rsid w:val="00AB4C1E"/>
    <w:rsid w:val="00B22387"/>
    <w:rsid w:val="00B31004"/>
    <w:rsid w:val="00B91A6F"/>
    <w:rsid w:val="00C020E4"/>
    <w:rsid w:val="00C1345D"/>
    <w:rsid w:val="00CC6CA3"/>
    <w:rsid w:val="00D063B3"/>
    <w:rsid w:val="00D32A15"/>
    <w:rsid w:val="00D9280A"/>
    <w:rsid w:val="00E055E5"/>
    <w:rsid w:val="00E56F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8E86"/>
  <w15:docId w15:val="{AC7C975D-0A9A-40C9-ACE2-6CABC255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E941A8"/>
    <w:pPr>
      <w:ind w:left="720"/>
      <w:contextualSpacing/>
    </w:pPr>
  </w:style>
  <w:style w:type="character" w:styleId="Hyperlink">
    <w:name w:val="Hyperlink"/>
    <w:basedOn w:val="Absatz-Standardschriftart"/>
    <w:uiPriority w:val="99"/>
    <w:unhideWhenUsed/>
    <w:rsid w:val="00E941A8"/>
    <w:rPr>
      <w:color w:val="0563C1" w:themeColor="hyperlink"/>
      <w:u w:val="single"/>
    </w:rPr>
  </w:style>
  <w:style w:type="character" w:styleId="NichtaufgelsteErwhnung">
    <w:name w:val="Unresolved Mention"/>
    <w:basedOn w:val="Absatz-Standardschriftart"/>
    <w:uiPriority w:val="99"/>
    <w:semiHidden/>
    <w:unhideWhenUsed/>
    <w:rsid w:val="00E941A8"/>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B22387"/>
    <w:pPr>
      <w:spacing w:after="0"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B22387"/>
    <w:rPr>
      <w:rFonts w:ascii="Segoe UI" w:hAnsi="Segoe UI"/>
      <w:sz w:val="18"/>
      <w:szCs w:val="18"/>
    </w:rPr>
  </w:style>
  <w:style w:type="character" w:styleId="Kommentarzeichen">
    <w:name w:val="annotation reference"/>
    <w:basedOn w:val="Absatz-Standardschriftart"/>
    <w:uiPriority w:val="99"/>
    <w:semiHidden/>
    <w:unhideWhenUsed/>
    <w:rsid w:val="00D9280A"/>
    <w:rPr>
      <w:sz w:val="16"/>
      <w:szCs w:val="16"/>
    </w:rPr>
  </w:style>
  <w:style w:type="paragraph" w:styleId="Kommentartext">
    <w:name w:val="annotation text"/>
    <w:basedOn w:val="Standard"/>
    <w:link w:val="KommentartextZchn"/>
    <w:uiPriority w:val="99"/>
    <w:unhideWhenUsed/>
    <w:rsid w:val="00D9280A"/>
    <w:pPr>
      <w:spacing w:line="240" w:lineRule="auto"/>
    </w:pPr>
    <w:rPr>
      <w:sz w:val="20"/>
      <w:szCs w:val="20"/>
    </w:rPr>
  </w:style>
  <w:style w:type="character" w:customStyle="1" w:styleId="KommentartextZchn">
    <w:name w:val="Kommentartext Zchn"/>
    <w:basedOn w:val="Absatz-Standardschriftart"/>
    <w:link w:val="Kommentartext"/>
    <w:uiPriority w:val="99"/>
    <w:rsid w:val="00D9280A"/>
    <w:rPr>
      <w:sz w:val="20"/>
      <w:szCs w:val="20"/>
    </w:rPr>
  </w:style>
  <w:style w:type="paragraph" w:styleId="Kommentarthema">
    <w:name w:val="annotation subject"/>
    <w:basedOn w:val="Kommentartext"/>
    <w:next w:val="Kommentartext"/>
    <w:link w:val="KommentarthemaZchn"/>
    <w:uiPriority w:val="99"/>
    <w:semiHidden/>
    <w:unhideWhenUsed/>
    <w:rsid w:val="00D9280A"/>
    <w:rPr>
      <w:b/>
      <w:bCs/>
    </w:rPr>
  </w:style>
  <w:style w:type="character" w:customStyle="1" w:styleId="KommentarthemaZchn">
    <w:name w:val="Kommentarthema Zchn"/>
    <w:basedOn w:val="KommentartextZchn"/>
    <w:link w:val="Kommentarthema"/>
    <w:uiPriority w:val="99"/>
    <w:semiHidden/>
    <w:rsid w:val="00D9280A"/>
    <w:rPr>
      <w:b/>
      <w:bCs/>
      <w:sz w:val="20"/>
      <w:szCs w:val="20"/>
    </w:rPr>
  </w:style>
  <w:style w:type="paragraph" w:styleId="berarbeitung">
    <w:name w:val="Revision"/>
    <w:hidden/>
    <w:uiPriority w:val="99"/>
    <w:semiHidden/>
    <w:rsid w:val="00167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ewresearch.org/religion/2022/09/13/modeling-the-future-of-religion-in-america/" TargetMode="External"/><Relationship Id="rId3" Type="http://schemas.openxmlformats.org/officeDocument/2006/relationships/styles" Target="styles.xml"/><Relationship Id="rId7" Type="http://schemas.openxmlformats.org/officeDocument/2006/relationships/hyperlink" Target="https://news.gallup.com/poll/1690/Religio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ibk.ac.at/philtheol/loeffler/"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jRc9Ff/wMNP9njiOu+/oT7g/xQ==">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3177</Words>
  <Characters>20022</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Winfried Löffler</dc:creator>
  <cp:lastModifiedBy>Winfried Löffler</cp:lastModifiedBy>
  <cp:revision>2</cp:revision>
  <dcterms:created xsi:type="dcterms:W3CDTF">2025-06-27T07:53:00Z</dcterms:created>
  <dcterms:modified xsi:type="dcterms:W3CDTF">2025-06-27T07:53:00Z</dcterms:modified>
</cp:coreProperties>
</file>