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634B6916" w:rsidR="00671E08" w:rsidRPr="00721E32" w:rsidRDefault="002079C3" w:rsidP="00EE3826">
      <w:pPr>
        <w:rPr>
          <w:rFonts w:cs="Times New Roman"/>
          <w:b/>
          <w:bCs/>
          <w:noProof/>
          <w:sz w:val="32"/>
          <w:szCs w:val="32"/>
        </w:rPr>
      </w:pPr>
      <w:bookmarkStart w:id="0" w:name="_Hlk140842016"/>
      <w:bookmarkEnd w:id="0"/>
      <w:r w:rsidRPr="00721E32">
        <w:rPr>
          <w:rFonts w:cs="Times New Roman"/>
          <w:b/>
          <w:bCs/>
          <w:i/>
          <w:iCs/>
          <w:noProof/>
          <w:sz w:val="32"/>
          <w:szCs w:val="32"/>
        </w:rPr>
        <w:t>Aegopodium podagraria</w:t>
      </w:r>
      <w:r w:rsidR="00671E08" w:rsidRPr="00721E32">
        <w:rPr>
          <w:rFonts w:cs="Times New Roman"/>
          <w:b/>
          <w:bCs/>
          <w:i/>
          <w:iCs/>
          <w:noProof/>
          <w:sz w:val="32"/>
          <w:szCs w:val="32"/>
        </w:rPr>
        <w:t>,</w:t>
      </w:r>
      <w:r w:rsidR="00F22F73" w:rsidRPr="00721E32">
        <w:rPr>
          <w:rFonts w:cs="Times New Roman"/>
          <w:b/>
          <w:bCs/>
          <w:noProof/>
          <w:sz w:val="32"/>
          <w:szCs w:val="32"/>
        </w:rPr>
        <w:t xml:space="preserve"> </w:t>
      </w:r>
      <w:r w:rsidR="008F4AEC" w:rsidRPr="00721E32">
        <w:rPr>
          <w:rFonts w:cs="Times New Roman"/>
          <w:b/>
          <w:bCs/>
          <w:noProof/>
          <w:sz w:val="32"/>
          <w:szCs w:val="32"/>
        </w:rPr>
        <w:t>Geißfuß</w:t>
      </w:r>
      <w:r w:rsidR="00E56195" w:rsidRPr="00721E32">
        <w:rPr>
          <w:rFonts w:cs="Times New Roman"/>
          <w:b/>
          <w:bCs/>
          <w:noProof/>
          <w:sz w:val="32"/>
          <w:szCs w:val="32"/>
        </w:rPr>
        <w:t xml:space="preserve"> (</w:t>
      </w:r>
      <w:r w:rsidR="007960E3" w:rsidRPr="00721E32">
        <w:rPr>
          <w:rFonts w:cs="Times New Roman"/>
          <w:b/>
          <w:bCs/>
          <w:noProof/>
          <w:sz w:val="32"/>
          <w:szCs w:val="32"/>
        </w:rPr>
        <w:t>Giersch</w:t>
      </w:r>
      <w:r w:rsidR="00E56195" w:rsidRPr="00721E32">
        <w:rPr>
          <w:rFonts w:cs="Times New Roman"/>
          <w:b/>
          <w:bCs/>
          <w:noProof/>
          <w:sz w:val="32"/>
          <w:szCs w:val="32"/>
        </w:rPr>
        <w:t>)</w:t>
      </w:r>
      <w:r w:rsidR="002D758D" w:rsidRPr="00721E32">
        <w:rPr>
          <w:rFonts w:cs="Times New Roman"/>
          <w:b/>
          <w:bCs/>
          <w:noProof/>
          <w:sz w:val="32"/>
          <w:szCs w:val="32"/>
        </w:rPr>
        <w:t xml:space="preserve"> </w:t>
      </w:r>
    </w:p>
    <w:p w14:paraId="5C73A51D" w14:textId="06432169" w:rsidR="00671E08" w:rsidRPr="00721E32" w:rsidRDefault="007B3EE2" w:rsidP="00EE3826">
      <w:pPr>
        <w:rPr>
          <w:rFonts w:cs="Times New Roman"/>
          <w:noProof/>
          <w:sz w:val="24"/>
          <w:szCs w:val="24"/>
        </w:rPr>
      </w:pPr>
      <w:r w:rsidRPr="00721E32">
        <w:rPr>
          <w:rFonts w:cs="Times New Roman"/>
          <w:noProof/>
          <w:sz w:val="24"/>
          <w:szCs w:val="24"/>
        </w:rPr>
        <w:t>[</w:t>
      </w:r>
      <w:r w:rsidR="001F1331" w:rsidRPr="00721E32">
        <w:rPr>
          <w:rFonts w:cs="Times New Roman"/>
          <w:noProof/>
          <w:sz w:val="24"/>
          <w:szCs w:val="24"/>
        </w:rPr>
        <w:t>Apiaceae, Doldenblütler</w:t>
      </w:r>
      <w:r w:rsidR="00671E08" w:rsidRPr="00721E32">
        <w:rPr>
          <w:rFonts w:cs="Times New Roman"/>
          <w:noProof/>
          <w:sz w:val="24"/>
          <w:szCs w:val="24"/>
        </w:rPr>
        <w:t>]</w:t>
      </w:r>
    </w:p>
    <w:p w14:paraId="162F5C27" w14:textId="77777777" w:rsidR="00CB6867" w:rsidRPr="00721E32" w:rsidRDefault="00CB6867" w:rsidP="0005224E">
      <w:pPr>
        <w:jc w:val="both"/>
        <w:rPr>
          <w:rFonts w:cs="Times New Roman"/>
          <w:noProof/>
          <w:sz w:val="24"/>
          <w:szCs w:val="24"/>
        </w:rPr>
      </w:pPr>
    </w:p>
    <w:p w14:paraId="0413B947" w14:textId="1089BED4" w:rsidR="00671E08" w:rsidRDefault="00F225A1" w:rsidP="000A74FD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4870C823" wp14:editId="0466146D">
            <wp:extent cx="2835469" cy="1890000"/>
            <wp:effectExtent l="0" t="0" r="3175" b="0"/>
            <wp:docPr id="2146367379" name="Grafik 2" descr="Ein Bild, das draußen, Landpflanze, Gefäßpflanze, Blat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367379" name="Grafik 2" descr="Ein Bild, das draußen, Landpflanze, Gefäßpflanze, Blat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469" cy="189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74FD">
        <w:rPr>
          <w:noProof/>
        </w:rPr>
        <w:t xml:space="preserve">  </w:t>
      </w:r>
      <w:r>
        <w:rPr>
          <w:noProof/>
        </w:rPr>
        <w:drawing>
          <wp:inline distT="0" distB="0" distL="0" distR="0" wp14:anchorId="29BAB47E" wp14:editId="17E9EE42">
            <wp:extent cx="2834640" cy="1889448"/>
            <wp:effectExtent l="0" t="0" r="3810" b="0"/>
            <wp:docPr id="312361352" name="Grafik 1" descr="Ein Bild, das draußen, Kraut, Samenpflanze, Halbstrau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361352" name="Grafik 1" descr="Ein Bild, das draußen, Kraut, Samenpflanze, Halbstrauch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1889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62803" w14:textId="77777777" w:rsidR="00201F0B" w:rsidRDefault="00201F0B" w:rsidP="00EE3826">
      <w:pPr>
        <w:rPr>
          <w:noProof/>
        </w:rPr>
      </w:pPr>
    </w:p>
    <w:p w14:paraId="582C9F15" w14:textId="6E73ED37" w:rsidR="003425F4" w:rsidRPr="00721E32" w:rsidRDefault="00671E08" w:rsidP="00EE3826">
      <w:pPr>
        <w:rPr>
          <w:rFonts w:cs="Times New Roman"/>
          <w:noProof/>
          <w:sz w:val="24"/>
          <w:szCs w:val="24"/>
        </w:rPr>
      </w:pPr>
      <w:r w:rsidRPr="00721E32">
        <w:rPr>
          <w:rFonts w:cs="Times New Roman"/>
          <w:b/>
          <w:bCs/>
          <w:noProof/>
          <w:sz w:val="24"/>
          <w:szCs w:val="24"/>
        </w:rPr>
        <w:t>Merkmale:</w:t>
      </w:r>
      <w:r w:rsidR="00B508E6" w:rsidRPr="00721E32">
        <w:rPr>
          <w:rFonts w:cs="Times New Roman"/>
          <w:b/>
          <w:bCs/>
          <w:noProof/>
          <w:sz w:val="24"/>
          <w:szCs w:val="24"/>
        </w:rPr>
        <w:t xml:space="preserve"> </w:t>
      </w:r>
      <w:r w:rsidR="00796F6B" w:rsidRPr="00721E32">
        <w:rPr>
          <w:rFonts w:cs="Times New Roman"/>
          <w:noProof/>
          <w:sz w:val="24"/>
          <w:szCs w:val="24"/>
        </w:rPr>
        <w:t>Dieser ausdauernde Hemikryptophyt erreicht eine Höhe von 50</w:t>
      </w:r>
      <w:r w:rsidR="00EE3826" w:rsidRPr="00721E32">
        <w:rPr>
          <w:rFonts w:cs="Times New Roman"/>
          <w:noProof/>
          <w:sz w:val="24"/>
          <w:szCs w:val="24"/>
        </w:rPr>
        <w:t>-</w:t>
      </w:r>
      <w:r w:rsidR="00796F6B" w:rsidRPr="00721E32">
        <w:rPr>
          <w:rFonts w:cs="Times New Roman"/>
          <w:noProof/>
          <w:sz w:val="24"/>
          <w:szCs w:val="24"/>
        </w:rPr>
        <w:t>100</w:t>
      </w:r>
      <w:r w:rsidR="00EE3826" w:rsidRPr="00721E32">
        <w:rPr>
          <w:rFonts w:cs="Times New Roman"/>
          <w:noProof/>
          <w:sz w:val="24"/>
          <w:szCs w:val="24"/>
        </w:rPr>
        <w:t xml:space="preserve"> </w:t>
      </w:r>
      <w:r w:rsidR="00796F6B" w:rsidRPr="00721E32">
        <w:rPr>
          <w:rFonts w:cs="Times New Roman"/>
          <w:noProof/>
          <w:sz w:val="24"/>
          <w:szCs w:val="24"/>
        </w:rPr>
        <w:t xml:space="preserve">cm und </w:t>
      </w:r>
      <w:r w:rsidR="00544F9A" w:rsidRPr="00721E32">
        <w:rPr>
          <w:rFonts w:cs="Times New Roman"/>
          <w:noProof/>
          <w:sz w:val="24"/>
          <w:szCs w:val="24"/>
        </w:rPr>
        <w:t>vermehrt sich vegetativ über unterirdische Ausläufer.</w:t>
      </w:r>
    </w:p>
    <w:p w14:paraId="5FD79BF1" w14:textId="52D50DA8" w:rsidR="00CC17AB" w:rsidRPr="00721E32" w:rsidRDefault="0096386C" w:rsidP="00EE3826">
      <w:pPr>
        <w:rPr>
          <w:rFonts w:cs="Times New Roman"/>
          <w:noProof/>
          <w:sz w:val="24"/>
          <w:szCs w:val="24"/>
        </w:rPr>
      </w:pPr>
      <w:r w:rsidRPr="00721E32">
        <w:rPr>
          <w:rFonts w:cs="Times New Roman"/>
          <w:noProof/>
          <w:sz w:val="24"/>
          <w:szCs w:val="24"/>
        </w:rPr>
        <w:t xml:space="preserve">Die Laubblätter sind </w:t>
      </w:r>
      <w:r w:rsidR="00FA7A58" w:rsidRPr="00721E32">
        <w:rPr>
          <w:rFonts w:cs="Times New Roman"/>
          <w:noProof/>
          <w:sz w:val="24"/>
          <w:szCs w:val="24"/>
        </w:rPr>
        <w:t xml:space="preserve">doppelt 3-zählig bis </w:t>
      </w:r>
      <w:r w:rsidR="006419B9" w:rsidRPr="00721E32">
        <w:rPr>
          <w:rFonts w:cs="Times New Roman"/>
          <w:noProof/>
          <w:sz w:val="24"/>
          <w:szCs w:val="24"/>
        </w:rPr>
        <w:t xml:space="preserve">dreifach 3-zählig. </w:t>
      </w:r>
      <w:r w:rsidR="00CC17AB" w:rsidRPr="00721E32">
        <w:rPr>
          <w:rFonts w:cs="Times New Roman"/>
          <w:noProof/>
          <w:sz w:val="24"/>
          <w:szCs w:val="24"/>
        </w:rPr>
        <w:t>Die Teilblätter sind eiförmig und gezähnt.</w:t>
      </w:r>
    </w:p>
    <w:p w14:paraId="14517946" w14:textId="37E9DB42" w:rsidR="00AA6472" w:rsidRPr="00721E32" w:rsidRDefault="007E6498" w:rsidP="00EE3826">
      <w:pPr>
        <w:rPr>
          <w:rFonts w:cs="Times New Roman"/>
          <w:noProof/>
          <w:sz w:val="24"/>
          <w:szCs w:val="24"/>
        </w:rPr>
      </w:pPr>
      <w:r w:rsidRPr="00721E32">
        <w:rPr>
          <w:rFonts w:cs="Times New Roman"/>
          <w:noProof/>
          <w:sz w:val="24"/>
          <w:szCs w:val="24"/>
        </w:rPr>
        <w:t>Der doldige Blütenstand ist 15-25</w:t>
      </w:r>
      <w:r w:rsidR="006A7B6E" w:rsidRPr="00721E32">
        <w:rPr>
          <w:rFonts w:cs="Times New Roman"/>
          <w:noProof/>
          <w:sz w:val="24"/>
          <w:szCs w:val="24"/>
        </w:rPr>
        <w:t>-</w:t>
      </w:r>
      <w:r w:rsidRPr="00721E32">
        <w:rPr>
          <w:rFonts w:cs="Times New Roman"/>
          <w:noProof/>
          <w:sz w:val="24"/>
          <w:szCs w:val="24"/>
        </w:rPr>
        <w:t>strahlig und besteht aus weiße</w:t>
      </w:r>
      <w:r w:rsidR="00E770A4" w:rsidRPr="00721E32">
        <w:rPr>
          <w:rFonts w:cs="Times New Roman"/>
          <w:noProof/>
          <w:sz w:val="24"/>
          <w:szCs w:val="24"/>
        </w:rPr>
        <w:t>n, Blüten.</w:t>
      </w:r>
      <w:r w:rsidR="004C69D1" w:rsidRPr="00721E32">
        <w:rPr>
          <w:rFonts w:cs="Times New Roman"/>
          <w:noProof/>
          <w:sz w:val="24"/>
          <w:szCs w:val="24"/>
        </w:rPr>
        <w:t xml:space="preserve"> Sowohl Hüll- als auch Hüllchenblätter fehlen</w:t>
      </w:r>
      <w:r w:rsidR="000E09AC" w:rsidRPr="00721E32">
        <w:rPr>
          <w:rFonts w:cs="Times New Roman"/>
          <w:noProof/>
          <w:sz w:val="24"/>
          <w:szCs w:val="24"/>
        </w:rPr>
        <w:t>.</w:t>
      </w:r>
    </w:p>
    <w:p w14:paraId="3ADA29AC" w14:textId="57087BCF" w:rsidR="003425F4" w:rsidRPr="00721E32" w:rsidRDefault="004D1862" w:rsidP="00EE3826">
      <w:pPr>
        <w:rPr>
          <w:rFonts w:cs="Times New Roman"/>
          <w:noProof/>
          <w:sz w:val="24"/>
          <w:szCs w:val="24"/>
        </w:rPr>
      </w:pPr>
      <w:r w:rsidRPr="00721E32">
        <w:rPr>
          <w:rFonts w:cs="Times New Roman"/>
          <w:noProof/>
          <w:sz w:val="24"/>
          <w:szCs w:val="24"/>
        </w:rPr>
        <w:t>Die Frucht ist länglich-oval.</w:t>
      </w:r>
    </w:p>
    <w:p w14:paraId="4DE213D4" w14:textId="5FFA3961" w:rsidR="00671E08" w:rsidRPr="00721E32" w:rsidRDefault="00671E08" w:rsidP="00EE3826">
      <w:pPr>
        <w:rPr>
          <w:rFonts w:cs="Times New Roman"/>
          <w:noProof/>
          <w:sz w:val="24"/>
          <w:szCs w:val="24"/>
        </w:rPr>
      </w:pPr>
      <w:r w:rsidRPr="00721E32">
        <w:rPr>
          <w:rFonts w:cs="Times New Roman"/>
          <w:b/>
          <w:bCs/>
          <w:noProof/>
          <w:sz w:val="24"/>
          <w:szCs w:val="24"/>
        </w:rPr>
        <w:t>Ökologie:</w:t>
      </w:r>
      <w:r w:rsidRPr="00721E32">
        <w:rPr>
          <w:rFonts w:cs="Times New Roman"/>
          <w:noProof/>
          <w:sz w:val="24"/>
          <w:szCs w:val="24"/>
        </w:rPr>
        <w:t xml:space="preserve"> </w:t>
      </w:r>
      <w:r w:rsidR="000A1EED" w:rsidRPr="00721E32">
        <w:rPr>
          <w:rFonts w:cs="Times New Roman"/>
          <w:i/>
          <w:iCs/>
          <w:noProof/>
          <w:sz w:val="24"/>
          <w:szCs w:val="24"/>
        </w:rPr>
        <w:t>Aegopodium podagraria</w:t>
      </w:r>
      <w:r w:rsidR="007A695E" w:rsidRPr="00721E32">
        <w:rPr>
          <w:rFonts w:cs="Times New Roman"/>
          <w:i/>
          <w:iCs/>
          <w:noProof/>
          <w:sz w:val="24"/>
          <w:szCs w:val="24"/>
        </w:rPr>
        <w:t xml:space="preserve"> </w:t>
      </w:r>
      <w:r w:rsidR="00071B72" w:rsidRPr="00721E32">
        <w:rPr>
          <w:rFonts w:cs="Times New Roman"/>
          <w:noProof/>
          <w:sz w:val="24"/>
          <w:szCs w:val="24"/>
        </w:rPr>
        <w:t xml:space="preserve">ist </w:t>
      </w:r>
      <w:r w:rsidR="007A695E" w:rsidRPr="00721E32">
        <w:rPr>
          <w:rFonts w:cs="Times New Roman"/>
          <w:noProof/>
          <w:sz w:val="24"/>
          <w:szCs w:val="24"/>
        </w:rPr>
        <w:t>ein</w:t>
      </w:r>
      <w:r w:rsidR="00D23906" w:rsidRPr="00721E32">
        <w:rPr>
          <w:rFonts w:cs="Times New Roman"/>
          <w:noProof/>
          <w:sz w:val="24"/>
          <w:szCs w:val="24"/>
        </w:rPr>
        <w:t xml:space="preserve"> Nährstoffzeiger. Diese stickstoffliebende Art kommt </w:t>
      </w:r>
      <w:r w:rsidR="00E97050" w:rsidRPr="00721E32">
        <w:rPr>
          <w:rFonts w:cs="Times New Roman"/>
          <w:noProof/>
          <w:sz w:val="24"/>
          <w:szCs w:val="24"/>
        </w:rPr>
        <w:t xml:space="preserve">in Auwälder, in feuchten Wäldern, in feucht-schattigen Gebüschen, </w:t>
      </w:r>
      <w:r w:rsidR="00F67342" w:rsidRPr="00721E32">
        <w:rPr>
          <w:rFonts w:cs="Times New Roman"/>
          <w:noProof/>
          <w:sz w:val="24"/>
          <w:szCs w:val="24"/>
        </w:rPr>
        <w:t>in Wiesen und Gärten</w:t>
      </w:r>
      <w:r w:rsidR="004C59D6" w:rsidRPr="00721E32">
        <w:rPr>
          <w:rFonts w:cs="Times New Roman"/>
          <w:noProof/>
          <w:sz w:val="24"/>
          <w:szCs w:val="24"/>
        </w:rPr>
        <w:t>.</w:t>
      </w:r>
    </w:p>
    <w:p w14:paraId="0480195D" w14:textId="283E4830" w:rsidR="00721E32" w:rsidRPr="00721E32" w:rsidRDefault="00721E32" w:rsidP="00EE3826">
      <w:pPr>
        <w:rPr>
          <w:noProof/>
        </w:rPr>
      </w:pPr>
      <w:r w:rsidRPr="00721E32">
        <w:rPr>
          <w:rFonts w:cs="Times New Roman"/>
          <w:b/>
          <w:bCs/>
          <w:noProof/>
          <w:sz w:val="24"/>
          <w:szCs w:val="24"/>
        </w:rPr>
        <w:t xml:space="preserve">Blütezeit: </w:t>
      </w:r>
      <w:r w:rsidRPr="00721E32">
        <w:rPr>
          <w:rFonts w:cs="Times New Roman"/>
          <w:noProof/>
          <w:sz w:val="24"/>
          <w:szCs w:val="24"/>
        </w:rPr>
        <w:t>Juni bis Juli</w:t>
      </w:r>
      <w:r w:rsidRPr="00721E32">
        <w:rPr>
          <w:rFonts w:cs="Times New Roman"/>
          <w:b/>
          <w:bCs/>
          <w:noProof/>
          <w:sz w:val="24"/>
          <w:szCs w:val="24"/>
        </w:rPr>
        <w:t xml:space="preserve"> </w:t>
      </w:r>
    </w:p>
    <w:p w14:paraId="538EAC4C" w14:textId="67535F68" w:rsidR="002127CD" w:rsidRPr="00721E32" w:rsidRDefault="000A1EED" w:rsidP="00EE3826">
      <w:pPr>
        <w:rPr>
          <w:rFonts w:cs="Times New Roman"/>
          <w:sz w:val="24"/>
          <w:szCs w:val="24"/>
        </w:rPr>
      </w:pPr>
      <w:r w:rsidRPr="00721E32">
        <w:rPr>
          <w:rFonts w:cs="Times New Roman"/>
          <w:b/>
          <w:bCs/>
          <w:sz w:val="24"/>
          <w:szCs w:val="24"/>
        </w:rPr>
        <w:t xml:space="preserve">Höhenstufe: </w:t>
      </w:r>
      <w:r w:rsidRPr="00721E32">
        <w:rPr>
          <w:rFonts w:cs="Times New Roman"/>
          <w:sz w:val="24"/>
          <w:szCs w:val="24"/>
        </w:rPr>
        <w:t xml:space="preserve">collin bis montan </w:t>
      </w:r>
    </w:p>
    <w:p w14:paraId="7E2C797A" w14:textId="77777777" w:rsidR="00721E32" w:rsidRPr="00721E32" w:rsidRDefault="00721E32" w:rsidP="00060B03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bookmarkStart w:id="1" w:name="_Hlk179292778"/>
      <w:r w:rsidRPr="00721E32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721E32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721E32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721E32">
        <w:rPr>
          <w:rFonts w:cstheme="minorHAnsi"/>
          <w:noProof/>
          <w:sz w:val="24"/>
          <w:szCs w:val="24"/>
          <w:lang w:val="en-US"/>
        </w:rPr>
        <w:t>LC</w:t>
      </w:r>
    </w:p>
    <w:p w14:paraId="0B3D3A61" w14:textId="5C67A6C0" w:rsidR="00721E32" w:rsidRPr="00721E32" w:rsidRDefault="00721E32" w:rsidP="00060B03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721E32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721E32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721E32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721E32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46F554DC" w14:textId="77777777" w:rsidR="00721E32" w:rsidRPr="00721E32" w:rsidRDefault="00721E32" w:rsidP="00721E32">
      <w:pPr>
        <w:spacing w:line="276" w:lineRule="auto"/>
        <w:rPr>
          <w:rFonts w:cstheme="minorHAnsi"/>
          <w:b/>
          <w:bCs/>
          <w:noProof/>
          <w:sz w:val="24"/>
          <w:szCs w:val="24"/>
        </w:rPr>
      </w:pPr>
      <w:r w:rsidRPr="00721E32">
        <w:rPr>
          <w:rFonts w:cstheme="minorHAnsi"/>
          <w:b/>
          <w:bCs/>
          <w:noProof/>
          <w:sz w:val="24"/>
          <w:szCs w:val="24"/>
        </w:rPr>
        <w:t>Rote Liste Österreich</w:t>
      </w:r>
      <w:r w:rsidRPr="00721E32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721E32">
        <w:rPr>
          <w:rFonts w:cstheme="minorHAnsi"/>
          <w:b/>
          <w:bCs/>
          <w:noProof/>
          <w:sz w:val="24"/>
          <w:szCs w:val="24"/>
        </w:rPr>
        <w:t>:</w:t>
      </w:r>
      <w:r w:rsidRPr="00721E32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14" w:tblpY="106"/>
        <w:tblW w:w="0" w:type="auto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A84D2D" w:rsidRPr="00721E32" w14:paraId="3C38FE0F" w14:textId="729500CF" w:rsidTr="000D3A12">
        <w:tc>
          <w:tcPr>
            <w:tcW w:w="0" w:type="auto"/>
          </w:tcPr>
          <w:bookmarkEnd w:id="1"/>
          <w:p w14:paraId="3CD5E6D7" w14:textId="77777777" w:rsidR="00A84D2D" w:rsidRPr="00721E32" w:rsidRDefault="00A84D2D" w:rsidP="00EE3826">
            <w:pPr>
              <w:rPr>
                <w:rFonts w:cs="Times New Roman"/>
                <w:sz w:val="24"/>
                <w:szCs w:val="24"/>
              </w:rPr>
            </w:pPr>
            <w:r w:rsidRPr="00721E32">
              <w:rPr>
                <w:rFonts w:cs="Times New Roman"/>
                <w:sz w:val="24"/>
                <w:szCs w:val="24"/>
              </w:rPr>
              <w:t>L</w:t>
            </w:r>
          </w:p>
        </w:tc>
        <w:tc>
          <w:tcPr>
            <w:tcW w:w="0" w:type="auto"/>
          </w:tcPr>
          <w:p w14:paraId="750593CE" w14:textId="77777777" w:rsidR="00A84D2D" w:rsidRPr="00721E32" w:rsidRDefault="00A84D2D" w:rsidP="00EE3826">
            <w:pPr>
              <w:rPr>
                <w:rFonts w:cs="Times New Roman"/>
                <w:sz w:val="24"/>
                <w:szCs w:val="24"/>
              </w:rPr>
            </w:pPr>
            <w:r w:rsidRPr="00721E32">
              <w:rPr>
                <w:rFonts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</w:tcPr>
          <w:p w14:paraId="72042D89" w14:textId="77777777" w:rsidR="00A84D2D" w:rsidRPr="00721E32" w:rsidRDefault="00A84D2D" w:rsidP="00EE3826">
            <w:pPr>
              <w:rPr>
                <w:rFonts w:cs="Times New Roman"/>
                <w:sz w:val="24"/>
                <w:szCs w:val="24"/>
              </w:rPr>
            </w:pPr>
            <w:r w:rsidRPr="00721E32">
              <w:rPr>
                <w:rFonts w:cs="Times New Roman"/>
                <w:sz w:val="24"/>
                <w:szCs w:val="24"/>
              </w:rPr>
              <w:t>K</w:t>
            </w:r>
          </w:p>
        </w:tc>
        <w:tc>
          <w:tcPr>
            <w:tcW w:w="0" w:type="auto"/>
          </w:tcPr>
          <w:p w14:paraId="2553C999" w14:textId="77777777" w:rsidR="00A84D2D" w:rsidRPr="00721E32" w:rsidRDefault="00A84D2D" w:rsidP="00EE3826">
            <w:pPr>
              <w:rPr>
                <w:rFonts w:cs="Times New Roman"/>
                <w:sz w:val="24"/>
                <w:szCs w:val="24"/>
              </w:rPr>
            </w:pPr>
            <w:r w:rsidRPr="00721E32">
              <w:rPr>
                <w:rFonts w:cs="Times New Roman"/>
                <w:sz w:val="24"/>
                <w:szCs w:val="24"/>
              </w:rPr>
              <w:t>F</w:t>
            </w:r>
          </w:p>
        </w:tc>
        <w:tc>
          <w:tcPr>
            <w:tcW w:w="0" w:type="auto"/>
          </w:tcPr>
          <w:p w14:paraId="1A69AA8E" w14:textId="77777777" w:rsidR="00A84D2D" w:rsidRPr="00721E32" w:rsidRDefault="00A84D2D" w:rsidP="00EE3826">
            <w:pPr>
              <w:rPr>
                <w:rFonts w:cs="Times New Roman"/>
                <w:sz w:val="24"/>
                <w:szCs w:val="24"/>
              </w:rPr>
            </w:pPr>
            <w:r w:rsidRPr="00721E32">
              <w:rPr>
                <w:rFonts w:cs="Times New Roman"/>
                <w:sz w:val="24"/>
                <w:szCs w:val="24"/>
              </w:rPr>
              <w:t>R</w:t>
            </w:r>
          </w:p>
        </w:tc>
        <w:tc>
          <w:tcPr>
            <w:tcW w:w="0" w:type="auto"/>
          </w:tcPr>
          <w:p w14:paraId="62C0D75C" w14:textId="77777777" w:rsidR="00A84D2D" w:rsidRPr="00721E32" w:rsidRDefault="00A84D2D" w:rsidP="00EE3826">
            <w:pPr>
              <w:rPr>
                <w:rFonts w:cs="Times New Roman"/>
                <w:sz w:val="24"/>
                <w:szCs w:val="24"/>
              </w:rPr>
            </w:pPr>
            <w:r w:rsidRPr="00721E32">
              <w:rPr>
                <w:rFonts w:cs="Times New Roman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14:paraId="594CF178" w14:textId="1F276164" w:rsidR="00A84D2D" w:rsidRPr="00721E32" w:rsidRDefault="00A84D2D" w:rsidP="00EE382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</w:t>
            </w:r>
          </w:p>
        </w:tc>
      </w:tr>
      <w:tr w:rsidR="00A84D2D" w:rsidRPr="00721E32" w14:paraId="52DA955E" w14:textId="77D87490" w:rsidTr="000D3A12">
        <w:tc>
          <w:tcPr>
            <w:tcW w:w="0" w:type="auto"/>
            <w:vAlign w:val="bottom"/>
          </w:tcPr>
          <w:p w14:paraId="71776415" w14:textId="77777777" w:rsidR="00A84D2D" w:rsidRPr="00721E32" w:rsidRDefault="00A84D2D" w:rsidP="00EE3826">
            <w:pPr>
              <w:rPr>
                <w:rFonts w:cs="Times New Roman"/>
                <w:sz w:val="24"/>
                <w:szCs w:val="24"/>
              </w:rPr>
            </w:pPr>
            <w:r w:rsidRPr="00721E32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bottom"/>
          </w:tcPr>
          <w:p w14:paraId="0C476348" w14:textId="77777777" w:rsidR="00A84D2D" w:rsidRPr="00721E32" w:rsidRDefault="00A84D2D" w:rsidP="00EE3826">
            <w:pPr>
              <w:rPr>
                <w:rFonts w:cs="Times New Roman"/>
                <w:sz w:val="24"/>
                <w:szCs w:val="24"/>
              </w:rPr>
            </w:pPr>
            <w:r w:rsidRPr="00721E32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bottom"/>
          </w:tcPr>
          <w:p w14:paraId="29B87921" w14:textId="77777777" w:rsidR="00A84D2D" w:rsidRPr="00721E32" w:rsidRDefault="00A84D2D" w:rsidP="00EE3826">
            <w:pPr>
              <w:rPr>
                <w:rFonts w:cs="Times New Roman"/>
                <w:sz w:val="24"/>
                <w:szCs w:val="24"/>
              </w:rPr>
            </w:pPr>
            <w:r w:rsidRPr="00721E32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bottom"/>
          </w:tcPr>
          <w:p w14:paraId="250BB4C4" w14:textId="77777777" w:rsidR="00A84D2D" w:rsidRPr="00721E32" w:rsidRDefault="00A84D2D" w:rsidP="00EE3826">
            <w:pPr>
              <w:rPr>
                <w:rFonts w:cs="Times New Roman"/>
                <w:sz w:val="24"/>
                <w:szCs w:val="24"/>
              </w:rPr>
            </w:pPr>
            <w:r w:rsidRPr="00721E32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bottom"/>
          </w:tcPr>
          <w:p w14:paraId="4D228B82" w14:textId="77777777" w:rsidR="00A84D2D" w:rsidRPr="00721E32" w:rsidRDefault="00A84D2D" w:rsidP="00EE3826">
            <w:pPr>
              <w:rPr>
                <w:rFonts w:cs="Times New Roman"/>
                <w:sz w:val="24"/>
                <w:szCs w:val="24"/>
              </w:rPr>
            </w:pPr>
            <w:r w:rsidRPr="00721E32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bottom"/>
          </w:tcPr>
          <w:p w14:paraId="414EDEEE" w14:textId="77777777" w:rsidR="00A84D2D" w:rsidRPr="00721E32" w:rsidRDefault="00A84D2D" w:rsidP="00EE3826">
            <w:pPr>
              <w:rPr>
                <w:rFonts w:cs="Times New Roman"/>
                <w:sz w:val="24"/>
                <w:szCs w:val="24"/>
              </w:rPr>
            </w:pPr>
            <w:r w:rsidRPr="00721E32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45FCAEB3" w14:textId="44D00395" w:rsidR="00A84D2D" w:rsidRPr="00721E32" w:rsidRDefault="00A84D2D" w:rsidP="00EE382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</w:p>
        </w:tc>
      </w:tr>
    </w:tbl>
    <w:p w14:paraId="634A28EA" w14:textId="77777777" w:rsidR="00EE3826" w:rsidRPr="00721E32" w:rsidRDefault="00EE3826" w:rsidP="00EE3826">
      <w:pPr>
        <w:rPr>
          <w:rFonts w:cs="Times New Roman"/>
          <w:b/>
          <w:bCs/>
          <w:sz w:val="24"/>
          <w:szCs w:val="24"/>
        </w:rPr>
      </w:pPr>
    </w:p>
    <w:p w14:paraId="41BFC8A0" w14:textId="0F74F4C9" w:rsidR="00E6250E" w:rsidRPr="00721E32" w:rsidRDefault="00CB6867" w:rsidP="00EE3826">
      <w:pPr>
        <w:rPr>
          <w:b/>
          <w:bCs/>
        </w:rPr>
      </w:pPr>
      <w:r w:rsidRPr="00721E32">
        <w:rPr>
          <w:rFonts w:cs="Times New Roman"/>
          <w:b/>
          <w:bCs/>
          <w:sz w:val="24"/>
          <w:szCs w:val="24"/>
        </w:rPr>
        <w:t>Zeigerwerte</w:t>
      </w:r>
      <w:r w:rsidR="00721E32" w:rsidRPr="00721E32">
        <w:rPr>
          <w:rFonts w:cs="Times New Roman"/>
          <w:b/>
          <w:bCs/>
          <w:sz w:val="24"/>
          <w:szCs w:val="24"/>
          <w:vertAlign w:val="superscript"/>
        </w:rPr>
        <w:t>3</w:t>
      </w:r>
      <w:r w:rsidRPr="00721E32">
        <w:rPr>
          <w:rFonts w:cs="Times New Roman"/>
          <w:b/>
          <w:bCs/>
          <w:sz w:val="24"/>
          <w:szCs w:val="24"/>
        </w:rPr>
        <w:t xml:space="preserve">: </w:t>
      </w:r>
    </w:p>
    <w:p w14:paraId="5C39542A" w14:textId="5C7CFB41" w:rsidR="00CB6867" w:rsidRPr="00CB6867" w:rsidRDefault="00CB6867" w:rsidP="00EE3826">
      <w:pPr>
        <w:rPr>
          <w:b/>
          <w:bCs/>
        </w:rPr>
      </w:pPr>
    </w:p>
    <w:sectPr w:rsidR="00CB6867" w:rsidRPr="00CB6867" w:rsidSect="00AF3090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D7F92" w14:textId="77777777" w:rsidR="00AF3090" w:rsidRDefault="00AF3090" w:rsidP="00671E08">
      <w:pPr>
        <w:spacing w:after="0" w:line="240" w:lineRule="auto"/>
      </w:pPr>
      <w:r>
        <w:separator/>
      </w:r>
    </w:p>
  </w:endnote>
  <w:endnote w:type="continuationSeparator" w:id="0">
    <w:p w14:paraId="305E84A5" w14:textId="77777777" w:rsidR="00AF3090" w:rsidRDefault="00AF3090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A6D5E" w14:textId="77777777" w:rsidR="00721E32" w:rsidRPr="009F1BF4" w:rsidRDefault="00721E32" w:rsidP="00721E32">
    <w:pPr>
      <w:pStyle w:val="Fuzeile"/>
      <w:rPr>
        <w:sz w:val="20"/>
        <w:szCs w:val="20"/>
      </w:rPr>
    </w:pPr>
    <w:bookmarkStart w:id="2" w:name="_Hlk179292831"/>
    <w:bookmarkStart w:id="3" w:name="_Hlk179292832"/>
    <w:bookmarkStart w:id="4" w:name="_Hlk179292954"/>
    <w:bookmarkStart w:id="5" w:name="_Hlk179292955"/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54D29161" w14:textId="77777777" w:rsidR="00721E32" w:rsidRPr="009F1BF4" w:rsidRDefault="00721E32" w:rsidP="00721E32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Schratt-Ehrendorfer L., Nicklfeld H., Schröck C., Stöhr O. (2022): Rote Liste der Farn- und Blütenpflanzen Österreichs, 3. Auflage, Stapfia 114 (2022).</w:t>
    </w:r>
  </w:p>
  <w:p w14:paraId="02571D88" w14:textId="51D22993" w:rsidR="00721E32" w:rsidRDefault="00721E32">
    <w:pPr>
      <w:pStyle w:val="Fuzeile"/>
    </w:pPr>
    <w:r w:rsidRPr="009F1BF4">
      <w:rPr>
        <w:sz w:val="20"/>
        <w:szCs w:val="20"/>
      </w:rPr>
      <w:t>3 Karrer G. e.al.(2024): Ökologische Zeigerwerte der Gefäßpflanzen Österreichs. Stapfia 117 (2024): 1–146; DOI: 10.2478/stapfia-2024-0001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C32A9" w14:textId="77777777" w:rsidR="00AF3090" w:rsidRDefault="00AF3090" w:rsidP="00671E08">
      <w:pPr>
        <w:spacing w:after="0" w:line="240" w:lineRule="auto"/>
      </w:pPr>
      <w:r>
        <w:separator/>
      </w:r>
    </w:p>
  </w:footnote>
  <w:footnote w:type="continuationSeparator" w:id="0">
    <w:p w14:paraId="085C8A9A" w14:textId="77777777" w:rsidR="00AF3090" w:rsidRDefault="00AF3090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049A9AE9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43426"/>
    <w:rsid w:val="0005224E"/>
    <w:rsid w:val="00071B72"/>
    <w:rsid w:val="000A1EED"/>
    <w:rsid w:val="000A74FD"/>
    <w:rsid w:val="000C1E14"/>
    <w:rsid w:val="000E09AC"/>
    <w:rsid w:val="001F1331"/>
    <w:rsid w:val="00201F0B"/>
    <w:rsid w:val="002079C3"/>
    <w:rsid w:val="002127CD"/>
    <w:rsid w:val="00277DC0"/>
    <w:rsid w:val="002C52C8"/>
    <w:rsid w:val="002D758D"/>
    <w:rsid w:val="003425F4"/>
    <w:rsid w:val="003619C2"/>
    <w:rsid w:val="003A176B"/>
    <w:rsid w:val="003A17C6"/>
    <w:rsid w:val="004C59D6"/>
    <w:rsid w:val="004C69D1"/>
    <w:rsid w:val="004D1862"/>
    <w:rsid w:val="00544F9A"/>
    <w:rsid w:val="0056678D"/>
    <w:rsid w:val="005D7099"/>
    <w:rsid w:val="006419B9"/>
    <w:rsid w:val="00670449"/>
    <w:rsid w:val="00671E08"/>
    <w:rsid w:val="006A4B5B"/>
    <w:rsid w:val="006A7B6E"/>
    <w:rsid w:val="006D3C0A"/>
    <w:rsid w:val="00721E32"/>
    <w:rsid w:val="00763DD9"/>
    <w:rsid w:val="007960E3"/>
    <w:rsid w:val="00796F6B"/>
    <w:rsid w:val="007A695E"/>
    <w:rsid w:val="007B3EE2"/>
    <w:rsid w:val="007E6498"/>
    <w:rsid w:val="008311FB"/>
    <w:rsid w:val="008F4AEC"/>
    <w:rsid w:val="009201B1"/>
    <w:rsid w:val="0096386C"/>
    <w:rsid w:val="00A41E76"/>
    <w:rsid w:val="00A84D2D"/>
    <w:rsid w:val="00AA6472"/>
    <w:rsid w:val="00AF3090"/>
    <w:rsid w:val="00B05B5A"/>
    <w:rsid w:val="00B508E6"/>
    <w:rsid w:val="00B5754B"/>
    <w:rsid w:val="00CB6867"/>
    <w:rsid w:val="00CC17AB"/>
    <w:rsid w:val="00D23906"/>
    <w:rsid w:val="00D65458"/>
    <w:rsid w:val="00DE2C63"/>
    <w:rsid w:val="00E56195"/>
    <w:rsid w:val="00E6250E"/>
    <w:rsid w:val="00E770A4"/>
    <w:rsid w:val="00E97050"/>
    <w:rsid w:val="00EC38A9"/>
    <w:rsid w:val="00EE3826"/>
    <w:rsid w:val="00F225A1"/>
    <w:rsid w:val="00F22F73"/>
    <w:rsid w:val="00F67342"/>
    <w:rsid w:val="00F75D8B"/>
    <w:rsid w:val="00FA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E6250E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55</cp:revision>
  <dcterms:created xsi:type="dcterms:W3CDTF">2023-07-27T06:19:00Z</dcterms:created>
  <dcterms:modified xsi:type="dcterms:W3CDTF">2024-10-09T06:55:00Z</dcterms:modified>
</cp:coreProperties>
</file>