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881B" w14:textId="7CBA350B" w:rsidR="00F260C2" w:rsidRPr="00CE7E3B" w:rsidRDefault="00010545" w:rsidP="003C57F8">
      <w:pPr>
        <w:rPr>
          <w:rFonts w:ascii="Minion Pro" w:hAnsi="Minion Pro"/>
          <w:sz w:val="24"/>
          <w:szCs w:val="24"/>
          <w:lang w:val="it-IT"/>
        </w:rPr>
      </w:pPr>
      <w:r>
        <w:rPr>
          <w:rFonts w:ascii="Minion Pro" w:hAnsi="Minion Pro"/>
          <w:b/>
          <w:bCs/>
          <w:noProof/>
          <w:sz w:val="36"/>
          <w:szCs w:val="36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0E91DAC3" wp14:editId="7FFC7846">
            <wp:simplePos x="0" y="0"/>
            <wp:positionH relativeFrom="column">
              <wp:posOffset>2324100</wp:posOffset>
            </wp:positionH>
            <wp:positionV relativeFrom="paragraph">
              <wp:posOffset>-153035</wp:posOffset>
            </wp:positionV>
            <wp:extent cx="1009015" cy="908050"/>
            <wp:effectExtent l="0" t="0" r="63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gst_doerfer_logo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C88" w:rsidRPr="00CE7E3B">
        <w:rPr>
          <w:rFonts w:ascii="Minion Pro" w:hAnsi="Minion Pro"/>
          <w:sz w:val="24"/>
          <w:szCs w:val="24"/>
          <w:lang w:val="it-IT"/>
        </w:rPr>
        <w:t xml:space="preserve">Helga Peskoller                                           </w:t>
      </w:r>
      <w:r w:rsidR="00286715">
        <w:rPr>
          <w:rFonts w:ascii="Minion Pro" w:hAnsi="Minion Pro"/>
          <w:sz w:val="24"/>
          <w:szCs w:val="24"/>
          <w:lang w:val="it-IT"/>
        </w:rPr>
        <w:t xml:space="preserve">  </w:t>
      </w:r>
      <w:r w:rsidR="006F7C88" w:rsidRPr="00CE7E3B">
        <w:rPr>
          <w:rFonts w:ascii="Minion Pro" w:hAnsi="Minion Pro"/>
          <w:sz w:val="24"/>
          <w:szCs w:val="24"/>
          <w:lang w:val="it-IT"/>
        </w:rPr>
        <w:t xml:space="preserve">                     </w:t>
      </w:r>
      <w:r w:rsidR="00AF695E" w:rsidRPr="00CE7E3B">
        <w:rPr>
          <w:rFonts w:ascii="Minion Pro" w:hAnsi="Minion Pro"/>
          <w:sz w:val="24"/>
          <w:szCs w:val="24"/>
          <w:lang w:val="it-IT"/>
        </w:rPr>
        <w:t xml:space="preserve">               </w:t>
      </w:r>
      <w:r w:rsidR="006F7C88" w:rsidRPr="00CE7E3B">
        <w:rPr>
          <w:rFonts w:ascii="Minion Pro" w:hAnsi="Minion Pro"/>
          <w:sz w:val="24"/>
          <w:szCs w:val="24"/>
          <w:lang w:val="it-IT"/>
        </w:rPr>
        <w:t xml:space="preserve">       Johnsbach, 21</w:t>
      </w:r>
      <w:r w:rsidR="00F67F6A" w:rsidRPr="00CE7E3B">
        <w:rPr>
          <w:rFonts w:ascii="Minion Pro" w:hAnsi="Minion Pro"/>
          <w:sz w:val="24"/>
          <w:szCs w:val="24"/>
          <w:lang w:val="it-IT"/>
        </w:rPr>
        <w:t xml:space="preserve"> maggio</w:t>
      </w:r>
      <w:r w:rsidR="006F7C88" w:rsidRPr="00CE7E3B">
        <w:rPr>
          <w:rFonts w:ascii="Minion Pro" w:hAnsi="Minion Pro"/>
          <w:sz w:val="24"/>
          <w:szCs w:val="24"/>
          <w:lang w:val="it-IT"/>
        </w:rPr>
        <w:t xml:space="preserve"> 2022</w:t>
      </w:r>
    </w:p>
    <w:p w14:paraId="63FAA2D4" w14:textId="4DEA7135" w:rsidR="007775FE" w:rsidRPr="00CE7E3B" w:rsidRDefault="007775FE" w:rsidP="003C57F8">
      <w:pPr>
        <w:spacing w:after="0" w:line="240" w:lineRule="auto"/>
        <w:jc w:val="center"/>
        <w:rPr>
          <w:rFonts w:ascii="Minion Pro" w:hAnsi="Minion Pro"/>
          <w:b/>
          <w:bCs/>
          <w:sz w:val="36"/>
          <w:szCs w:val="36"/>
          <w:lang w:val="it-IT"/>
        </w:rPr>
      </w:pPr>
    </w:p>
    <w:p w14:paraId="3605E73B" w14:textId="77777777" w:rsidR="004D354F" w:rsidRPr="00CE7E3B" w:rsidRDefault="004D354F" w:rsidP="003C57F8">
      <w:pPr>
        <w:spacing w:after="0" w:line="240" w:lineRule="auto"/>
        <w:jc w:val="center"/>
        <w:rPr>
          <w:rFonts w:ascii="Minion Pro" w:hAnsi="Minion Pro"/>
          <w:b/>
          <w:bCs/>
          <w:sz w:val="36"/>
          <w:szCs w:val="36"/>
          <w:lang w:val="it-IT"/>
        </w:rPr>
      </w:pPr>
    </w:p>
    <w:p w14:paraId="66CD0AF4" w14:textId="7CA20F6F" w:rsidR="006F7C88" w:rsidRPr="00CE7E3B" w:rsidRDefault="00F67F6A" w:rsidP="003C57F8">
      <w:pPr>
        <w:spacing w:after="0" w:line="240" w:lineRule="auto"/>
        <w:jc w:val="center"/>
        <w:rPr>
          <w:rFonts w:ascii="Minion Pro" w:hAnsi="Minion Pro"/>
          <w:sz w:val="36"/>
          <w:szCs w:val="36"/>
          <w:lang w:val="it-IT"/>
        </w:rPr>
      </w:pPr>
      <w:r w:rsidRPr="00CE7E3B">
        <w:rPr>
          <w:rFonts w:ascii="Minion Pro" w:hAnsi="Minion Pro"/>
          <w:sz w:val="36"/>
          <w:szCs w:val="36"/>
          <w:lang w:val="it-IT"/>
        </w:rPr>
        <w:t>L’alpinismo</w:t>
      </w:r>
      <w:r w:rsidR="006F7C88" w:rsidRPr="00CE7E3B">
        <w:rPr>
          <w:rFonts w:ascii="Minion Pro" w:hAnsi="Minion Pro"/>
          <w:sz w:val="36"/>
          <w:szCs w:val="36"/>
          <w:lang w:val="it-IT"/>
        </w:rPr>
        <w:t xml:space="preserve"> </w:t>
      </w:r>
      <w:r w:rsidR="00EF7363" w:rsidRPr="00CE7E3B">
        <w:rPr>
          <w:rFonts w:ascii="Minion Pro" w:hAnsi="Minion Pro"/>
          <w:sz w:val="36"/>
          <w:szCs w:val="36"/>
          <w:lang w:val="it-IT"/>
        </w:rPr>
        <w:t>educa</w:t>
      </w:r>
      <w:r w:rsidR="006F7C88" w:rsidRPr="00CE7E3B">
        <w:rPr>
          <w:rFonts w:ascii="Minion Pro" w:hAnsi="Minion Pro"/>
          <w:sz w:val="36"/>
          <w:szCs w:val="36"/>
          <w:lang w:val="it-IT"/>
        </w:rPr>
        <w:t>.</w:t>
      </w:r>
    </w:p>
    <w:p w14:paraId="2244048C" w14:textId="2C44D98A" w:rsidR="006F7C88" w:rsidRDefault="00E01ABA" w:rsidP="003C57F8">
      <w:pPr>
        <w:spacing w:after="0" w:line="240" w:lineRule="auto"/>
        <w:jc w:val="center"/>
        <w:rPr>
          <w:rFonts w:ascii="Minion Pro" w:hAnsi="Minion Pro"/>
          <w:i/>
          <w:iCs/>
          <w:sz w:val="28"/>
          <w:szCs w:val="28"/>
          <w:lang w:val="it-IT"/>
        </w:rPr>
      </w:pPr>
      <w:r w:rsidRPr="004828DE">
        <w:rPr>
          <w:rFonts w:ascii="Minion Pro" w:hAnsi="Minion Pro"/>
          <w:i/>
          <w:iCs/>
          <w:sz w:val="28"/>
          <w:szCs w:val="28"/>
          <w:lang w:val="it-IT"/>
        </w:rPr>
        <w:t>Pro</w:t>
      </w:r>
      <w:r w:rsidR="004828DE" w:rsidRPr="004828DE">
        <w:rPr>
          <w:rFonts w:ascii="Minion Pro" w:hAnsi="Minion Pro"/>
          <w:i/>
          <w:iCs/>
          <w:sz w:val="28"/>
          <w:szCs w:val="28"/>
          <w:lang w:val="it-IT"/>
        </w:rPr>
        <w:t>s</w:t>
      </w:r>
      <w:r w:rsidRPr="004828DE">
        <w:rPr>
          <w:rFonts w:ascii="Minion Pro" w:hAnsi="Minion Pro"/>
          <w:i/>
          <w:iCs/>
          <w:sz w:val="28"/>
          <w:szCs w:val="28"/>
          <w:lang w:val="it-IT"/>
        </w:rPr>
        <w:t>p</w:t>
      </w:r>
      <w:r w:rsidR="004828DE" w:rsidRPr="004828DE">
        <w:rPr>
          <w:rFonts w:ascii="Minion Pro" w:hAnsi="Minion Pro"/>
          <w:i/>
          <w:iCs/>
          <w:sz w:val="28"/>
          <w:szCs w:val="28"/>
          <w:lang w:val="it-IT"/>
        </w:rPr>
        <w:t>ettive</w:t>
      </w:r>
      <w:r w:rsidR="006F7C88" w:rsidRPr="00CE7E3B">
        <w:rPr>
          <w:rFonts w:ascii="Minion Pro" w:hAnsi="Minion Pro"/>
          <w:i/>
          <w:iCs/>
          <w:sz w:val="28"/>
          <w:szCs w:val="28"/>
          <w:lang w:val="it-IT"/>
        </w:rPr>
        <w:t xml:space="preserve"> </w:t>
      </w:r>
      <w:r w:rsidR="00DE0EAD" w:rsidRPr="00CE7E3B">
        <w:rPr>
          <w:rFonts w:ascii="Minion Pro" w:hAnsi="Minion Pro"/>
          <w:i/>
          <w:iCs/>
          <w:sz w:val="28"/>
          <w:szCs w:val="28"/>
          <w:lang w:val="it-IT"/>
        </w:rPr>
        <w:t>sul rapporto con la natura nell’</w:t>
      </w:r>
      <w:r w:rsidR="00F67F6A" w:rsidRPr="00CE7E3B">
        <w:rPr>
          <w:rFonts w:ascii="Minion Pro" w:hAnsi="Minion Pro"/>
          <w:i/>
          <w:iCs/>
          <w:sz w:val="28"/>
          <w:szCs w:val="28"/>
          <w:lang w:val="it-IT"/>
        </w:rPr>
        <w:t>Antropocene</w:t>
      </w:r>
    </w:p>
    <w:p w14:paraId="685A3D6D" w14:textId="68F36493" w:rsidR="009938E6" w:rsidRDefault="009938E6" w:rsidP="003C57F8">
      <w:pPr>
        <w:spacing w:after="0" w:line="240" w:lineRule="auto"/>
        <w:jc w:val="center"/>
        <w:rPr>
          <w:rFonts w:ascii="Minion Pro" w:hAnsi="Minion Pro"/>
          <w:i/>
          <w:iCs/>
          <w:sz w:val="28"/>
          <w:szCs w:val="28"/>
          <w:lang w:val="it-IT"/>
        </w:rPr>
      </w:pPr>
    </w:p>
    <w:p w14:paraId="5C663D68" w14:textId="005B26A1" w:rsidR="009938E6" w:rsidRPr="00CE7E3B" w:rsidRDefault="009938E6" w:rsidP="003C57F8">
      <w:pPr>
        <w:spacing w:after="0" w:line="240" w:lineRule="auto"/>
        <w:jc w:val="center"/>
        <w:rPr>
          <w:rFonts w:ascii="Minion Pro" w:hAnsi="Minion Pro"/>
          <w:i/>
          <w:iCs/>
          <w:sz w:val="28"/>
          <w:szCs w:val="28"/>
          <w:lang w:val="it-IT"/>
        </w:rPr>
      </w:pPr>
      <w:r w:rsidRPr="00D40909">
        <w:rPr>
          <w:rFonts w:ascii="Minion Pro" w:hAnsi="Minion Pro"/>
          <w:noProof/>
          <w:sz w:val="36"/>
          <w:szCs w:val="36"/>
        </w:rPr>
        <w:drawing>
          <wp:inline distT="0" distB="0" distL="0" distR="0" wp14:anchorId="43E58BEF" wp14:editId="5836386D">
            <wp:extent cx="3733800" cy="280734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236" cy="283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AC5B" w14:textId="64E7E20B" w:rsidR="00AC1E69" w:rsidRPr="00CE7E3B" w:rsidRDefault="00AC1E69" w:rsidP="003C57F8">
      <w:pPr>
        <w:spacing w:after="0" w:line="240" w:lineRule="auto"/>
        <w:jc w:val="center"/>
        <w:rPr>
          <w:rFonts w:ascii="Minion Pro" w:hAnsi="Minion Pro"/>
          <w:sz w:val="28"/>
          <w:szCs w:val="28"/>
          <w:lang w:val="it-IT"/>
        </w:rPr>
      </w:pPr>
    </w:p>
    <w:p w14:paraId="2ED7A8AD" w14:textId="3D1CFF65" w:rsidR="00AC1E69" w:rsidRPr="00284675" w:rsidRDefault="00DE0EAD" w:rsidP="00745082">
      <w:pPr>
        <w:spacing w:after="0" w:line="276" w:lineRule="auto"/>
        <w:jc w:val="both"/>
        <w:rPr>
          <w:rFonts w:ascii="Minion Pro" w:hAnsi="Minion Pro"/>
          <w:sz w:val="28"/>
          <w:szCs w:val="28"/>
          <w:lang w:val="it-IT"/>
        </w:rPr>
      </w:pPr>
      <w:r w:rsidRPr="00CE7E3B">
        <w:rPr>
          <w:rFonts w:ascii="Minion Pro" w:hAnsi="Minion Pro"/>
          <w:sz w:val="28"/>
          <w:szCs w:val="28"/>
          <w:lang w:val="it-IT"/>
        </w:rPr>
        <w:t>L’intervento si divide in quattro parti</w:t>
      </w:r>
      <w:r w:rsidR="00AC1E69"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="00F67F6A" w:rsidRPr="00CE7E3B">
        <w:rPr>
          <w:rFonts w:ascii="Minion Pro" w:hAnsi="Minion Pro"/>
          <w:sz w:val="28"/>
          <w:szCs w:val="28"/>
          <w:lang w:val="it-IT"/>
        </w:rPr>
        <w:t>e</w:t>
      </w:r>
      <w:r w:rsidR="00AC1E69"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Pr="00CE7E3B">
        <w:rPr>
          <w:rFonts w:ascii="Minion Pro" w:hAnsi="Minion Pro"/>
          <w:sz w:val="28"/>
          <w:szCs w:val="28"/>
          <w:lang w:val="it-IT"/>
        </w:rPr>
        <w:t>mostra come</w:t>
      </w:r>
      <w:r w:rsidR="00AC1E69"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="00F67F6A" w:rsidRPr="00CE7E3B">
        <w:rPr>
          <w:rFonts w:ascii="Minion Pro" w:hAnsi="Minion Pro"/>
          <w:sz w:val="28"/>
          <w:szCs w:val="28"/>
          <w:lang w:val="it-IT"/>
        </w:rPr>
        <w:t>l’alpinismo</w:t>
      </w:r>
      <w:r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="00F07C8B" w:rsidRPr="00CE7E3B">
        <w:rPr>
          <w:rFonts w:ascii="Minion Pro" w:hAnsi="Minion Pro"/>
          <w:sz w:val="28"/>
          <w:szCs w:val="28"/>
          <w:lang w:val="it-IT"/>
        </w:rPr>
        <w:t>costituisca</w:t>
      </w:r>
      <w:r w:rsidRPr="00CE7E3B">
        <w:rPr>
          <w:rFonts w:ascii="Minion Pro" w:hAnsi="Minion Pro"/>
          <w:sz w:val="28"/>
          <w:szCs w:val="28"/>
          <w:lang w:val="it-IT"/>
        </w:rPr>
        <w:t xml:space="preserve"> e si propon</w:t>
      </w:r>
      <w:r w:rsidR="00F07C8B" w:rsidRPr="00CE7E3B">
        <w:rPr>
          <w:rFonts w:ascii="Minion Pro" w:hAnsi="Minion Pro"/>
          <w:sz w:val="28"/>
          <w:szCs w:val="28"/>
          <w:lang w:val="it-IT"/>
        </w:rPr>
        <w:t>ga</w:t>
      </w:r>
      <w:r w:rsidRPr="00CE7E3B">
        <w:rPr>
          <w:rFonts w:ascii="Minion Pro" w:hAnsi="Minion Pro"/>
          <w:sz w:val="28"/>
          <w:szCs w:val="28"/>
          <w:lang w:val="it-IT"/>
        </w:rPr>
        <w:t xml:space="preserve"> come</w:t>
      </w:r>
      <w:r w:rsidR="00AC1E69"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="00286715">
        <w:rPr>
          <w:rFonts w:ascii="Minion Pro" w:hAnsi="Minion Pro"/>
          <w:i/>
          <w:iCs/>
          <w:sz w:val="28"/>
          <w:szCs w:val="28"/>
          <w:lang w:val="it-IT"/>
        </w:rPr>
        <w:t>fonte</w:t>
      </w:r>
      <w:r w:rsidRPr="00CE7E3B">
        <w:rPr>
          <w:rFonts w:ascii="Minion Pro" w:hAnsi="Minion Pro"/>
          <w:i/>
          <w:iCs/>
          <w:sz w:val="28"/>
          <w:szCs w:val="28"/>
          <w:lang w:val="it-IT"/>
        </w:rPr>
        <w:t xml:space="preserve"> </w:t>
      </w:r>
      <w:r w:rsidR="00286715">
        <w:rPr>
          <w:rFonts w:ascii="Minion Pro" w:hAnsi="Minion Pro"/>
          <w:i/>
          <w:iCs/>
          <w:sz w:val="28"/>
          <w:szCs w:val="28"/>
          <w:lang w:val="it-IT"/>
        </w:rPr>
        <w:t>di conoscenza</w:t>
      </w:r>
      <w:r w:rsidR="005E3E40" w:rsidRPr="00CE7E3B">
        <w:rPr>
          <w:rFonts w:ascii="Minion Pro" w:hAnsi="Minion Pro"/>
          <w:sz w:val="28"/>
          <w:szCs w:val="28"/>
          <w:lang w:val="it-IT"/>
        </w:rPr>
        <w:t xml:space="preserve">. </w:t>
      </w:r>
      <w:r w:rsidR="00E94096" w:rsidRPr="00CE7E3B">
        <w:rPr>
          <w:rFonts w:ascii="Minion Pro" w:hAnsi="Minion Pro"/>
          <w:sz w:val="28"/>
          <w:szCs w:val="28"/>
          <w:lang w:val="it-IT"/>
        </w:rPr>
        <w:t>Tema sono, infatti,</w:t>
      </w:r>
      <w:r w:rsidR="005E3E40"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="004828DE">
        <w:rPr>
          <w:rFonts w:ascii="Minion Pro" w:hAnsi="Minion Pro"/>
          <w:i/>
          <w:iCs/>
          <w:sz w:val="28"/>
          <w:szCs w:val="28"/>
          <w:lang w:val="it-IT"/>
        </w:rPr>
        <w:t>prospettive</w:t>
      </w:r>
      <w:r w:rsidR="005E3E40" w:rsidRPr="00CE7E3B">
        <w:rPr>
          <w:rFonts w:ascii="Minion Pro" w:hAnsi="Minion Pro"/>
          <w:sz w:val="28"/>
          <w:szCs w:val="28"/>
          <w:lang w:val="it-IT"/>
        </w:rPr>
        <w:t xml:space="preserve"> </w:t>
      </w:r>
      <w:r w:rsidR="00E94096" w:rsidRPr="00CE7E3B">
        <w:rPr>
          <w:rFonts w:ascii="Minion Pro" w:hAnsi="Minion Pro"/>
          <w:sz w:val="28"/>
          <w:szCs w:val="28"/>
          <w:lang w:val="it-IT"/>
        </w:rPr>
        <w:t>sul rapporto fra uomo e montagna, o, più in generale, sul rapporto con la n</w:t>
      </w:r>
      <w:r w:rsidR="005E3E40" w:rsidRPr="00CE7E3B">
        <w:rPr>
          <w:rFonts w:ascii="Minion Pro" w:hAnsi="Minion Pro"/>
          <w:sz w:val="28"/>
          <w:szCs w:val="28"/>
          <w:lang w:val="it-IT"/>
        </w:rPr>
        <w:t>atur</w:t>
      </w:r>
      <w:r w:rsidR="00E94096" w:rsidRPr="00CE7E3B">
        <w:rPr>
          <w:rFonts w:ascii="Minion Pro" w:hAnsi="Minion Pro"/>
          <w:sz w:val="28"/>
          <w:szCs w:val="28"/>
          <w:lang w:val="it-IT"/>
        </w:rPr>
        <w:t>a nell’</w:t>
      </w:r>
      <w:r w:rsidR="00F67F6A" w:rsidRPr="00CE7E3B">
        <w:rPr>
          <w:rFonts w:ascii="Minion Pro" w:hAnsi="Minion Pro"/>
          <w:sz w:val="28"/>
          <w:szCs w:val="28"/>
          <w:lang w:val="it-IT"/>
        </w:rPr>
        <w:t>Antropocene</w:t>
      </w:r>
      <w:r w:rsidR="00C63736" w:rsidRPr="00CE7E3B">
        <w:rPr>
          <w:rFonts w:ascii="Minion Pro" w:hAnsi="Minion Pro"/>
          <w:sz w:val="28"/>
          <w:szCs w:val="28"/>
          <w:lang w:val="it-IT"/>
        </w:rPr>
        <w:t xml:space="preserve">, </w:t>
      </w:r>
      <w:r w:rsidR="00E94096" w:rsidRPr="00CE7E3B">
        <w:rPr>
          <w:rFonts w:ascii="Minion Pro" w:hAnsi="Minion Pro"/>
          <w:sz w:val="28"/>
          <w:szCs w:val="28"/>
          <w:lang w:val="it-IT"/>
        </w:rPr>
        <w:t xml:space="preserve">termine </w:t>
      </w:r>
      <w:r w:rsidR="00E01ABA" w:rsidRPr="00CE7E3B">
        <w:rPr>
          <w:rFonts w:ascii="Minion Pro" w:hAnsi="Minion Pro"/>
          <w:sz w:val="28"/>
          <w:szCs w:val="28"/>
          <w:lang w:val="it-IT"/>
        </w:rPr>
        <w:t xml:space="preserve">con cui si indica </w:t>
      </w:r>
      <w:r w:rsidR="00E94096" w:rsidRPr="00CE7E3B">
        <w:rPr>
          <w:rFonts w:ascii="Minion Pro" w:hAnsi="Minion Pro"/>
          <w:sz w:val="28"/>
          <w:szCs w:val="28"/>
          <w:lang w:val="it-IT"/>
        </w:rPr>
        <w:t>l’era geologica corrente, caratterizzata da</w:t>
      </w:r>
      <w:r w:rsidR="00F07C8B" w:rsidRPr="00CE7E3B">
        <w:rPr>
          <w:rFonts w:ascii="Minion Pro" w:hAnsi="Minion Pro"/>
          <w:sz w:val="28"/>
          <w:szCs w:val="28"/>
          <w:lang w:val="it-IT"/>
        </w:rPr>
        <w:t xml:space="preserve">l </w:t>
      </w:r>
      <w:r w:rsidR="00EF7363" w:rsidRPr="00284675">
        <w:rPr>
          <w:rFonts w:ascii="Minion Pro" w:hAnsi="Minion Pro"/>
          <w:sz w:val="28"/>
          <w:szCs w:val="28"/>
          <w:lang w:val="it-IT"/>
        </w:rPr>
        <w:t>poderos</w:t>
      </w:r>
      <w:r w:rsidR="00F07C8B" w:rsidRPr="00284675">
        <w:rPr>
          <w:rFonts w:ascii="Minion Pro" w:hAnsi="Minion Pro"/>
          <w:sz w:val="28"/>
          <w:szCs w:val="28"/>
          <w:lang w:val="it-IT"/>
        </w:rPr>
        <w:t xml:space="preserve">o </w:t>
      </w:r>
      <w:r w:rsidR="00EF7363" w:rsidRPr="00284675">
        <w:rPr>
          <w:rFonts w:ascii="Minion Pro" w:hAnsi="Minion Pro"/>
          <w:sz w:val="28"/>
          <w:szCs w:val="28"/>
          <w:lang w:val="it-IT"/>
        </w:rPr>
        <w:t>i</w:t>
      </w:r>
      <w:r w:rsidR="00F07C8B" w:rsidRPr="00284675">
        <w:rPr>
          <w:rFonts w:ascii="Minion Pro" w:hAnsi="Minion Pro"/>
          <w:sz w:val="28"/>
          <w:szCs w:val="28"/>
          <w:lang w:val="it-IT"/>
        </w:rPr>
        <w:t>mpatto</w:t>
      </w:r>
      <w:r w:rsidR="00EF7363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E94096" w:rsidRPr="00284675">
        <w:rPr>
          <w:rFonts w:ascii="Minion Pro" w:hAnsi="Minion Pro"/>
          <w:sz w:val="28"/>
          <w:szCs w:val="28"/>
          <w:lang w:val="it-IT"/>
        </w:rPr>
        <w:t>dell’azione umana</w:t>
      </w:r>
      <w:r w:rsidR="00B05676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EF7363" w:rsidRPr="00284675">
        <w:rPr>
          <w:rFonts w:ascii="Minion Pro" w:hAnsi="Minion Pro"/>
          <w:sz w:val="28"/>
          <w:szCs w:val="28"/>
          <w:lang w:val="it-IT"/>
        </w:rPr>
        <w:t>sul</w:t>
      </w:r>
      <w:r w:rsidR="005C3DE7" w:rsidRPr="00284675">
        <w:rPr>
          <w:rFonts w:ascii="Minion Pro" w:hAnsi="Minion Pro"/>
          <w:sz w:val="28"/>
          <w:szCs w:val="28"/>
          <w:lang w:val="it-IT"/>
        </w:rPr>
        <w:t xml:space="preserve"> P</w:t>
      </w:r>
      <w:r w:rsidR="00EF7363" w:rsidRPr="00284675">
        <w:rPr>
          <w:rFonts w:ascii="Minion Pro" w:hAnsi="Minion Pro"/>
          <w:sz w:val="28"/>
          <w:szCs w:val="28"/>
          <w:lang w:val="it-IT"/>
        </w:rPr>
        <w:t>i</w:t>
      </w:r>
      <w:r w:rsidR="005C3DE7" w:rsidRPr="00284675">
        <w:rPr>
          <w:rFonts w:ascii="Minion Pro" w:hAnsi="Minion Pro"/>
          <w:sz w:val="28"/>
          <w:szCs w:val="28"/>
          <w:lang w:val="it-IT"/>
        </w:rPr>
        <w:t>anet</w:t>
      </w:r>
      <w:r w:rsidR="00EF7363" w:rsidRPr="00284675">
        <w:rPr>
          <w:rFonts w:ascii="Minion Pro" w:hAnsi="Minion Pro"/>
          <w:sz w:val="28"/>
          <w:szCs w:val="28"/>
          <w:lang w:val="it-IT"/>
        </w:rPr>
        <w:t>a</w:t>
      </w:r>
      <w:r w:rsidR="00B05676" w:rsidRPr="00284675">
        <w:rPr>
          <w:rFonts w:ascii="Minion Pro" w:hAnsi="Minion Pro"/>
          <w:sz w:val="28"/>
          <w:szCs w:val="28"/>
          <w:lang w:val="it-IT"/>
        </w:rPr>
        <w:t>.</w:t>
      </w:r>
      <w:r w:rsidR="005C3DE7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5E3E40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AC1E69" w:rsidRPr="00284675">
        <w:rPr>
          <w:rFonts w:ascii="Minion Pro" w:hAnsi="Minion Pro"/>
          <w:sz w:val="28"/>
          <w:szCs w:val="28"/>
          <w:lang w:val="it-IT"/>
        </w:rPr>
        <w:t xml:space="preserve"> </w:t>
      </w:r>
    </w:p>
    <w:p w14:paraId="61CD8B29" w14:textId="25608A06" w:rsidR="00EF0FEE" w:rsidRPr="00284675" w:rsidRDefault="00EF0FEE" w:rsidP="003C57F8">
      <w:pPr>
        <w:spacing w:after="0" w:line="240" w:lineRule="auto"/>
        <w:jc w:val="both"/>
        <w:rPr>
          <w:rFonts w:ascii="Minion Pro" w:hAnsi="Minion Pro"/>
          <w:sz w:val="28"/>
          <w:szCs w:val="28"/>
          <w:lang w:val="it-IT"/>
        </w:rPr>
      </w:pPr>
    </w:p>
    <w:p w14:paraId="039BD1C3" w14:textId="3B247E1C" w:rsidR="00EF0FEE" w:rsidRPr="00284675" w:rsidRDefault="000261A4" w:rsidP="003C57F8">
      <w:pPr>
        <w:pStyle w:val="Titel"/>
        <w:rPr>
          <w:rFonts w:ascii="Minion Pro" w:hAnsi="Minion Pro"/>
          <w:i/>
          <w:iCs/>
          <w:sz w:val="28"/>
          <w:szCs w:val="28"/>
          <w:lang w:val="it-IT"/>
        </w:rPr>
      </w:pPr>
      <w:r w:rsidRPr="00284675">
        <w:rPr>
          <w:rFonts w:ascii="Minion Pro" w:hAnsi="Minion Pro"/>
          <w:i/>
          <w:iCs/>
          <w:sz w:val="32"/>
          <w:szCs w:val="32"/>
          <w:lang w:val="it-IT"/>
        </w:rPr>
        <w:t>Con le proprie</w:t>
      </w:r>
      <w:r w:rsidR="00EF0FEE" w:rsidRPr="00284675">
        <w:rPr>
          <w:rFonts w:ascii="Minion Pro" w:hAnsi="Minion Pro"/>
          <w:i/>
          <w:iCs/>
          <w:sz w:val="32"/>
          <w:szCs w:val="32"/>
          <w:lang w:val="it-IT"/>
        </w:rPr>
        <w:t xml:space="preserve"> </w:t>
      </w:r>
      <w:r w:rsidR="009959F3" w:rsidRPr="00284675">
        <w:rPr>
          <w:rFonts w:ascii="Minion Pro" w:hAnsi="Minion Pro"/>
          <w:i/>
          <w:iCs/>
          <w:sz w:val="32"/>
          <w:szCs w:val="32"/>
          <w:lang w:val="it-IT"/>
        </w:rPr>
        <w:t>forze</w:t>
      </w:r>
    </w:p>
    <w:p w14:paraId="79FF4AD1" w14:textId="77777777" w:rsidR="00026448" w:rsidRPr="00284675" w:rsidRDefault="00026448" w:rsidP="00FC3725">
      <w:pPr>
        <w:spacing w:after="0" w:line="240" w:lineRule="auto"/>
        <w:jc w:val="both"/>
        <w:rPr>
          <w:rFonts w:ascii="Minion Pro" w:hAnsi="Minion Pro"/>
          <w:sz w:val="12"/>
          <w:szCs w:val="12"/>
          <w:lang w:val="it-IT"/>
        </w:rPr>
      </w:pPr>
    </w:p>
    <w:p w14:paraId="4BB8EF93" w14:textId="6B8FC70B" w:rsidR="003E4594" w:rsidRPr="00284675" w:rsidRDefault="000261A4" w:rsidP="00745082">
      <w:pPr>
        <w:spacing w:after="0" w:line="276" w:lineRule="auto"/>
        <w:jc w:val="both"/>
        <w:rPr>
          <w:rFonts w:ascii="Minion Pro" w:hAnsi="Minion Pro"/>
          <w:sz w:val="28"/>
          <w:szCs w:val="28"/>
          <w:lang w:val="it-IT"/>
        </w:rPr>
      </w:pPr>
      <w:r w:rsidRPr="00284675">
        <w:rPr>
          <w:rFonts w:ascii="Minion Pro" w:hAnsi="Minion Pro"/>
          <w:sz w:val="28"/>
          <w:szCs w:val="28"/>
          <w:lang w:val="it-IT"/>
        </w:rPr>
        <w:t xml:space="preserve">Il termine </w:t>
      </w:r>
      <w:proofErr w:type="spellStart"/>
      <w:r w:rsidR="005C3DE7" w:rsidRPr="00284675">
        <w:rPr>
          <w:rFonts w:ascii="Minion Pro" w:hAnsi="Minion Pro"/>
          <w:i/>
          <w:iCs/>
          <w:sz w:val="28"/>
          <w:szCs w:val="28"/>
          <w:lang w:val="it-IT"/>
        </w:rPr>
        <w:t>Bergsteigen</w:t>
      </w:r>
      <w:proofErr w:type="spellEnd"/>
      <w:r w:rsidR="005C3DE7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Pr="00284675">
        <w:rPr>
          <w:rFonts w:ascii="Times New Roman" w:hAnsi="Times New Roman" w:cs="Times New Roman"/>
          <w:sz w:val="28"/>
          <w:szCs w:val="28"/>
          <w:lang w:val="it-IT"/>
        </w:rPr>
        <w:t xml:space="preserve">[lett.: </w:t>
      </w:r>
      <w:r w:rsidR="00F07C8B" w:rsidRPr="00284675">
        <w:rPr>
          <w:rFonts w:ascii="Times New Roman" w:hAnsi="Times New Roman" w:cs="Times New Roman"/>
          <w:sz w:val="28"/>
          <w:szCs w:val="28"/>
          <w:lang w:val="it-IT"/>
        </w:rPr>
        <w:t>ri</w:t>
      </w:r>
      <w:r w:rsidRPr="00284675">
        <w:rPr>
          <w:rFonts w:ascii="Times New Roman" w:hAnsi="Times New Roman" w:cs="Times New Roman"/>
          <w:sz w:val="28"/>
          <w:szCs w:val="28"/>
          <w:lang w:val="it-IT"/>
        </w:rPr>
        <w:t>salire la montagna]</w:t>
      </w:r>
      <w:r w:rsidR="00E01ABA" w:rsidRPr="00284675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E01ABA" w:rsidRPr="00284675">
        <w:rPr>
          <w:rFonts w:ascii="Minion Pro" w:hAnsi="Minion Pro"/>
          <w:sz w:val="28"/>
          <w:szCs w:val="28"/>
          <w:lang w:val="it-IT"/>
        </w:rPr>
        <w:t xml:space="preserve">con cui in tedesco si indica l’alpinismo, </w:t>
      </w:r>
      <w:r w:rsidRPr="00284675">
        <w:rPr>
          <w:rFonts w:ascii="Minion Pro" w:hAnsi="Minion Pro"/>
          <w:sz w:val="28"/>
          <w:szCs w:val="28"/>
          <w:lang w:val="it-IT"/>
        </w:rPr>
        <w:t>non lo dobbiamo a un</w:t>
      </w:r>
      <w:r w:rsidR="00F67F6A" w:rsidRPr="00284675">
        <w:rPr>
          <w:rFonts w:ascii="Minion Pro" w:hAnsi="Minion Pro"/>
          <w:sz w:val="28"/>
          <w:szCs w:val="28"/>
          <w:lang w:val="it-IT"/>
        </w:rPr>
        <w:t xml:space="preserve"> alpinist</w:t>
      </w:r>
      <w:r w:rsidRPr="00284675">
        <w:rPr>
          <w:rFonts w:ascii="Minion Pro" w:hAnsi="Minion Pro"/>
          <w:sz w:val="28"/>
          <w:szCs w:val="28"/>
          <w:lang w:val="it-IT"/>
        </w:rPr>
        <w:t>a</w:t>
      </w:r>
      <w:r w:rsidR="005C3DE7" w:rsidRPr="00284675">
        <w:rPr>
          <w:rFonts w:ascii="Minion Pro" w:hAnsi="Minion Pro"/>
          <w:sz w:val="28"/>
          <w:szCs w:val="28"/>
          <w:lang w:val="it-IT"/>
        </w:rPr>
        <w:t>,</w:t>
      </w:r>
      <w:r w:rsidRPr="00284675">
        <w:rPr>
          <w:rFonts w:ascii="Minion Pro" w:hAnsi="Minion Pro"/>
          <w:sz w:val="28"/>
          <w:szCs w:val="28"/>
          <w:lang w:val="it-IT"/>
        </w:rPr>
        <w:t xml:space="preserve"> bensì a</w:t>
      </w:r>
      <w:r w:rsidR="005C3DE7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3E4594" w:rsidRPr="00284675">
        <w:rPr>
          <w:rFonts w:ascii="Minion Pro" w:hAnsi="Minion Pro"/>
          <w:sz w:val="28"/>
          <w:szCs w:val="28"/>
          <w:lang w:val="it-IT"/>
        </w:rPr>
        <w:t>Jakob Rebus</w:t>
      </w:r>
      <w:r w:rsidRPr="00284675">
        <w:rPr>
          <w:rFonts w:ascii="Minion Pro" w:hAnsi="Minion Pro"/>
          <w:sz w:val="28"/>
          <w:szCs w:val="28"/>
          <w:lang w:val="it-IT"/>
        </w:rPr>
        <w:t>, predicatore presso la corte bavarese che</w:t>
      </w:r>
      <w:r w:rsidR="00F07C8B" w:rsidRPr="00284675">
        <w:rPr>
          <w:rFonts w:ascii="Minion Pro" w:hAnsi="Minion Pro"/>
          <w:sz w:val="28"/>
          <w:szCs w:val="28"/>
          <w:lang w:val="it-IT"/>
        </w:rPr>
        <w:t xml:space="preserve"> nel 1575,</w:t>
      </w:r>
      <w:r w:rsidRPr="00284675">
        <w:rPr>
          <w:rFonts w:ascii="Minion Pro" w:hAnsi="Minion Pro"/>
          <w:sz w:val="28"/>
          <w:szCs w:val="28"/>
          <w:lang w:val="it-IT"/>
        </w:rPr>
        <w:t xml:space="preserve"> nel corso di un</w:t>
      </w:r>
      <w:r w:rsidR="00745082" w:rsidRPr="00284675">
        <w:rPr>
          <w:rFonts w:ascii="Minion Pro" w:hAnsi="Minion Pro"/>
          <w:sz w:val="28"/>
          <w:szCs w:val="28"/>
          <w:lang w:val="it-IT"/>
        </w:rPr>
        <w:t xml:space="preserve"> </w:t>
      </w:r>
      <w:r w:rsidR="00F67F6A" w:rsidRPr="00284675">
        <w:rPr>
          <w:rFonts w:ascii="Minion Pro" w:hAnsi="Minion Pro"/>
          <w:sz w:val="28"/>
          <w:szCs w:val="28"/>
          <w:lang w:val="it-IT"/>
        </w:rPr>
        <w:t>pellegrinaggio</w:t>
      </w:r>
      <w:r w:rsidR="00F07C8B" w:rsidRPr="00284675">
        <w:rPr>
          <w:rFonts w:ascii="Minion Pro" w:hAnsi="Minion Pro"/>
          <w:sz w:val="28"/>
          <w:szCs w:val="28"/>
          <w:lang w:val="it-IT"/>
        </w:rPr>
        <w:t>,</w:t>
      </w:r>
      <w:r w:rsidRPr="00284675">
        <w:rPr>
          <w:rFonts w:ascii="Minion Pro" w:hAnsi="Minion Pro"/>
          <w:sz w:val="28"/>
          <w:szCs w:val="28"/>
          <w:lang w:val="it-IT"/>
        </w:rPr>
        <w:t xml:space="preserve"> an</w:t>
      </w:r>
      <w:r w:rsidR="00860197" w:rsidRPr="00284675">
        <w:rPr>
          <w:rFonts w:ascii="Minion Pro" w:hAnsi="Minion Pro"/>
          <w:sz w:val="28"/>
          <w:szCs w:val="28"/>
          <w:lang w:val="it-IT"/>
        </w:rPr>
        <w:t>not</w:t>
      </w:r>
      <w:r w:rsidRPr="00284675">
        <w:rPr>
          <w:rFonts w:ascii="Minion Pro" w:hAnsi="Minion Pro"/>
          <w:sz w:val="28"/>
          <w:szCs w:val="28"/>
          <w:lang w:val="it-IT"/>
        </w:rPr>
        <w:t>ò quanto segue</w:t>
      </w:r>
      <w:r w:rsidR="003E4594" w:rsidRPr="00284675">
        <w:rPr>
          <w:rFonts w:ascii="Minion Pro" w:hAnsi="Minion Pro"/>
          <w:sz w:val="28"/>
          <w:szCs w:val="28"/>
          <w:lang w:val="it-IT"/>
        </w:rPr>
        <w:t xml:space="preserve">: </w:t>
      </w:r>
    </w:p>
    <w:p w14:paraId="37532DB1" w14:textId="77777777" w:rsidR="00296BB4" w:rsidRPr="00284675" w:rsidRDefault="00296BB4" w:rsidP="005C1530">
      <w:pPr>
        <w:spacing w:after="0" w:line="240" w:lineRule="auto"/>
        <w:ind w:left="708" w:right="283"/>
        <w:rPr>
          <w:rFonts w:ascii="Minion Pro" w:hAnsi="Minion Pro"/>
          <w:i/>
          <w:iCs/>
          <w:sz w:val="24"/>
          <w:szCs w:val="24"/>
          <w:lang w:val="it-IT"/>
        </w:rPr>
      </w:pPr>
    </w:p>
    <w:p w14:paraId="010296BB" w14:textId="40D270AB" w:rsidR="00054B40" w:rsidRPr="00284675" w:rsidRDefault="000261A4" w:rsidP="005C1530">
      <w:pPr>
        <w:spacing w:after="0" w:line="240" w:lineRule="auto"/>
        <w:ind w:left="708" w:right="283"/>
        <w:rPr>
          <w:rFonts w:ascii="Minion Pro" w:hAnsi="Minion Pro"/>
          <w:i/>
          <w:iCs/>
          <w:sz w:val="24"/>
          <w:szCs w:val="24"/>
        </w:rPr>
      </w:pPr>
      <w:r w:rsidRPr="00284675">
        <w:rPr>
          <w:rFonts w:ascii="Times New Roman" w:hAnsi="Times New Roman" w:cs="Times New Roman"/>
          <w:i/>
          <w:iCs/>
          <w:sz w:val="24"/>
          <w:szCs w:val="24"/>
          <w:lang w:val="it-IT"/>
        </w:rPr>
        <w:t>«</w:t>
      </w:r>
      <w:r w:rsidRPr="00284675">
        <w:rPr>
          <w:rFonts w:ascii="Minion Pro" w:hAnsi="Minion Pro"/>
          <w:i/>
          <w:iCs/>
          <w:sz w:val="24"/>
          <w:szCs w:val="24"/>
          <w:lang w:val="it-IT"/>
        </w:rPr>
        <w:t>Presso</w:t>
      </w:r>
      <w:r w:rsidR="003E4594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Pratovecchio (</w:t>
      </w:r>
      <w:r w:rsidRPr="00284675">
        <w:rPr>
          <w:rFonts w:ascii="Minion Pro" w:hAnsi="Minion Pro"/>
          <w:i/>
          <w:iCs/>
          <w:sz w:val="24"/>
          <w:szCs w:val="24"/>
          <w:lang w:val="it-IT"/>
        </w:rPr>
        <w:t>sugli</w:t>
      </w:r>
      <w:r w:rsidR="003E4594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A</w:t>
      </w:r>
      <w:r w:rsidRPr="00284675">
        <w:rPr>
          <w:rFonts w:ascii="Minion Pro" w:hAnsi="Minion Pro"/>
          <w:i/>
          <w:iCs/>
          <w:sz w:val="24"/>
          <w:szCs w:val="24"/>
          <w:lang w:val="it-IT"/>
        </w:rPr>
        <w:t>p</w:t>
      </w:r>
      <w:r w:rsidR="003E4594" w:rsidRPr="00284675">
        <w:rPr>
          <w:rFonts w:ascii="Minion Pro" w:hAnsi="Minion Pro"/>
          <w:i/>
          <w:iCs/>
          <w:sz w:val="24"/>
          <w:szCs w:val="24"/>
          <w:lang w:val="it-IT"/>
        </w:rPr>
        <w:t>pennin</w:t>
      </w:r>
      <w:r w:rsidRPr="00284675">
        <w:rPr>
          <w:rFonts w:ascii="Minion Pro" w:hAnsi="Minion Pro"/>
          <w:i/>
          <w:iCs/>
          <w:sz w:val="24"/>
          <w:szCs w:val="24"/>
          <w:lang w:val="it-IT"/>
        </w:rPr>
        <w:t>i</w:t>
      </w:r>
      <w:r w:rsidR="003E4594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) 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ha inizio la </w:t>
      </w:r>
      <w:r w:rsidR="000769C3" w:rsidRPr="00284675">
        <w:rPr>
          <w:rFonts w:ascii="Minion Pro" w:hAnsi="Minion Pro"/>
          <w:i/>
          <w:iCs/>
          <w:sz w:val="24"/>
          <w:szCs w:val="24"/>
          <w:lang w:val="it-IT"/>
        </w:rPr>
        <w:t>montagna</w:t>
      </w:r>
      <w:r w:rsidR="003E4594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erta e brulla che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t>a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>l</w:t>
      </w:r>
      <w:r w:rsidR="00F67F6A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pellegrin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o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è </w:t>
      </w:r>
      <w:r w:rsidR="00F07C8B" w:rsidRPr="00284675">
        <w:rPr>
          <w:rFonts w:ascii="Minion Pro" w:hAnsi="Minion Pro"/>
          <w:i/>
          <w:iCs/>
          <w:sz w:val="24"/>
          <w:szCs w:val="24"/>
          <w:lang w:val="it-IT"/>
        </w:rPr>
        <w:t>richiesto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superare.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t>Quali che siano stati l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>’affanno e le soste</w:t>
      </w:r>
      <w:r w:rsidR="00E01ABA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lungo il percorso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t>ben si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può figurare chiunque abbia nozione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di qual 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dolce </w:t>
      </w:r>
      <w:r w:rsidR="00572CBB" w:rsidRPr="00284675">
        <w:rPr>
          <w:rFonts w:ascii="Minion Pro" w:hAnsi="Minion Pro"/>
          <w:i/>
          <w:iCs/>
          <w:sz w:val="24"/>
          <w:szCs w:val="24"/>
          <w:lang w:val="it-IT"/>
        </w:rPr>
        <w:t>divago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t>sia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il </w:t>
      </w:r>
      <w:r w:rsidR="00521D59" w:rsidRPr="00284675">
        <w:rPr>
          <w:rFonts w:ascii="Minion Pro" w:hAnsi="Minion Pro"/>
          <w:i/>
          <w:iCs/>
          <w:sz w:val="24"/>
          <w:szCs w:val="24"/>
          <w:lang w:val="it-IT"/>
        </w:rPr>
        <w:lastRenderedPageBreak/>
        <w:t>ri</w:t>
      </w:r>
      <w:r w:rsidR="008F2230" w:rsidRPr="00284675">
        <w:rPr>
          <w:rFonts w:ascii="Minion Pro" w:hAnsi="Minion Pro"/>
          <w:i/>
          <w:iCs/>
          <w:sz w:val="24"/>
          <w:szCs w:val="24"/>
          <w:lang w:val="it-IT"/>
        </w:rPr>
        <w:t>salire una montagna</w:t>
      </w:r>
      <w:r w:rsidR="00382B11" w:rsidRPr="00284675">
        <w:rPr>
          <w:rFonts w:ascii="Minion Pro" w:hAnsi="Minion Pro"/>
          <w:i/>
          <w:iCs/>
          <w:sz w:val="24"/>
          <w:szCs w:val="24"/>
          <w:lang w:val="it-IT"/>
        </w:rPr>
        <w:t>.</w:t>
      </w:r>
      <w:r w:rsidR="00521D59" w:rsidRPr="00284675">
        <w:rPr>
          <w:rFonts w:ascii="Times New Roman" w:hAnsi="Times New Roman" w:cs="Times New Roman"/>
          <w:i/>
          <w:iCs/>
          <w:sz w:val="24"/>
          <w:szCs w:val="24"/>
          <w:lang w:val="it-IT"/>
        </w:rPr>
        <w:t>»</w:t>
      </w:r>
      <w:r w:rsidR="003E4594" w:rsidRPr="00284675">
        <w:rPr>
          <w:rFonts w:ascii="Minion Pro" w:hAnsi="Minion Pro"/>
          <w:i/>
          <w:iCs/>
          <w:sz w:val="24"/>
          <w:szCs w:val="24"/>
          <w:lang w:val="it-IT"/>
        </w:rPr>
        <w:t xml:space="preserve"> </w:t>
      </w:r>
      <w:r w:rsidR="003E4594" w:rsidRPr="00284675">
        <w:rPr>
          <w:rFonts w:ascii="Minion Pro" w:hAnsi="Minion Pro"/>
          <w:sz w:val="24"/>
          <w:szCs w:val="24"/>
        </w:rPr>
        <w:t>(</w:t>
      </w:r>
      <w:proofErr w:type="spellStart"/>
      <w:r w:rsidR="00286715" w:rsidRPr="00284675">
        <w:rPr>
          <w:rFonts w:ascii="Minion Pro" w:hAnsi="Minion Pro"/>
          <w:sz w:val="24"/>
          <w:szCs w:val="24"/>
        </w:rPr>
        <w:t>c</w:t>
      </w:r>
      <w:r w:rsidR="003E4594" w:rsidRPr="00284675">
        <w:rPr>
          <w:rFonts w:ascii="Minion Pro" w:hAnsi="Minion Pro"/>
          <w:sz w:val="24"/>
          <w:szCs w:val="24"/>
        </w:rPr>
        <w:t>it</w:t>
      </w:r>
      <w:proofErr w:type="spellEnd"/>
      <w:r w:rsidR="003E4594" w:rsidRPr="00284675">
        <w:rPr>
          <w:rFonts w:ascii="Minion Pro" w:hAnsi="Minion Pro"/>
          <w:sz w:val="24"/>
          <w:szCs w:val="24"/>
        </w:rPr>
        <w:t xml:space="preserve">. </w:t>
      </w:r>
      <w:r w:rsidR="00EE439D">
        <w:rPr>
          <w:rFonts w:ascii="Minion Pro" w:hAnsi="Minion Pro"/>
          <w:sz w:val="24"/>
          <w:szCs w:val="24"/>
        </w:rPr>
        <w:t xml:space="preserve">Orig. </w:t>
      </w:r>
      <w:r w:rsidR="003E4594" w:rsidRPr="00284675">
        <w:rPr>
          <w:rFonts w:ascii="Minion Pro" w:hAnsi="Minion Pro"/>
          <w:sz w:val="24"/>
          <w:szCs w:val="24"/>
        </w:rPr>
        <w:t xml:space="preserve">n. </w:t>
      </w:r>
      <w:proofErr w:type="spellStart"/>
      <w:r w:rsidR="003E4594" w:rsidRPr="00284675">
        <w:rPr>
          <w:rFonts w:ascii="Minion Pro" w:hAnsi="Minion Pro"/>
          <w:sz w:val="24"/>
          <w:szCs w:val="24"/>
        </w:rPr>
        <w:t>Schottenloher</w:t>
      </w:r>
      <w:proofErr w:type="spellEnd"/>
      <w:r w:rsidR="003E4594" w:rsidRPr="00284675">
        <w:rPr>
          <w:rFonts w:ascii="Minion Pro" w:hAnsi="Minion Pro"/>
          <w:sz w:val="24"/>
          <w:szCs w:val="24"/>
        </w:rPr>
        <w:t xml:space="preserve"> von Stolz 1928</w:t>
      </w:r>
      <w:r w:rsidR="00054B40" w:rsidRPr="00284675">
        <w:rPr>
          <w:rFonts w:ascii="Minion Pro" w:hAnsi="Minion Pro"/>
          <w:sz w:val="24"/>
          <w:szCs w:val="24"/>
        </w:rPr>
        <w:t xml:space="preserve"> in Peskoller 199</w:t>
      </w:r>
      <w:r w:rsidR="003C57F8" w:rsidRPr="00284675">
        <w:rPr>
          <w:rFonts w:ascii="Minion Pro" w:hAnsi="Minion Pro"/>
          <w:sz w:val="24"/>
          <w:szCs w:val="24"/>
        </w:rPr>
        <w:t>9</w:t>
      </w:r>
      <w:r w:rsidR="00054B40" w:rsidRPr="00284675">
        <w:rPr>
          <w:rFonts w:ascii="Minion Pro" w:hAnsi="Minion Pro"/>
          <w:sz w:val="24"/>
          <w:szCs w:val="24"/>
        </w:rPr>
        <w:t xml:space="preserve">, </w:t>
      </w:r>
      <w:r w:rsidR="00286715" w:rsidRPr="00284675">
        <w:rPr>
          <w:rFonts w:ascii="Minion Pro" w:hAnsi="Minion Pro"/>
          <w:sz w:val="24"/>
          <w:szCs w:val="24"/>
        </w:rPr>
        <w:t>p</w:t>
      </w:r>
      <w:r w:rsidR="00054B40" w:rsidRPr="00284675">
        <w:rPr>
          <w:rFonts w:ascii="Minion Pro" w:hAnsi="Minion Pro"/>
          <w:sz w:val="24"/>
          <w:szCs w:val="24"/>
        </w:rPr>
        <w:t>. 17</w:t>
      </w:r>
      <w:r w:rsidR="00EE439D">
        <w:rPr>
          <w:rFonts w:ascii="Minion Pro" w:hAnsi="Minion Pro"/>
          <w:sz w:val="24"/>
          <w:szCs w:val="24"/>
        </w:rPr>
        <w:t>;</w:t>
      </w:r>
      <w:r w:rsidR="00286715" w:rsidRPr="00284675">
        <w:rPr>
          <w:rFonts w:ascii="Minion Pro" w:hAnsi="Minion Pro"/>
          <w:sz w:val="24"/>
          <w:szCs w:val="24"/>
        </w:rPr>
        <w:t xml:space="preserve"> </w:t>
      </w:r>
      <w:proofErr w:type="spellStart"/>
      <w:r w:rsidR="00286715" w:rsidRPr="00284675">
        <w:rPr>
          <w:rFonts w:ascii="Minion Pro" w:hAnsi="Minion Pro"/>
          <w:sz w:val="24"/>
          <w:szCs w:val="24"/>
        </w:rPr>
        <w:t>traduz</w:t>
      </w:r>
      <w:proofErr w:type="spellEnd"/>
      <w:r w:rsidR="00286715" w:rsidRPr="00284675">
        <w:rPr>
          <w:rFonts w:ascii="Minion Pro" w:hAnsi="Minion Pro"/>
          <w:sz w:val="24"/>
          <w:szCs w:val="24"/>
        </w:rPr>
        <w:t>. Delia Pagano</w:t>
      </w:r>
      <w:r w:rsidR="00054B40" w:rsidRPr="00284675">
        <w:rPr>
          <w:rFonts w:ascii="Minion Pro" w:hAnsi="Minion Pro"/>
          <w:sz w:val="24"/>
          <w:szCs w:val="24"/>
        </w:rPr>
        <w:t>)</w:t>
      </w:r>
      <w:r w:rsidR="00054B40" w:rsidRPr="00284675">
        <w:rPr>
          <w:rFonts w:ascii="Minion Pro" w:hAnsi="Minion Pro"/>
          <w:i/>
          <w:iCs/>
          <w:sz w:val="24"/>
          <w:szCs w:val="24"/>
        </w:rPr>
        <w:t>.</w:t>
      </w:r>
    </w:p>
    <w:p w14:paraId="398C89C1" w14:textId="77777777" w:rsidR="00296BB4" w:rsidRPr="00284675" w:rsidRDefault="00296BB4" w:rsidP="005C1530">
      <w:pPr>
        <w:spacing w:after="0" w:line="240" w:lineRule="auto"/>
        <w:ind w:left="708" w:right="283"/>
        <w:rPr>
          <w:rFonts w:ascii="Minion Pro" w:hAnsi="Minion Pro"/>
          <w:i/>
          <w:iCs/>
          <w:sz w:val="24"/>
          <w:szCs w:val="24"/>
        </w:rPr>
      </w:pPr>
    </w:p>
    <w:tbl>
      <w:tblPr>
        <w:tblW w:w="9100" w:type="dxa"/>
        <w:shd w:val="clear" w:color="auto" w:fill="FFFFFF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020"/>
        <w:gridCol w:w="20"/>
        <w:gridCol w:w="20"/>
        <w:gridCol w:w="20"/>
        <w:gridCol w:w="20"/>
      </w:tblGrid>
      <w:tr w:rsidR="002E02B9" w:rsidRPr="00CE7E3B" w14:paraId="3F6978A1" w14:textId="77777777" w:rsidTr="008F6CDC">
        <w:trPr>
          <w:trHeight w:val="4535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7C4308" w14:textId="4E2A4458" w:rsidR="00745082" w:rsidRPr="00284675" w:rsidRDefault="00572CBB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 queste parole ritroviamo già</w:t>
            </w:r>
            <w:r w:rsidR="00521D5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il messaggio centrale</w:t>
            </w:r>
            <w:r w:rsidR="0002644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i pellegrini</w:t>
            </w:r>
            <w:r w:rsidR="00054B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ha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>nno divers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tratti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 comune con gli alpinisti: si muovono all’aperto</w:t>
            </w:r>
            <w:r w:rsidR="00054B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054B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>non trovano la cosa noiosa, bensì piacevole. Tuttavia,</w:t>
            </w:r>
            <w:r w:rsidR="00054B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>non avrebbero nulla in contrario se 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382B1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>non fossero alte</w:t>
            </w:r>
            <w:r w:rsidR="00054B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054B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le difficoltà</w:t>
            </w:r>
            <w:r w:rsidR="00DD58B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i pericoli</w:t>
            </w:r>
            <w:r w:rsidR="00382B1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D58B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le fatiche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 non</w:t>
            </w:r>
            <w:r w:rsidR="00382B1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fossero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troppo grandi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4E519D" w:rsidRPr="00284675">
              <w:rPr>
                <w:rFonts w:ascii="Minion Pro" w:hAnsi="Minion Pro"/>
                <w:sz w:val="28"/>
                <w:szCs w:val="28"/>
                <w:lang w:val="it-IT"/>
              </w:rPr>
              <w:t>L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o confermano</w:t>
            </w:r>
            <w:r w:rsidR="00AF5B0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numerose </w:t>
            </w:r>
            <w:r w:rsidR="00FD4E3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testimonianze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del passato</w:t>
            </w:r>
            <w:r w:rsidR="00AF5B0B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DD58B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Ma</w:t>
            </w:r>
            <w:r w:rsidR="00AF5B0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anche</w:t>
            </w:r>
            <w:r w:rsidR="00DD58B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i pellegrini</w:t>
            </w:r>
            <w:r w:rsidR="00DD58B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F5B0B" w:rsidRPr="00284675">
              <w:rPr>
                <w:rFonts w:ascii="Minion Pro" w:hAnsi="Minion Pro"/>
                <w:sz w:val="28"/>
                <w:szCs w:val="28"/>
                <w:lang w:val="it-IT"/>
              </w:rPr>
              <w:t>odi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F5B0B" w:rsidRPr="00284675">
              <w:rPr>
                <w:rFonts w:ascii="Minion Pro" w:hAnsi="Minion Pro"/>
                <w:sz w:val="28"/>
                <w:szCs w:val="28"/>
                <w:lang w:val="it-IT"/>
              </w:rPr>
              <w:t>rn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AF5B0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preferiscono la montagna dolce a quella </w:t>
            </w:r>
            <w:r w:rsidR="00AF5B0B" w:rsidRPr="0028467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«erta e brulla», dove si riesce a malapena a tirar fiato e bisogna fermarsi tanto più spesso a riposare</w:t>
            </w:r>
            <w:r w:rsidR="00DD58B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3EF1F502" w14:textId="531D039A" w:rsidR="00C35015" w:rsidRPr="00284675" w:rsidRDefault="00AF5B0B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Eppure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dal punto di vista dell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a loro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evoluzione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due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fenomeni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sono strettamente collegat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>. Nel XV e XVI 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secolo</w:t>
            </w:r>
            <w:r w:rsidR="00674F0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>centinaia di migliaia d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i pellegrini</w:t>
            </w:r>
            <w:r w:rsidR="00674F0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intrapresero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viaggi 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>alla volta de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>i santuari di</w:t>
            </w:r>
            <w:r w:rsidR="007450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Rom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745082" w:rsidRPr="00284675">
              <w:rPr>
                <w:rFonts w:ascii="Minion Pro" w:hAnsi="Minion Pro"/>
                <w:sz w:val="28"/>
                <w:szCs w:val="28"/>
                <w:lang w:val="it-IT"/>
              </w:rPr>
              <w:t>, Santiago</w:t>
            </w:r>
            <w:r w:rsidR="00990B8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 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>G</w:t>
            </w:r>
            <w:r w:rsidR="00674F00" w:rsidRPr="00284675">
              <w:rPr>
                <w:rFonts w:ascii="Minion Pro" w:hAnsi="Minion Pro"/>
                <w:sz w:val="28"/>
                <w:szCs w:val="28"/>
                <w:lang w:val="it-IT"/>
              </w:rPr>
              <w:t>erusalem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me in cerca della salvezza dell’anima.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loro 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>appunti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viaggio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>, però,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straboccano di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preoccupazioni e 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>l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amentele 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>quando messi di fronte al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superamento di 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 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>pass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montan</w:t>
            </w:r>
            <w:r w:rsidR="00F66605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C4587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674F0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959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Parlando del </w:t>
            </w:r>
            <w:r w:rsidR="00796AE7" w:rsidRPr="00284675">
              <w:rPr>
                <w:rFonts w:ascii="Minion Pro" w:hAnsi="Minion Pro"/>
                <w:sz w:val="28"/>
                <w:szCs w:val="28"/>
                <w:lang w:val="it-IT"/>
              </w:rPr>
              <w:t>Brenner</w:t>
            </w:r>
            <w:r w:rsidR="008959CD" w:rsidRPr="00284675">
              <w:rPr>
                <w:rFonts w:ascii="Minion Pro" w:hAnsi="Minion Pro"/>
                <w:sz w:val="28"/>
                <w:szCs w:val="28"/>
                <w:lang w:val="it-IT"/>
              </w:rPr>
              <w:t>o, per esempio, si ha l’impressione che</w:t>
            </w:r>
            <w:r w:rsidR="00796A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>si tratti di un tremila. Certo, di strade non ce n’erano</w:t>
            </w:r>
            <w:r w:rsidR="008F59DA" w:rsidRPr="00284675">
              <w:rPr>
                <w:rFonts w:ascii="Minion Pro" w:hAnsi="Minion Pro"/>
                <w:sz w:val="28"/>
                <w:szCs w:val="28"/>
                <w:lang w:val="it-IT"/>
              </w:rPr>
              <w:t>;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soltanto mulattiere minacciate di continuo da </w:t>
            </w:r>
            <w:r w:rsidR="008F59D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valanghe 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F59D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colate di fango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>. I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pellegrini</w:t>
            </w:r>
            <w:r w:rsidR="00796A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temevano di restare 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impantanati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con tanto di cavallo e bagaglio nel </w:t>
            </w:r>
            <w:r w:rsidR="008F59DA" w:rsidRPr="00284675">
              <w:rPr>
                <w:rFonts w:ascii="Minion Pro" w:hAnsi="Minion Pro"/>
                <w:sz w:val="28"/>
                <w:szCs w:val="28"/>
                <w:lang w:val="it-IT"/>
              </w:rPr>
              <w:t>terreno paludoso</w:t>
            </w:r>
            <w:r w:rsidR="00796A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F833C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di essere spazzati via dai flutti o di finire sepolti sotto neve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pietrame</w:t>
            </w:r>
            <w:r w:rsidR="0048708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F59DA" w:rsidRPr="00284675">
              <w:rPr>
                <w:rFonts w:ascii="Minion Pro" w:hAnsi="Minion Pro"/>
                <w:sz w:val="28"/>
                <w:szCs w:val="28"/>
                <w:lang w:val="it-IT"/>
              </w:rPr>
              <w:t>franante</w:t>
            </w:r>
            <w:r w:rsidR="0048708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>Questi timori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, certo,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li condivid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anche ch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mett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 viaggio per altri motivi, ma in primo piano c’è altro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487CD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P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rendiamo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il</w:t>
            </w:r>
            <w:r w:rsidR="00EC56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poeta e </w:t>
            </w:r>
            <w:r w:rsidR="008F59DA" w:rsidRPr="00284675">
              <w:rPr>
                <w:rFonts w:ascii="Minion Pro" w:hAnsi="Minion Pro"/>
                <w:sz w:val="28"/>
                <w:szCs w:val="28"/>
                <w:lang w:val="it-IT"/>
              </w:rPr>
              <w:t>cronista</w:t>
            </w:r>
            <w:r w:rsidR="0048708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Francesco Petrarca </w:t>
            </w:r>
            <w:r w:rsidR="00487CDF" w:rsidRPr="00284675">
              <w:rPr>
                <w:rFonts w:ascii="Minion Pro" w:hAnsi="Minion Pro"/>
                <w:sz w:val="28"/>
                <w:szCs w:val="28"/>
                <w:lang w:val="it-IT"/>
              </w:rPr>
              <w:t>(1304-1374)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considerato </w:t>
            </w:r>
            <w:r w:rsidR="00507431" w:rsidRPr="00284675">
              <w:rPr>
                <w:rFonts w:ascii="Minion Pro" w:hAnsi="Minion Pro"/>
                <w:sz w:val="28"/>
                <w:szCs w:val="28"/>
                <w:lang w:val="it-IT"/>
              </w:rPr>
              <w:t>l’antesignano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dell’a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>lpinism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il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26</w:t>
            </w:r>
            <w:r w:rsidR="008C4768" w:rsidRPr="00284675">
              <w:rPr>
                <w:rFonts w:ascii="Minion Pro" w:hAnsi="Minion Pro"/>
                <w:sz w:val="28"/>
                <w:szCs w:val="28"/>
                <w:lang w:val="it-IT"/>
              </w:rPr>
              <w:t> 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>pril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1336 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>pare abbia scalato il Mont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Vento</w:t>
            </w:r>
            <w:r w:rsidR="00E024CA" w:rsidRPr="00284675">
              <w:rPr>
                <w:rFonts w:ascii="Minion Pro" w:hAnsi="Minion Pro"/>
                <w:sz w:val="28"/>
                <w:szCs w:val="28"/>
                <w:lang w:val="it-IT"/>
              </w:rPr>
              <w:t>so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con il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fratello</w:t>
            </w:r>
            <w:r w:rsidR="00F036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9551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due servitori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>;</w:t>
            </w:r>
            <w:r w:rsidR="004702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07431" w:rsidRPr="00284675">
              <w:rPr>
                <w:rFonts w:ascii="Minion Pro" w:hAnsi="Minion Pro"/>
                <w:sz w:val="28"/>
                <w:szCs w:val="28"/>
                <w:lang w:val="it-IT"/>
              </w:rPr>
              <w:t>il</w:t>
            </w:r>
            <w:r w:rsidR="00A118A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suo</w:t>
            </w:r>
            <w:r w:rsidR="0050743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racconto</w:t>
            </w:r>
            <w:r w:rsidR="004702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suona così</w:t>
            </w:r>
            <w:r w:rsidR="00C35015" w:rsidRPr="00284675">
              <w:rPr>
                <w:rFonts w:ascii="Minion Pro" w:hAnsi="Minion Pro"/>
                <w:sz w:val="28"/>
                <w:szCs w:val="28"/>
                <w:lang w:val="it-IT"/>
              </w:rPr>
              <w:t>:</w:t>
            </w:r>
          </w:p>
          <w:p w14:paraId="38489B4D" w14:textId="77777777" w:rsidR="00C35015" w:rsidRPr="00284675" w:rsidRDefault="00C35015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6C4679DC" w14:textId="103F7C16" w:rsidR="00FA59B6" w:rsidRPr="00284675" w:rsidRDefault="008A03CA" w:rsidP="00427462">
            <w:pPr>
              <w:spacing w:after="100" w:afterAutospacing="1" w:line="276" w:lineRule="auto"/>
              <w:ind w:left="283" w:right="283"/>
              <w:jc w:val="both"/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</w:pPr>
            <w:r w:rsidRPr="002846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«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Il giorno lungo, l’aria mite, l’entusiasmo, il vigore, l’agilità del corpo e tutto il resto ci favorivano nella salita; ci ostacolava soltanto la natura del luogo.»</w:t>
            </w:r>
            <w:r w:rsidR="00A118A6" w:rsidRPr="00284675">
              <w:rPr>
                <w:rStyle w:val="Funotenzeichen"/>
                <w:rFonts w:ascii="Minion Pro" w:hAnsi="Minion Pro"/>
                <w:i/>
                <w:iCs/>
                <w:sz w:val="28"/>
                <w:szCs w:val="28"/>
                <w:lang w:val="it-IT"/>
              </w:rPr>
              <w:footnoteReference w:id="1"/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</w:p>
          <w:p w14:paraId="1C1D39A0" w14:textId="7F14F3E1" w:rsidR="00DC6777" w:rsidRPr="00284675" w:rsidRDefault="00AD1B31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Beninteso, in un primo momento anche</w:t>
            </w:r>
            <w:r w:rsidR="008E294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Petrarca </w:t>
            </w:r>
            <w:r w:rsidR="000307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prova a </w:t>
            </w:r>
            <w:r w:rsidR="008A03CA" w:rsidRPr="00284675">
              <w:rPr>
                <w:rFonts w:ascii="Minion Pro" w:hAnsi="Minion Pro"/>
                <w:sz w:val="28"/>
                <w:szCs w:val="28"/>
                <w:lang w:val="it-IT"/>
              </w:rPr>
              <w:t>schiva</w:t>
            </w:r>
            <w:r w:rsidR="00030747" w:rsidRPr="00284675">
              <w:rPr>
                <w:rFonts w:ascii="Minion Pro" w:hAnsi="Minion Pro"/>
                <w:sz w:val="28"/>
                <w:szCs w:val="28"/>
                <w:lang w:val="it-IT"/>
              </w:rPr>
              <w:t>re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30747" w:rsidRPr="00284675">
              <w:rPr>
                <w:rFonts w:ascii="Minion Pro" w:hAnsi="Minion Pro"/>
                <w:sz w:val="28"/>
                <w:szCs w:val="28"/>
                <w:lang w:val="it-IT"/>
              </w:rPr>
              <w:t>le fatiche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della salita</w:t>
            </w:r>
            <w:r w:rsidR="008E294E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 cui arriva fin nell’ultima valle prima di capire che a quel modo non </w:t>
            </w:r>
            <w:r w:rsidR="008C4768" w:rsidRPr="00284675">
              <w:rPr>
                <w:rFonts w:ascii="Minion Pro" w:hAnsi="Minion Pro"/>
                <w:sz w:val="28"/>
                <w:szCs w:val="28"/>
                <w:lang w:val="it-IT"/>
              </w:rPr>
              <w:t>può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guadagnare </w:t>
            </w:r>
            <w:r w:rsidR="007A4325" w:rsidRPr="00284675">
              <w:rPr>
                <w:rFonts w:ascii="Minion Pro" w:hAnsi="Minion Pro"/>
                <w:sz w:val="28"/>
                <w:szCs w:val="28"/>
                <w:lang w:val="it-IT"/>
              </w:rPr>
              <w:t>elevazione</w:t>
            </w:r>
            <w:r w:rsidR="00030747" w:rsidRPr="00284675">
              <w:rPr>
                <w:rFonts w:ascii="Minion Pro" w:hAnsi="Minion Pro"/>
                <w:sz w:val="28"/>
                <w:szCs w:val="28"/>
                <w:lang w:val="it-IT"/>
              </w:rPr>
              <w:t>. È così che</w:t>
            </w:r>
            <w:r w:rsidR="008E294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si fa coraggio e intraprende l</w:t>
            </w:r>
            <w:r w:rsidR="008A03CA" w:rsidRPr="00284675">
              <w:rPr>
                <w:rFonts w:ascii="Minion Pro" w:hAnsi="Minion Pro"/>
                <w:sz w:val="28"/>
                <w:szCs w:val="28"/>
                <w:lang w:val="it-IT"/>
              </w:rPr>
              <w:t>’ascesa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Arrivato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 xml:space="preserve">sulla vetta, però, </w:t>
            </w:r>
            <w:r w:rsidR="007058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è commosso </w:t>
            </w:r>
            <w:r w:rsidR="00CE7E3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 tal punto </w:t>
            </w:r>
            <w:r w:rsidR="007058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da quel che si para dinnanzi ai suoi occhi che </w:t>
            </w:r>
            <w:r w:rsidR="008C476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sulla via del </w:t>
            </w:r>
            <w:r w:rsidR="00CE7E3B" w:rsidRPr="00284675">
              <w:rPr>
                <w:rFonts w:ascii="Minion Pro" w:hAnsi="Minion Pro"/>
                <w:sz w:val="28"/>
                <w:szCs w:val="28"/>
                <w:lang w:val="it-IT"/>
              </w:rPr>
              <w:t>rientro non profferisce più parola</w:t>
            </w:r>
            <w:r w:rsidR="002312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Successivamente </w:t>
            </w:r>
            <w:r w:rsidR="007058A1" w:rsidRPr="00284675">
              <w:rPr>
                <w:rFonts w:ascii="Minion Pro" w:hAnsi="Minion Pro"/>
                <w:sz w:val="28"/>
                <w:szCs w:val="28"/>
                <w:lang w:val="it-IT"/>
              </w:rPr>
              <w:t>scriver</w:t>
            </w:r>
            <w:r w:rsidR="002312A3" w:rsidRPr="00284675">
              <w:rPr>
                <w:rFonts w:ascii="Minion Pro" w:hAnsi="Minion Pro"/>
                <w:sz w:val="28"/>
                <w:szCs w:val="28"/>
                <w:lang w:val="it-IT"/>
              </w:rPr>
              <w:t>à</w:t>
            </w:r>
            <w:r w:rsidR="007058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il primo grande racconto di </w:t>
            </w:r>
            <w:r w:rsidR="002312A3" w:rsidRPr="00284675">
              <w:rPr>
                <w:rFonts w:ascii="Minion Pro" w:hAnsi="Minion Pro"/>
                <w:sz w:val="28"/>
                <w:szCs w:val="28"/>
                <w:lang w:val="it-IT"/>
              </w:rPr>
              <w:t>un’</w:t>
            </w:r>
            <w:r w:rsidR="007058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ascesa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7058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mont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in cui</w:t>
            </w:r>
            <w:r w:rsidR="002312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rivela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vera molla </w:t>
            </w:r>
            <w:r w:rsidR="007A4325" w:rsidRPr="00284675">
              <w:rPr>
                <w:rFonts w:ascii="Minion Pro" w:hAnsi="Minion Pro"/>
                <w:sz w:val="28"/>
                <w:szCs w:val="28"/>
                <w:lang w:val="it-IT"/>
              </w:rPr>
              <w:t>che lo aveva spinto a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ll’impresa</w:t>
            </w:r>
            <w:r w:rsidR="00C933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il desiderio di</w:t>
            </w:r>
            <w:r w:rsidR="002312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conoscere l’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alt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ezza</w:t>
            </w:r>
            <w:r w:rsidR="00C933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</w:t>
            </w:r>
            <w:r w:rsidR="002312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luogo</w:t>
            </w:r>
            <w:r w:rsidR="00C933CD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35971DF4" w14:textId="10470D08" w:rsidR="00101D72" w:rsidRPr="00284675" w:rsidRDefault="002312A3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 concreto ci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ò significa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salire su una montagna</w:t>
            </w:r>
            <w:r w:rsidR="00C933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amore del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A4325" w:rsidRPr="00284675">
              <w:rPr>
                <w:rFonts w:ascii="Minion Pro" w:hAnsi="Minion Pro"/>
                <w:sz w:val="28"/>
                <w:szCs w:val="28"/>
                <w:lang w:val="it-IT"/>
              </w:rPr>
              <w:t>cos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66342F" w:rsidRPr="00284675">
              <w:rPr>
                <w:rFonts w:ascii="Minion Pro" w:hAnsi="Minion Pro"/>
                <w:sz w:val="28"/>
                <w:szCs w:val="28"/>
                <w:lang w:val="it-IT"/>
              </w:rPr>
              <w:t>intraprendere l’ascesa come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fine </w:t>
            </w:r>
            <w:r w:rsidR="00B31E21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a</w:t>
            </w:r>
            <w:r w:rsidR="000769C3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="0066342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sé</w:t>
            </w:r>
            <w:r w:rsidR="00B31E21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stessa</w:t>
            </w:r>
            <w:r w:rsidR="00DC6777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. 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 che non </w:t>
            </w:r>
            <w:r w:rsidR="008D0F2A" w:rsidRPr="00284675">
              <w:rPr>
                <w:rFonts w:ascii="Minion Pro" w:hAnsi="Minion Pro"/>
                <w:sz w:val="28"/>
                <w:szCs w:val="28"/>
                <w:lang w:val="it-IT"/>
              </w:rPr>
              <w:t>si ricollega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tanto </w:t>
            </w:r>
            <w:r w:rsidR="008D0F2A" w:rsidRPr="00284675">
              <w:rPr>
                <w:rFonts w:ascii="Minion Pro" w:hAnsi="Minion Pro"/>
                <w:sz w:val="28"/>
                <w:szCs w:val="28"/>
                <w:lang w:val="it-IT"/>
              </w:rPr>
              <w:t>a un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desiderio di catarsi</w:t>
            </w:r>
            <w:r w:rsidR="00101D7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>di salvezza dell’anima quanto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piuttosto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D0F2A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una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>sete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>avventura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D0F2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di 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>conoscenz</w:t>
            </w:r>
            <w:r w:rsidR="005A4C51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DC677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Ecco rivelati, dunque, gli</w:t>
            </w:r>
            <w:r w:rsidR="00020D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A4325" w:rsidRPr="00284675">
              <w:rPr>
                <w:rFonts w:ascii="Minion Pro" w:hAnsi="Minion Pro"/>
                <w:sz w:val="28"/>
                <w:szCs w:val="28"/>
                <w:lang w:val="it-IT"/>
              </w:rPr>
              <w:t>impulsi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20D3E" w:rsidRPr="00284675">
              <w:rPr>
                <w:rFonts w:ascii="Minion Pro" w:hAnsi="Minion Pro"/>
                <w:sz w:val="28"/>
                <w:szCs w:val="28"/>
                <w:lang w:val="it-IT"/>
              </w:rPr>
              <w:t>central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020D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di</w:t>
            </w:r>
            <w:r w:rsidR="00020D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quella smania che a partire dal</w:t>
            </w:r>
            <w:r w:rsidR="000B6C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20D3E" w:rsidRPr="00284675">
              <w:rPr>
                <w:rFonts w:ascii="Minion Pro" w:hAnsi="Minion Pro"/>
                <w:sz w:val="28"/>
                <w:szCs w:val="28"/>
                <w:lang w:val="it-IT"/>
              </w:rPr>
              <w:t>1</w:t>
            </w:r>
            <w:r w:rsidR="00101D7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575 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prenderà</w:t>
            </w:r>
            <w:r w:rsidR="00020D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il nome di</w:t>
            </w:r>
            <w:r w:rsidR="00101D7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alpinismo</w:t>
            </w:r>
            <w:r w:rsidR="00101D72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.</w:t>
            </w:r>
          </w:p>
          <w:p w14:paraId="1FC4A5CF" w14:textId="1C58B5EF" w:rsidR="000848DA" w:rsidRPr="00284675" w:rsidRDefault="00020D3E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attività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è simile al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pellegrinaggio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eppure se ne differenzia nettamente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>: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 avanzare si fa meno affidamento </w:t>
            </w:r>
            <w:r w:rsidR="00B31E21" w:rsidRPr="00284675">
              <w:rPr>
                <w:rFonts w:ascii="Minion Pro" w:hAnsi="Minion Pro"/>
                <w:sz w:val="28"/>
                <w:szCs w:val="28"/>
                <w:lang w:val="it-IT"/>
              </w:rPr>
              <w:t>su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lle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bestie da soma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poiché il terreno è più </w:t>
            </w:r>
            <w:r w:rsidR="000F1981" w:rsidRPr="00284675">
              <w:rPr>
                <w:rFonts w:ascii="Minion Pro" w:hAnsi="Minion Pro"/>
                <w:sz w:val="28"/>
                <w:szCs w:val="28"/>
                <w:lang w:val="it-IT"/>
              </w:rPr>
              <w:t>accidentato; quindi,</w:t>
            </w:r>
            <w:r w:rsidR="008D0F2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bestia da soma</w:t>
            </w:r>
            <w:r w:rsidR="008D0F2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diventa noi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47915" w:rsidRPr="00284675">
              <w:rPr>
                <w:rFonts w:ascii="Minion Pro" w:hAnsi="Minion Pro"/>
                <w:sz w:val="28"/>
                <w:szCs w:val="28"/>
                <w:lang w:val="it-IT"/>
              </w:rPr>
              <w:t>ma a un certo punto,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quanto più lungo e faticoso </w:t>
            </w:r>
            <w:r w:rsidR="000F1981" w:rsidRPr="00284675">
              <w:rPr>
                <w:rFonts w:ascii="Minion Pro" w:hAnsi="Minion Pro"/>
                <w:sz w:val="28"/>
                <w:szCs w:val="28"/>
                <w:lang w:val="it-IT"/>
              </w:rPr>
              <w:t>è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il cammino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47915" w:rsidRPr="00284675">
              <w:rPr>
                <w:rFonts w:ascii="Minion Pro" w:hAnsi="Minion Pro"/>
                <w:sz w:val="28"/>
                <w:szCs w:val="28"/>
                <w:lang w:val="it-IT"/>
              </w:rPr>
              <w:t>subentra una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trasformazione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Già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ch</w:t>
            </w:r>
            <w:r w:rsidR="00847915" w:rsidRPr="00284675">
              <w:rPr>
                <w:rFonts w:ascii="Minion Pro" w:hAnsi="Minion Pro"/>
                <w:sz w:val="28"/>
                <w:szCs w:val="28"/>
                <w:lang w:val="it-IT"/>
              </w:rPr>
              <w:t>é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>altrimenti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non si sopporterebbe l</w:t>
            </w:r>
            <w:r w:rsidR="005C2A68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C2A68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fa</w:t>
            </w:r>
            <w:r w:rsidR="005C2A68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ch</w:t>
            </w:r>
            <w:r w:rsidR="005C2A68" w:rsidRPr="00284675">
              <w:rPr>
                <w:rFonts w:ascii="Minion Pro" w:hAnsi="Minion Pro"/>
                <w:sz w:val="28"/>
                <w:szCs w:val="28"/>
                <w:lang w:val="it-IT"/>
              </w:rPr>
              <w:t>inata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trasformazione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>consiste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fare di necessità virtù e quindi di abbracciare</w:t>
            </w:r>
            <w:r w:rsidR="006C617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espressamente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quel che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i pellegrini</w:t>
            </w:r>
            <w:r w:rsidR="0034738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vorrebbero scansare:</w:t>
            </w:r>
            <w:r w:rsidR="0034738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la fatica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difficoltà</w:t>
            </w:r>
            <w:r w:rsidR="00C068C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altitudine</w:t>
            </w:r>
            <w:r w:rsidR="00C068C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34738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E7A2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pericolo</w:t>
            </w:r>
            <w:r w:rsidR="006C617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elevandoli a </w:t>
            </w:r>
            <w:r w:rsidR="00847915" w:rsidRPr="0028467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“</w:t>
            </w:r>
            <w:r w:rsidR="006C6172" w:rsidRPr="00284675">
              <w:rPr>
                <w:rFonts w:ascii="Minion Pro" w:hAnsi="Minion Pro"/>
                <w:sz w:val="28"/>
                <w:szCs w:val="28"/>
                <w:lang w:val="it-IT"/>
              </w:rPr>
              <w:t>p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>rogramm</w:t>
            </w:r>
            <w:r w:rsidR="006C6172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847915" w:rsidRPr="0028467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”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0DC3025F" w14:textId="2CA4CFB7" w:rsidR="00BF5F81" w:rsidRPr="00284675" w:rsidRDefault="00D5072D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È così che</w:t>
            </w:r>
            <w:r w:rsidR="00F21D4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gli alpinisti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assurgono a maestri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el dispendio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forze</w:t>
            </w:r>
            <w:r w:rsidR="00C068C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F0182" w:rsidRPr="00284675">
              <w:rPr>
                <w:rFonts w:ascii="Minion Pro" w:hAnsi="Minion Pro"/>
                <w:sz w:val="28"/>
                <w:szCs w:val="28"/>
                <w:lang w:val="it-IT"/>
              </w:rPr>
              <w:t>tanto più</w:t>
            </w:r>
            <w:r w:rsidR="00A72EB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quanto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72EB5" w:rsidRPr="00284675">
              <w:rPr>
                <w:rFonts w:ascii="Minion Pro" w:hAnsi="Minion Pro"/>
                <w:sz w:val="28"/>
                <w:szCs w:val="28"/>
                <w:lang w:val="it-IT"/>
              </w:rPr>
              <w:t>più recente è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72EB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loro 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>epoca storica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3F01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questo punto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non si può non</w:t>
            </w:r>
            <w:r w:rsidR="003F01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menzionare</w:t>
            </w:r>
            <w:r w:rsidR="003F01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un 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uomo che </w:t>
            </w:r>
            <w:r w:rsidR="003F0182" w:rsidRPr="00284675">
              <w:rPr>
                <w:rFonts w:ascii="Minion Pro" w:hAnsi="Minion Pro"/>
                <w:sz w:val="28"/>
                <w:szCs w:val="28"/>
                <w:lang w:val="it-IT"/>
              </w:rPr>
              <w:t>alpinista</w:t>
            </w:r>
            <w:r w:rsidR="0077701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non fu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F00649" w:rsidRPr="00284675">
              <w:rPr>
                <w:rFonts w:ascii="Minion Pro" w:hAnsi="Minion Pro"/>
                <w:sz w:val="28"/>
                <w:szCs w:val="28"/>
                <w:lang w:val="it-IT"/>
              </w:rPr>
              <w:t>Wilhelm von Humboldt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(1767-1835),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fratello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 quell’</w:t>
            </w:r>
            <w:r w:rsidR="00B93902" w:rsidRPr="00284675">
              <w:rPr>
                <w:rFonts w:ascii="Minion Pro" w:hAnsi="Minion Pro"/>
                <w:sz w:val="28"/>
                <w:szCs w:val="28"/>
                <w:lang w:val="it-IT"/>
              </w:rPr>
              <w:t>Alexander</w:t>
            </w:r>
            <w:r w:rsidR="006D78F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von Humboldt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naturalista, </w:t>
            </w:r>
            <w:r w:rsidR="00E41A28" w:rsidRPr="00284675">
              <w:rPr>
                <w:rFonts w:ascii="Minion Pro" w:hAnsi="Minion Pro"/>
                <w:sz w:val="28"/>
                <w:szCs w:val="28"/>
                <w:lang w:val="it-IT"/>
              </w:rPr>
              <w:t>il quale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3F01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</w:t>
            </w:r>
            <w:r w:rsidR="00BB10FA" w:rsidRPr="00284675">
              <w:rPr>
                <w:rFonts w:ascii="Minion Pro" w:hAnsi="Minion Pro"/>
                <w:sz w:val="28"/>
                <w:szCs w:val="28"/>
                <w:lang w:val="it-IT"/>
              </w:rPr>
              <w:t>1802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BB10F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41A2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aveva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intrapre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="00E41A28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l’ardimentosa scalata del Chimborazo (</w:t>
            </w:r>
            <w:r w:rsidR="00B03E3F" w:rsidRPr="00284675">
              <w:rPr>
                <w:rFonts w:ascii="Minion Pro" w:hAnsi="Minion Pro"/>
                <w:sz w:val="28"/>
                <w:szCs w:val="28"/>
                <w:lang w:val="it-IT"/>
              </w:rPr>
              <w:t>6263 m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), ma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colto da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B5231" w:rsidRPr="00284675">
              <w:rPr>
                <w:rFonts w:ascii="Minion Pro" w:hAnsi="Minion Pro"/>
                <w:sz w:val="28"/>
                <w:szCs w:val="28"/>
                <w:lang w:val="it-IT"/>
              </w:rPr>
              <w:t>mal di montagna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non ne raggiun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mai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la vetta</w:t>
            </w:r>
            <w:r w:rsidR="00E41A28" w:rsidRPr="00284675">
              <w:rPr>
                <w:rFonts w:ascii="Minion Pro" w:hAnsi="Minion Pro"/>
                <w:sz w:val="28"/>
                <w:szCs w:val="28"/>
                <w:lang w:val="it-IT"/>
              </w:rPr>
              <w:t>;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>rest</w:t>
            </w:r>
            <w:r w:rsidR="00E41A28" w:rsidRPr="00284675">
              <w:rPr>
                <w:rFonts w:ascii="Minion Pro" w:hAnsi="Minion Pro"/>
                <w:sz w:val="28"/>
                <w:szCs w:val="28"/>
                <w:lang w:val="it-IT"/>
              </w:rPr>
              <w:t>ò, tuttavia,</w:t>
            </w:r>
            <w:r w:rsidR="00D16A6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molto tempo detentore del record di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altitudine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disegnò bozze del v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>ul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764BED" w:rsidRPr="00284675">
              <w:rPr>
                <w:rFonts w:ascii="Minion Pro" w:hAnsi="Minion Pro"/>
                <w:sz w:val="28"/>
                <w:szCs w:val="28"/>
                <w:lang w:val="it-IT"/>
              </w:rPr>
              <w:t>an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 che </w:t>
            </w:r>
            <w:r w:rsidR="003B40C1" w:rsidRPr="00284675">
              <w:rPr>
                <w:rFonts w:ascii="Minion Pro" w:hAnsi="Minion Pro"/>
                <w:sz w:val="28"/>
                <w:szCs w:val="28"/>
                <w:lang w:val="it-IT"/>
              </w:rPr>
              <w:t>ne fecero il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pioniere della rappresentazione estetica delle scoperte scientifiche</w:t>
            </w:r>
            <w:r w:rsidR="0059606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3B40C1" w:rsidRPr="00284675">
              <w:rPr>
                <w:rFonts w:ascii="Minion Pro" w:hAnsi="Minion Pro"/>
                <w:sz w:val="28"/>
                <w:szCs w:val="28"/>
                <w:lang w:val="it-IT"/>
              </w:rPr>
              <w:t>Di contro, il</w:t>
            </w:r>
            <w:r w:rsidR="001A40D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fratello</w:t>
            </w:r>
            <w:r w:rsidR="001A40D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Wilhelm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che </w:t>
            </w:r>
            <w:r w:rsidR="003B40C1" w:rsidRPr="00284675">
              <w:rPr>
                <w:rFonts w:ascii="Minion Pro" w:hAnsi="Minion Pro"/>
                <w:sz w:val="28"/>
                <w:szCs w:val="28"/>
                <w:lang w:val="it-IT"/>
              </w:rPr>
              <w:t>pure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viaggi</w:t>
            </w:r>
            <w:r w:rsidR="003B40C1" w:rsidRPr="00284675">
              <w:rPr>
                <w:rFonts w:ascii="Minion Pro" w:hAnsi="Minion Pro"/>
                <w:sz w:val="28"/>
                <w:szCs w:val="28"/>
                <w:lang w:val="it-IT"/>
              </w:rPr>
              <w:t>ò, ma senza mai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lasci</w:t>
            </w:r>
            <w:r w:rsidR="003B40C1" w:rsidRPr="00284675">
              <w:rPr>
                <w:rFonts w:ascii="Minion Pro" w:hAnsi="Minion Pro"/>
                <w:sz w:val="28"/>
                <w:szCs w:val="28"/>
                <w:lang w:val="it-IT"/>
              </w:rPr>
              <w:t>are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l’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>Europa</w:t>
            </w:r>
            <w:r w:rsidR="003B40C1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694E" w:rsidRPr="00284675">
              <w:rPr>
                <w:rFonts w:ascii="Minion Pro" w:hAnsi="Minion Pro"/>
                <w:sz w:val="28"/>
                <w:szCs w:val="28"/>
                <w:lang w:val="it-IT"/>
              </w:rPr>
              <w:t>centrò nella sua opera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di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scrittore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>tnogra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fo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riformatore del sistema d</w:t>
            </w:r>
            <w:r w:rsidR="00DA1EAF" w:rsidRPr="00284675">
              <w:rPr>
                <w:rFonts w:ascii="Minion Pro" w:hAnsi="Minion Pro"/>
                <w:sz w:val="28"/>
                <w:szCs w:val="28"/>
                <w:lang w:val="it-IT"/>
              </w:rPr>
              <w:t>’</w:t>
            </w:r>
            <w:r w:rsidR="00757C32" w:rsidRPr="00284675">
              <w:rPr>
                <w:rFonts w:ascii="Minion Pro" w:hAnsi="Minion Pro"/>
                <w:sz w:val="28"/>
                <w:szCs w:val="28"/>
                <w:lang w:val="it-IT"/>
              </w:rPr>
              <w:t>istruzione</w:t>
            </w:r>
            <w:r w:rsidR="00DA1E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A086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 aspetto che, </w:t>
            </w:r>
            <w:r w:rsidR="00DA1EAF" w:rsidRPr="00284675">
              <w:rPr>
                <w:rFonts w:ascii="Minion Pro" w:hAnsi="Minion Pro"/>
                <w:sz w:val="28"/>
                <w:szCs w:val="28"/>
                <w:lang w:val="it-IT"/>
              </w:rPr>
              <w:t>in fondo</w:t>
            </w:r>
            <w:r w:rsidR="00DA086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DA1E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A086D" w:rsidRPr="00284675">
              <w:rPr>
                <w:rFonts w:ascii="Minion Pro" w:hAnsi="Minion Pro"/>
                <w:sz w:val="28"/>
                <w:szCs w:val="28"/>
                <w:lang w:val="it-IT"/>
              </w:rPr>
              <w:t>sta alla rad</w:t>
            </w:r>
            <w:r w:rsidR="00587BB8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DA086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ce anche 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>del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l’alpinismo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coltivazione delle proprie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forze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distinzione </w:t>
            </w:r>
            <w:r w:rsidR="00587BB8" w:rsidRPr="00284675">
              <w:rPr>
                <w:rFonts w:ascii="Minion Pro" w:hAnsi="Minion Pro"/>
                <w:sz w:val="28"/>
                <w:szCs w:val="28"/>
                <w:lang w:val="it-IT"/>
              </w:rPr>
              <w:t>che</w:t>
            </w:r>
            <w:r w:rsidR="002537D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Humboldt </w:t>
            </w:r>
            <w:r w:rsidR="00587BB8" w:rsidRPr="00284675">
              <w:rPr>
                <w:rFonts w:ascii="Minion Pro" w:hAnsi="Minion Pro"/>
                <w:sz w:val="28"/>
                <w:szCs w:val="28"/>
                <w:lang w:val="it-IT"/>
              </w:rPr>
              <w:t>fa</w:t>
            </w:r>
            <w:r w:rsidR="00FF2F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fra</w:t>
            </w:r>
            <w:r w:rsidR="008973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forze fi</w:t>
            </w:r>
            <w:r w:rsidR="0093020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sic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o</w:t>
            </w:r>
            <w:r w:rsidR="0093020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-s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ensori</w:t>
            </w:r>
            <w:r w:rsidR="00587BB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ali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, mentali e </w:t>
            </w:r>
            <w:r w:rsidR="0093020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intelle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tt</w:t>
            </w:r>
            <w:r w:rsidR="0093020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u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ali, estetico-cr</w:t>
            </w:r>
            <w:r w:rsidR="0093020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eativ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e</w:t>
            </w:r>
            <w:r w:rsidR="00EF2D6D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>d</w:t>
            </w:r>
            <w:r w:rsidR="00EE268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1C1BA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etico-m</w:t>
            </w:r>
            <w:r w:rsidR="0093020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orali</w:t>
            </w:r>
            <w:r w:rsidR="00FF2F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è importante anche per l’alpinismo</w:t>
            </w:r>
            <w:r w:rsidR="00897336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. 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Tali forze devono essere presenti in maniera </w:t>
            </w:r>
            <w:r w:rsidR="0027190C" w:rsidRPr="00284675">
              <w:rPr>
                <w:rFonts w:ascii="Minion Pro" w:hAnsi="Minion Pro"/>
                <w:sz w:val="28"/>
                <w:szCs w:val="28"/>
                <w:lang w:val="it-IT"/>
              </w:rPr>
              <w:t>propor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zionata, ovvero </w:t>
            </w:r>
            <w:r w:rsidR="008973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in </w:t>
            </w:r>
            <w:r w:rsidR="001C1BAF" w:rsidRPr="00284675">
              <w:rPr>
                <w:rFonts w:ascii="Minion Pro" w:hAnsi="Minion Pro"/>
                <w:sz w:val="28"/>
                <w:szCs w:val="28"/>
                <w:lang w:val="it-IT"/>
              </w:rPr>
              <w:t>rapporto bilanciato le une rispetto alle altre</w:t>
            </w:r>
            <w:r w:rsidR="008973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BF5F8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234D8" w:rsidRPr="00284675">
              <w:rPr>
                <w:rFonts w:ascii="Minion Pro" w:hAnsi="Minion Pro"/>
                <w:sz w:val="28"/>
                <w:szCs w:val="28"/>
                <w:lang w:val="it-IT"/>
              </w:rPr>
              <w:t>operare interagendo sotto</w:t>
            </w:r>
            <w:r w:rsidR="005C423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 guida del </w:t>
            </w:r>
            <w:r w:rsidR="00EE439D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giudizio </w:t>
            </w:r>
            <w:r w:rsidR="00EE439D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inteso </w:t>
            </w:r>
            <w:r w:rsidR="00EE439D" w:rsidRPr="00EE439D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 xml:space="preserve">come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“</w:t>
            </w:r>
            <w:r w:rsidR="00EE439D" w:rsidRPr="00EE439D">
              <w:rPr>
                <w:rFonts w:ascii="Minion Pro" w:hAnsi="Minion Pro"/>
                <w:sz w:val="28"/>
                <w:szCs w:val="28"/>
                <w:lang w:val="it-IT"/>
              </w:rPr>
              <w:t>r</w:t>
            </w:r>
            <w:r w:rsidR="005C4239" w:rsidRPr="00EE439D">
              <w:rPr>
                <w:rFonts w:ascii="Minion Pro" w:hAnsi="Minion Pro"/>
                <w:sz w:val="28"/>
                <w:szCs w:val="28"/>
                <w:lang w:val="it-IT"/>
              </w:rPr>
              <w:t>aziocinio</w:t>
            </w:r>
            <w:r w:rsidR="00EE268F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03EF3" w:rsidRPr="00EE439D">
              <w:rPr>
                <w:rFonts w:ascii="Minion Pro" w:hAnsi="Minion Pro"/>
                <w:sz w:val="28"/>
                <w:szCs w:val="28"/>
                <w:lang w:val="it-IT"/>
              </w:rPr>
              <w:t>esamin</w:t>
            </w:r>
            <w:r w:rsidR="005C4239" w:rsidRPr="00EE439D">
              <w:rPr>
                <w:rFonts w:ascii="Minion Pro" w:hAnsi="Minion Pro"/>
                <w:sz w:val="28"/>
                <w:szCs w:val="28"/>
                <w:lang w:val="it-IT"/>
              </w:rPr>
              <w:t>atore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”</w:t>
            </w:r>
            <w:r w:rsidR="008973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5C4239" w:rsidRPr="00284675">
              <w:rPr>
                <w:rFonts w:ascii="Minion Pro" w:hAnsi="Minion Pro"/>
                <w:sz w:val="28"/>
                <w:szCs w:val="28"/>
                <w:lang w:val="it-IT"/>
              </w:rPr>
              <w:t>Il raggiungimento di questo stato coinciderebbe con</w:t>
            </w:r>
            <w:r w:rsidR="001379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C4239" w:rsidRPr="0028467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«il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fine </w:t>
            </w:r>
            <w:r w:rsidR="005C4239" w:rsidRPr="00284675">
              <w:rPr>
                <w:rFonts w:ascii="Minion Pro" w:hAnsi="Minion Pro"/>
                <w:sz w:val="28"/>
                <w:szCs w:val="28"/>
                <w:lang w:val="it-IT"/>
              </w:rPr>
              <w:t>ultimo dell’uomo</w:t>
            </w:r>
            <w:r w:rsidR="005C4239" w:rsidRPr="0028467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», ovvero</w:t>
            </w:r>
            <w:r w:rsidR="00BF5F8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C4239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l’acquisizione di conoscenza</w:t>
            </w:r>
            <w:r w:rsidR="00BF5F81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950D21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2"/>
            </w:r>
            <w:r w:rsidR="002B1CC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093D701E" w14:textId="656B5B3B" w:rsidR="0022615C" w:rsidRPr="00284675" w:rsidRDefault="005C4239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Osservando più da vicino la descrizione delle forze umane </w:t>
            </w:r>
            <w:r w:rsidR="00324295" w:rsidRPr="00284675">
              <w:rPr>
                <w:rFonts w:ascii="Minion Pro" w:hAnsi="Minion Pro"/>
                <w:sz w:val="28"/>
                <w:szCs w:val="28"/>
                <w:lang w:val="it-IT"/>
              </w:rPr>
              <w:t>individuate da</w:t>
            </w:r>
            <w:r w:rsidR="001379A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Humboldt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resta sorpresi nel constatare che la sua dottrina coincide ampiamente con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l’evoluzione dei motivi all’origine</w:t>
            </w:r>
            <w:r w:rsidR="00C9189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del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>l’alpinismo. Chiedendo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>si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infatti, quale 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>motore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>spinga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>oggi come in passato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le persone 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>a cercare l’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alt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>ezza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0C211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 arriva alla conclusione che vi è una </w:t>
            </w:r>
            <w:r w:rsidR="00C9189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buona 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manciata di motivi, di cui </w:t>
            </w:r>
            <w:r w:rsidR="00E56B91" w:rsidRPr="00284675">
              <w:rPr>
                <w:rFonts w:ascii="Minion Pro" w:hAnsi="Minion Pro"/>
                <w:sz w:val="28"/>
                <w:szCs w:val="28"/>
                <w:lang w:val="it-IT"/>
              </w:rPr>
              <w:t>parlo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mio libro</w:t>
            </w:r>
            <w:r w:rsidR="0008230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proofErr w:type="spellStart"/>
            <w:r w:rsidR="00874CC5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Berg</w:t>
            </w:r>
            <w:r w:rsidR="00950D21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Denken</w:t>
            </w:r>
            <w:proofErr w:type="spellEnd"/>
            <w:r w:rsidR="00950D21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. Eine </w:t>
            </w:r>
            <w:proofErr w:type="spellStart"/>
            <w:r w:rsidR="00950D21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Kulturgeschichte</w:t>
            </w:r>
            <w:proofErr w:type="spellEnd"/>
            <w:r w:rsidR="00950D21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der </w:t>
            </w:r>
            <w:proofErr w:type="spellStart"/>
            <w:r w:rsidR="002F186B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Höhe</w:t>
            </w:r>
            <w:proofErr w:type="spellEnd"/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del</w:t>
            </w:r>
            <w:r w:rsidR="0008230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1997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08230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215ED" w:rsidRPr="00284675">
              <w:rPr>
                <w:rFonts w:ascii="Minion Pro" w:hAnsi="Minion Pro"/>
                <w:sz w:val="28"/>
                <w:szCs w:val="28"/>
                <w:lang w:val="it-IT"/>
              </w:rPr>
              <w:t>ricostruendoli attraverso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un </w:t>
            </w:r>
            <w:r w:rsidR="008215ED" w:rsidRPr="00284675">
              <w:rPr>
                <w:rFonts w:ascii="Minion Pro" w:hAnsi="Minion Pro"/>
                <w:sz w:val="28"/>
                <w:szCs w:val="28"/>
                <w:lang w:val="it-IT"/>
              </w:rPr>
              <w:t>arco di tempo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</w:t>
            </w:r>
            <w:r w:rsidR="0008230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800 </w:t>
            </w:r>
            <w:r w:rsidR="002F186B" w:rsidRPr="00284675">
              <w:rPr>
                <w:rFonts w:ascii="Minion Pro" w:hAnsi="Minion Pro"/>
                <w:sz w:val="28"/>
                <w:szCs w:val="28"/>
                <w:lang w:val="it-IT"/>
              </w:rPr>
              <w:t>anni</w:t>
            </w:r>
            <w:r w:rsidR="00613842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082304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3"/>
            </w:r>
            <w:r w:rsidR="0008230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1AD769B4" w14:textId="77777777" w:rsidR="0006536F" w:rsidRPr="00284675" w:rsidRDefault="0006536F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79C034B4" w14:textId="2D1F5509" w:rsidR="002E02B9" w:rsidRPr="00284675" w:rsidRDefault="00AE61BA" w:rsidP="00427462">
            <w:pPr>
              <w:spacing w:after="0" w:line="276" w:lineRule="auto"/>
              <w:jc w:val="both"/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</w:pPr>
            <w:r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La limitazione</w:t>
            </w:r>
            <w:r w:rsidR="003D58FD"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come</w:t>
            </w:r>
            <w:r w:rsidR="0079612B"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dono</w:t>
            </w:r>
          </w:p>
          <w:p w14:paraId="7019FC57" w14:textId="77777777" w:rsidR="00082304" w:rsidRPr="00284675" w:rsidRDefault="00082304" w:rsidP="00427462">
            <w:pPr>
              <w:spacing w:after="0" w:line="276" w:lineRule="auto"/>
              <w:jc w:val="both"/>
              <w:rPr>
                <w:rFonts w:ascii="Minion Pro" w:hAnsi="Minion Pro"/>
                <w:i/>
                <w:iCs/>
                <w:sz w:val="12"/>
                <w:szCs w:val="12"/>
                <w:lang w:val="it-IT"/>
              </w:rPr>
            </w:pPr>
          </w:p>
          <w:p w14:paraId="0512AA84" w14:textId="0A362EC9" w:rsidR="00A520F3" w:rsidRPr="00284675" w:rsidRDefault="00C15C88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Proseguendo la cronistoria dell’a</w:t>
            </w:r>
            <w:r w:rsidR="00F20976" w:rsidRPr="00284675">
              <w:rPr>
                <w:rFonts w:ascii="Minion Pro" w:hAnsi="Minion Pro"/>
                <w:sz w:val="28"/>
                <w:szCs w:val="28"/>
                <w:lang w:val="it-IT"/>
              </w:rPr>
              <w:t>lpin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ismo, a partire al più tardi dal XIX 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secolo</w:t>
            </w:r>
            <w:r w:rsidR="00A373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l’oggetto del</w:t>
            </w:r>
            <w:r w:rsidR="00B94398" w:rsidRPr="00284675">
              <w:rPr>
                <w:rFonts w:ascii="Minion Pro" w:hAnsi="Minion Pro"/>
                <w:sz w:val="28"/>
                <w:szCs w:val="28"/>
                <w:lang w:val="it-IT"/>
              </w:rPr>
              <w:t>le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94398" w:rsidRPr="00284675">
              <w:rPr>
                <w:rFonts w:ascii="Minion Pro" w:hAnsi="Minion Pro"/>
                <w:sz w:val="28"/>
                <w:szCs w:val="28"/>
                <w:lang w:val="it-IT"/>
              </w:rPr>
              <w:t>brame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slitta verso la ricerca della</w:t>
            </w:r>
            <w:r w:rsidR="00C359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difficoltà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Numerose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vett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36587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 lo stesso</w:t>
            </w:r>
            <w:r w:rsidR="00F209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36C28" w:rsidRPr="00284675">
              <w:rPr>
                <w:rFonts w:ascii="Minion Pro" w:hAnsi="Minion Pro"/>
                <w:sz w:val="28"/>
                <w:szCs w:val="28"/>
                <w:lang w:val="it-IT"/>
              </w:rPr>
              <w:t>Mont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936C2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B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936C28" w:rsidRPr="00284675">
              <w:rPr>
                <w:rFonts w:ascii="Minion Pro" w:hAnsi="Minion Pro"/>
                <w:sz w:val="28"/>
                <w:szCs w:val="28"/>
                <w:lang w:val="it-IT"/>
              </w:rPr>
              <w:t>anc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o,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sono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state ormai scalate, quindi l’attenzione si rivolge alle</w:t>
            </w:r>
            <w:r w:rsidR="00936C2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pareti</w:t>
            </w:r>
            <w:r w:rsidR="00BA683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Il XX 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secolo</w:t>
            </w:r>
            <w:r w:rsidR="00F209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senza dubbio conosce un revival del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ricerca dell’altezza, questa volta orientata verso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gli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ottomila, ma nel momento in cui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anche 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>quest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072B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come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pure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le altre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vette 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>fuori dall’</w:t>
            </w:r>
            <w:r w:rsidR="007867C0" w:rsidRPr="00284675">
              <w:rPr>
                <w:rFonts w:ascii="Minion Pro" w:hAnsi="Minion Pro"/>
                <w:sz w:val="28"/>
                <w:szCs w:val="28"/>
                <w:lang w:val="it-IT"/>
              </w:rPr>
              <w:t>Himalaya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sono</w:t>
            </w:r>
            <w:r w:rsidR="006921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state conquistate</w:t>
            </w:r>
            <w:r w:rsidR="00A008F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A4117B" w:rsidRPr="00284675">
              <w:rPr>
                <w:rFonts w:ascii="Minion Pro" w:hAnsi="Minion Pro"/>
                <w:sz w:val="28"/>
                <w:szCs w:val="28"/>
                <w:lang w:val="it-IT"/>
              </w:rPr>
              <w:t>riprende la ricerca delle ascese difficili</w:t>
            </w:r>
            <w:r w:rsidR="008D3AC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>Che sia sul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le Alpi</w:t>
            </w:r>
            <w:r w:rsidR="00072B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sulle </w:t>
            </w:r>
            <w:r w:rsidR="00072B8D" w:rsidRPr="00284675">
              <w:rPr>
                <w:rFonts w:ascii="Minion Pro" w:hAnsi="Minion Pro"/>
                <w:sz w:val="28"/>
                <w:szCs w:val="28"/>
                <w:lang w:val="it-IT"/>
              </w:rPr>
              <w:t>Ande o</w:t>
            </w:r>
            <w:r w:rsidR="00CD2DD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>sul</w:t>
            </w:r>
            <w:r w:rsidR="00CD2DD4"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="00072B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Himalaya,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modo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efficace per aumentare</w:t>
            </w:r>
            <w:r w:rsidR="008D3AC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difficoltà</w:t>
            </w:r>
            <w:r w:rsidR="008D3AC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è,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oltre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alla scelta del percorso, quella dell’attrezzatura e dello stile</w:t>
            </w:r>
            <w:r w:rsidR="00C359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parola d’ordine è la rinuncia alla tecnologia. Tanto per </w:t>
            </w:r>
            <w:r w:rsidR="006E05C8" w:rsidRPr="00284675">
              <w:rPr>
                <w:rFonts w:ascii="Minion Pro" w:hAnsi="Minion Pro"/>
                <w:sz w:val="28"/>
                <w:szCs w:val="28"/>
                <w:lang w:val="it-IT"/>
              </w:rPr>
              <w:t>citare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due esempi: la scalata all’Everest del</w:t>
            </w:r>
            <w:r w:rsidR="00C359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1978 senza bombola d’ossigeno e il percorso di arrampicata più difficile del momento: </w:t>
            </w:r>
            <w:proofErr w:type="spellStart"/>
            <w:r w:rsidR="00F402FC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Silence</w:t>
            </w:r>
            <w:proofErr w:type="spellEnd"/>
            <w:r w:rsidR="0061384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96B94" w:rsidRPr="00284675">
              <w:rPr>
                <w:rFonts w:ascii="Minion Pro" w:hAnsi="Minion Pro"/>
                <w:sz w:val="28"/>
                <w:szCs w:val="28"/>
                <w:lang w:val="it-IT"/>
              </w:rPr>
              <w:t>nella grotta di</w:t>
            </w:r>
            <w:r w:rsidR="0061384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proofErr w:type="spellStart"/>
            <w:r w:rsidR="00F402FC" w:rsidRPr="00284675">
              <w:rPr>
                <w:rFonts w:ascii="Minion Pro" w:hAnsi="Minion Pro"/>
                <w:sz w:val="28"/>
                <w:szCs w:val="28"/>
                <w:lang w:val="it-IT"/>
              </w:rPr>
              <w:t>F</w:t>
            </w:r>
            <w:r w:rsidR="006E05C8" w:rsidRPr="00284675">
              <w:rPr>
                <w:rFonts w:ascii="Minion Pro" w:hAnsi="Minion Pro"/>
                <w:sz w:val="28"/>
                <w:szCs w:val="28"/>
                <w:lang w:val="it-IT"/>
              </w:rPr>
              <w:t>l</w:t>
            </w:r>
            <w:r w:rsidR="00F402FC" w:rsidRPr="00284675">
              <w:rPr>
                <w:rFonts w:ascii="Minion Pro" w:hAnsi="Minion Pro"/>
                <w:sz w:val="28"/>
                <w:szCs w:val="28"/>
                <w:lang w:val="it-IT"/>
              </w:rPr>
              <w:t>atanger</w:t>
            </w:r>
            <w:proofErr w:type="spellEnd"/>
            <w:r w:rsidR="006E05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 </w:t>
            </w:r>
            <w:r w:rsidR="00A86EB6" w:rsidRPr="00284675">
              <w:rPr>
                <w:rFonts w:ascii="Minion Pro" w:hAnsi="Minion Pro"/>
                <w:sz w:val="28"/>
                <w:szCs w:val="28"/>
                <w:lang w:val="it-IT"/>
              </w:rPr>
              <w:t>Nor</w:t>
            </w:r>
            <w:r w:rsidR="006E05C8" w:rsidRPr="00284675">
              <w:rPr>
                <w:rFonts w:ascii="Minion Pro" w:hAnsi="Minion Pro"/>
                <w:sz w:val="28"/>
                <w:szCs w:val="28"/>
                <w:lang w:val="it-IT"/>
              </w:rPr>
              <w:t>v</w:t>
            </w:r>
            <w:r w:rsidR="00A86EB6" w:rsidRPr="00284675">
              <w:rPr>
                <w:rFonts w:ascii="Minion Pro" w:hAnsi="Minion Pro"/>
                <w:sz w:val="28"/>
                <w:szCs w:val="28"/>
                <w:lang w:val="it-IT"/>
              </w:rPr>
              <w:t>eg</w:t>
            </w:r>
            <w:r w:rsidR="006E05C8" w:rsidRPr="00284675">
              <w:rPr>
                <w:rFonts w:ascii="Minion Pro" w:hAnsi="Minion Pro"/>
                <w:sz w:val="28"/>
                <w:szCs w:val="28"/>
                <w:lang w:val="it-IT"/>
              </w:rPr>
              <w:t>ia</w:t>
            </w:r>
            <w:r w:rsidR="0061384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6E05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 </w:t>
            </w:r>
            <w:r w:rsidR="00613842" w:rsidRPr="00284675">
              <w:rPr>
                <w:rFonts w:ascii="Minion Pro" w:hAnsi="Minion Pro"/>
                <w:sz w:val="28"/>
                <w:szCs w:val="28"/>
                <w:lang w:val="it-IT"/>
              </w:rPr>
              <w:t>9c.</w:t>
            </w:r>
            <w:r w:rsidR="00A86EB6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4"/>
            </w:r>
            <w:r w:rsidR="000653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6E7A1045" w14:textId="515DA131" w:rsidR="003A1B63" w:rsidRPr="00284675" w:rsidRDefault="004D060C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La ricerca della</w:t>
            </w:r>
            <w:r w:rsidR="0079612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difficoltà</w:t>
            </w:r>
            <w:r w:rsidR="0079612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va ricondotta alla spinta a dare di più, a battere la concorrenza, a</w:t>
            </w:r>
            <w:r w:rsidR="00871C1E" w:rsidRPr="00284675">
              <w:rPr>
                <w:rFonts w:ascii="Minion Pro" w:hAnsi="Minion Pro"/>
                <w:sz w:val="28"/>
                <w:szCs w:val="28"/>
                <w:lang w:val="it-IT"/>
              </w:rPr>
              <w:t>ll’agonismo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 ma anche ad altri effetti. Ad ogni modo la complessità aumenta man mano che si sottraggono gli ausili</w:t>
            </w:r>
            <w:r w:rsidR="009469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ferrate</w:t>
            </w:r>
            <w:r w:rsidR="009469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71C1E" w:rsidRPr="00284675">
              <w:rPr>
                <w:rFonts w:ascii="Minion Pro" w:hAnsi="Minion Pro"/>
                <w:sz w:val="28"/>
                <w:szCs w:val="28"/>
                <w:lang w:val="it-IT"/>
              </w:rPr>
              <w:t>appoggi</w:t>
            </w:r>
            <w:r w:rsidR="009469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71C1E" w:rsidRPr="00284675">
              <w:rPr>
                <w:rFonts w:ascii="Minion Pro" w:hAnsi="Minion Pro"/>
                <w:sz w:val="28"/>
                <w:szCs w:val="28"/>
                <w:lang w:val="it-IT"/>
              </w:rPr>
              <w:t>appigli</w:t>
            </w:r>
            <w:r w:rsidR="009469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71C1E" w:rsidRPr="00284675">
              <w:rPr>
                <w:rFonts w:ascii="Minion Pro" w:hAnsi="Minion Pro"/>
                <w:sz w:val="28"/>
                <w:szCs w:val="28"/>
                <w:lang w:val="it-IT"/>
              </w:rPr>
              <w:t>ossigeno</w:t>
            </w:r>
            <w:r w:rsidR="009469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D516E3" w:rsidRPr="00284675">
              <w:rPr>
                <w:rFonts w:ascii="Minion Pro" w:hAnsi="Minion Pro"/>
                <w:sz w:val="28"/>
                <w:szCs w:val="28"/>
                <w:lang w:val="it-IT"/>
              </w:rPr>
              <w:t>In altre parole, quanto più impraticabile, esposto, remoto, ripido</w:t>
            </w:r>
            <w:r w:rsidR="009469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C952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516E3" w:rsidRPr="00284675">
              <w:rPr>
                <w:rFonts w:ascii="Minion Pro" w:hAnsi="Minion Pro"/>
                <w:sz w:val="28"/>
                <w:szCs w:val="28"/>
                <w:lang w:val="it-IT"/>
              </w:rPr>
              <w:t>alto</w:t>
            </w:r>
            <w:r w:rsidR="00C533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516E3" w:rsidRPr="00284675">
              <w:rPr>
                <w:rFonts w:ascii="Minion Pro" w:hAnsi="Minion Pro"/>
                <w:sz w:val="28"/>
                <w:szCs w:val="28"/>
                <w:lang w:val="it-IT"/>
              </w:rPr>
              <w:t>è il percorso, tanto maggiore la sfida.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516E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Ed è proprio questo il punto: cimentarsi </w:t>
            </w:r>
            <w:r w:rsidR="00D516E3"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nella sfida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 esempio chiarirà </w:t>
            </w:r>
            <w:r w:rsidR="0023446D" w:rsidRPr="00284675">
              <w:rPr>
                <w:rFonts w:ascii="Minion Pro" w:hAnsi="Minion Pro"/>
                <w:sz w:val="28"/>
                <w:szCs w:val="28"/>
                <w:lang w:val="it-IT"/>
              </w:rPr>
              <w:t>il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concetto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>a questo scopo lasciamo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le Alpi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ci trasferiamo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presso El Capitan, 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>nella valle dello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Yosemite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D58FD" w:rsidRPr="00284675">
              <w:rPr>
                <w:rFonts w:ascii="Minion Pro" w:hAnsi="Minion Pro"/>
                <w:sz w:val="28"/>
                <w:szCs w:val="28"/>
                <w:lang w:val="it-IT"/>
              </w:rPr>
              <w:t>al fianco di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165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Lynn Hill </w:t>
            </w:r>
            <w:r w:rsidR="00344F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nel </w:t>
            </w:r>
            <w:r w:rsidR="00016538" w:rsidRPr="00284675">
              <w:rPr>
                <w:rFonts w:ascii="Minion Pro" w:hAnsi="Minion Pro"/>
                <w:sz w:val="28"/>
                <w:szCs w:val="28"/>
                <w:lang w:val="it-IT"/>
              </w:rPr>
              <w:t>1993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596B1348" w14:textId="77777777" w:rsidR="005F3D4C" w:rsidRPr="00284675" w:rsidRDefault="005F3D4C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04BF0654" w14:textId="0D93F826" w:rsidR="00715DD8" w:rsidRPr="00284675" w:rsidRDefault="009B1385" w:rsidP="00427462">
            <w:pPr>
              <w:spacing w:after="0" w:line="276" w:lineRule="auto"/>
              <w:jc w:val="center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noProof/>
                <w:sz w:val="28"/>
                <w:szCs w:val="28"/>
                <w:lang w:val="it-IT"/>
              </w:rPr>
              <w:t xml:space="preserve"> </w:t>
            </w:r>
            <w:r w:rsidR="00DE57E1" w:rsidRPr="00284675">
              <w:rPr>
                <w:rFonts w:ascii="Minion Pro" w:hAnsi="Minion Pro"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1A40CC" wp14:editId="0CF49BD4">
                  <wp:extent cx="1174750" cy="916765"/>
                  <wp:effectExtent l="0" t="0" r="635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81" cy="93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4675">
              <w:rPr>
                <w:rFonts w:ascii="Minion Pro" w:hAnsi="Minion Pro"/>
                <w:noProof/>
                <w:sz w:val="28"/>
                <w:szCs w:val="28"/>
                <w:lang w:val="it-IT"/>
              </w:rPr>
              <w:t xml:space="preserve"> </w:t>
            </w:r>
            <w:r w:rsidR="005C06EB" w:rsidRPr="00284675">
              <w:rPr>
                <w:rFonts w:ascii="Minion Pro" w:hAnsi="Minion Pro"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D8D983F" wp14:editId="43D8AAA0">
                  <wp:extent cx="1219835" cy="914876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63" cy="93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4675">
              <w:rPr>
                <w:rFonts w:ascii="Minion Pro" w:hAnsi="Minion Pro"/>
                <w:noProof/>
                <w:sz w:val="28"/>
                <w:szCs w:val="28"/>
                <w:lang w:val="it-IT"/>
              </w:rPr>
              <w:t xml:space="preserve"> </w:t>
            </w:r>
            <w:r w:rsidR="00DE57E1" w:rsidRPr="00284675">
              <w:rPr>
                <w:rFonts w:ascii="Minion Pro" w:hAnsi="Minion Pro"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63FE85A0" wp14:editId="43EED060">
                  <wp:extent cx="1219200" cy="9144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58" cy="92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4675">
              <w:rPr>
                <w:rFonts w:ascii="Minion Pro" w:hAnsi="Minion Pro"/>
                <w:noProof/>
                <w:sz w:val="28"/>
                <w:szCs w:val="28"/>
                <w:lang w:val="it-IT"/>
              </w:rPr>
              <w:t xml:space="preserve"> </w:t>
            </w:r>
            <w:r w:rsidR="005C06EB" w:rsidRPr="00284675">
              <w:rPr>
                <w:rFonts w:ascii="Minion Pro" w:hAnsi="Minion Pro"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3297B9A8" wp14:editId="07F51095">
                  <wp:extent cx="1187450" cy="890588"/>
                  <wp:effectExtent l="0" t="0" r="0" b="508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49" cy="896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5734" w:rsidRPr="00284675">
              <w:rPr>
                <w:rFonts w:ascii="Minion Pro" w:hAnsi="Minion Pro"/>
                <w:noProof/>
                <w:sz w:val="28"/>
                <w:szCs w:val="28"/>
                <w:lang w:val="it-IT"/>
              </w:rPr>
              <w:t xml:space="preserve"> </w:t>
            </w:r>
            <w:r w:rsidR="008C5734" w:rsidRPr="00284675">
              <w:rPr>
                <w:rStyle w:val="Funotenzeichen"/>
                <w:rFonts w:ascii="Minion Pro" w:hAnsi="Minion Pro"/>
                <w:noProof/>
                <w:sz w:val="28"/>
                <w:szCs w:val="28"/>
                <w:lang w:val="it-IT"/>
              </w:rPr>
              <w:footnoteReference w:id="5"/>
            </w:r>
          </w:p>
          <w:p w14:paraId="010D948C" w14:textId="1926CFDE" w:rsidR="00931C53" w:rsidRPr="00284675" w:rsidRDefault="00344FD6" w:rsidP="00427462">
            <w:pPr>
              <w:pStyle w:val="Listenabsatz"/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4"/>
                <w:szCs w:val="24"/>
                <w:lang w:val="it-IT"/>
              </w:rPr>
              <w:t>Proiezione del filmato</w:t>
            </w:r>
            <w:r w:rsidR="00AF7678" w:rsidRPr="00284675">
              <w:rPr>
                <w:rFonts w:ascii="Minion Pro" w:hAnsi="Minion Pro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F7678" w:rsidRPr="00284675">
              <w:rPr>
                <w:rFonts w:ascii="Minion Pro" w:hAnsi="Minion Pro"/>
                <w:i/>
                <w:iCs/>
                <w:sz w:val="24"/>
                <w:szCs w:val="24"/>
                <w:lang w:val="it-IT"/>
              </w:rPr>
              <w:t>Freeclimbing</w:t>
            </w:r>
            <w:proofErr w:type="spellEnd"/>
            <w:r w:rsidR="00AF7678" w:rsidRPr="00284675">
              <w:rPr>
                <w:rFonts w:ascii="Minion Pro" w:hAnsi="Minion Pro"/>
                <w:sz w:val="24"/>
                <w:szCs w:val="24"/>
                <w:lang w:val="it-IT"/>
              </w:rPr>
              <w:t xml:space="preserve">, 45 </w:t>
            </w:r>
            <w:r w:rsidR="00D516E3" w:rsidRPr="00284675">
              <w:rPr>
                <w:rFonts w:ascii="Minion Pro" w:hAnsi="Minion Pro"/>
                <w:sz w:val="24"/>
                <w:szCs w:val="24"/>
                <w:lang w:val="it-IT"/>
              </w:rPr>
              <w:t>sec</w:t>
            </w:r>
            <w:r w:rsidR="00AF7678" w:rsidRPr="00284675">
              <w:rPr>
                <w:rFonts w:ascii="Minion Pro" w:hAnsi="Minion Pro"/>
                <w:sz w:val="24"/>
                <w:szCs w:val="24"/>
                <w:lang w:val="it-IT"/>
              </w:rPr>
              <w:t xml:space="preserve">., </w:t>
            </w:r>
            <w:r w:rsidR="00CB2572" w:rsidRPr="00284675">
              <w:rPr>
                <w:rFonts w:ascii="Minion Pro" w:hAnsi="Minion Pro"/>
                <w:sz w:val="24"/>
                <w:szCs w:val="24"/>
                <w:lang w:val="it-IT"/>
              </w:rPr>
              <w:t>moviola</w:t>
            </w:r>
            <w:r w:rsidR="00AF76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-</w:t>
            </w:r>
          </w:p>
          <w:p w14:paraId="7A0F2412" w14:textId="77777777" w:rsidR="00AF7678" w:rsidRPr="00284675" w:rsidRDefault="00AF7678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111314B5" w14:textId="00597C7E" w:rsidR="00831DBF" w:rsidRPr="00284675" w:rsidRDefault="00344FD6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Quel che 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>si vede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non è molto</w:t>
            </w:r>
            <w:r w:rsidR="005F3D4C" w:rsidRPr="00284675">
              <w:rPr>
                <w:rFonts w:ascii="Minion Pro" w:hAnsi="Minion Pro"/>
                <w:sz w:val="28"/>
                <w:szCs w:val="28"/>
                <w:lang w:val="it-IT"/>
              </w:rPr>
              <w:t>: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una 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rupe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una persona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in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bianco e nero senza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audio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tutto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con estrema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lentezza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 poter carpire i dettagli. 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C’è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una parete di roccia,</w:t>
            </w:r>
            <w:r w:rsidR="00475CD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1523E2" w:rsidRPr="00284675">
              <w:rPr>
                <w:rFonts w:ascii="Minion Pro" w:hAnsi="Minion Pro"/>
                <w:sz w:val="28"/>
                <w:szCs w:val="28"/>
                <w:lang w:val="it-IT"/>
              </w:rPr>
              <w:t>gr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igia, dura, scevra di appigli, lungo la quale una donna procede con destrezza</w:t>
            </w:r>
            <w:r w:rsidR="000165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È assicurata</w:t>
            </w:r>
            <w:r w:rsidR="00847848" w:rsidRPr="00284675">
              <w:rPr>
                <w:rFonts w:ascii="Minion Pro" w:hAnsi="Minion Pro"/>
                <w:sz w:val="28"/>
                <w:szCs w:val="28"/>
                <w:lang w:val="it-IT"/>
              </w:rPr>
              <w:t>;</w:t>
            </w:r>
            <w:r w:rsidR="001523E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si vede che c’è la fune</w:t>
            </w:r>
            <w:r w:rsidR="001523E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come c’è tutto il resto</w:t>
            </w:r>
            <w:r w:rsidR="00847848" w:rsidRPr="00284675">
              <w:rPr>
                <w:rFonts w:ascii="Minion Pro" w:hAnsi="Minion Pro"/>
                <w:sz w:val="28"/>
                <w:szCs w:val="28"/>
                <w:lang w:val="it-IT"/>
              </w:rPr>
              <w:t>: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imbracatura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moschettoni e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="00847848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>cchetta col m</w:t>
            </w:r>
            <w:r w:rsidR="001523E2" w:rsidRPr="00284675">
              <w:rPr>
                <w:rFonts w:ascii="Minion Pro" w:hAnsi="Minion Pro"/>
                <w:sz w:val="28"/>
                <w:szCs w:val="28"/>
                <w:lang w:val="it-IT"/>
              </w:rPr>
              <w:t>agnesi</w:t>
            </w:r>
            <w:r w:rsidR="00F55A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o. 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Anche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ciò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che l’ha 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condotta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 questo luogo impervio si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riconosce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>, non di primo acchito, ma c’è: il volere, il potere e il sapere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che non si generano dall’oggi al domani, ma che richiedono tempo.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Sono presenti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filmato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BF513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vengono impiegati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BF513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5790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Lynn </w:t>
            </w:r>
            <w:r w:rsidR="000165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Hill 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>si arrampica da anni;</w:t>
            </w:r>
            <w:r w:rsidR="00BF513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>l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BF513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3041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sapienza</w:t>
            </w:r>
            <w:r w:rsidR="00D41966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del suo corpo</w:t>
            </w:r>
            <w:r w:rsidR="000165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è</w:t>
            </w:r>
            <w:r w:rsidR="00D419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immens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831D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Una sapienza 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consolidata nel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le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membra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più profonda delle conoscenze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reperibili ne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lla memoria, per questo muta e silenziosa</w:t>
            </w:r>
            <w:r w:rsidR="00831D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Una sapienza che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se chiamata in causa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come quando si arrampica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lavora 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con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affidabil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ità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 precis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B9304B" w:rsidRPr="00284675">
              <w:rPr>
                <w:rFonts w:ascii="Minion Pro" w:hAnsi="Minion Pro"/>
                <w:sz w:val="28"/>
                <w:szCs w:val="28"/>
                <w:lang w:val="it-IT"/>
              </w:rPr>
              <w:t>ne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>. Ecco cosa mostra il filmato</w:t>
            </w:r>
            <w:r w:rsidR="00831D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mani</w:t>
            </w:r>
            <w:r w:rsidR="00DB12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B12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30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piedi</w:t>
            </w:r>
            <w:r w:rsidR="00DB12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172963" w:rsidRPr="00284675">
              <w:rPr>
                <w:rFonts w:ascii="Minion Pro" w:hAnsi="Minion Pro"/>
                <w:sz w:val="28"/>
                <w:szCs w:val="28"/>
                <w:lang w:val="it-IT"/>
              </w:rPr>
              <w:t>si fanno antenne</w:t>
            </w:r>
            <w:r w:rsidR="00DB12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172963" w:rsidRPr="00284675">
              <w:rPr>
                <w:rFonts w:ascii="Minion Pro" w:hAnsi="Minion Pro"/>
                <w:sz w:val="28"/>
                <w:szCs w:val="28"/>
                <w:lang w:val="it-IT"/>
              </w:rPr>
              <w:t>sondano ciò che si trovano davanti, ne vengono toccati</w:t>
            </w:r>
            <w:r w:rsidR="00DB12B4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46F26F6D" w14:textId="04E0808B" w:rsidR="00831DBF" w:rsidRPr="00284675" w:rsidRDefault="00831DBF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1AB1AF4D" w14:textId="2481F1B7" w:rsidR="00B921FE" w:rsidRPr="00284675" w:rsidRDefault="00172963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Il contatto rivela informazioni</w:t>
            </w:r>
            <w:r w:rsidR="00831D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31D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crea un legame</w:t>
            </w:r>
            <w:r w:rsidR="00585E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 legame che deve essere forte, altrimenti non si continuerebbe a ritornare in certi luoghi.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Quando si esegue un movimento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 distanza deve essere quella giusta, né troppa né troppo poca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: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mai troppo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lontani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dalla roccia,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ne andrebbe del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l’equilibrio</w:t>
            </w:r>
            <w:r w:rsidR="00986D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Questo è l’e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lemento decisivo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è questa l’arte</w:t>
            </w:r>
            <w:r w:rsidR="003F78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517F9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situazione richiede la massima </w:t>
            </w:r>
            <w:r w:rsidR="00800AF5" w:rsidRPr="00284675">
              <w:rPr>
                <w:rFonts w:ascii="Minion Pro" w:hAnsi="Minion Pro"/>
                <w:sz w:val="28"/>
                <w:szCs w:val="28"/>
                <w:lang w:val="it-IT"/>
              </w:rPr>
              <w:t>concentrazione</w:t>
            </w:r>
            <w:r w:rsidR="00517F93" w:rsidRPr="00284675">
              <w:rPr>
                <w:rFonts w:ascii="Minion Pro" w:hAnsi="Minion Pro"/>
                <w:sz w:val="28"/>
                <w:szCs w:val="28"/>
                <w:lang w:val="it-IT"/>
              </w:rPr>
              <w:t>. Arrampicarsi è una cosa vecchia come il mondo</w:t>
            </w:r>
            <w:r w:rsidR="003F78CA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Quando</w:t>
            </w:r>
            <w:r w:rsidR="00517F9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 nostri antenati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balzarono giù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dagli alberi e osarono addentrarsi nella s</w:t>
            </w:r>
            <w:r w:rsidR="00413D5F" w:rsidRPr="00284675">
              <w:rPr>
                <w:rFonts w:ascii="Minion Pro" w:hAnsi="Minion Pro"/>
                <w:sz w:val="28"/>
                <w:szCs w:val="28"/>
                <w:lang w:val="it-IT"/>
              </w:rPr>
              <w:t>avan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a, dovettero imparare ad alzarsi ben </w:t>
            </w:r>
            <w:r w:rsidR="00EC5CAF" w:rsidRPr="00284675">
              <w:rPr>
                <w:rFonts w:ascii="Minion Pro" w:hAnsi="Minion Pro"/>
                <w:sz w:val="28"/>
                <w:szCs w:val="28"/>
                <w:lang w:val="it-IT"/>
              </w:rPr>
              <w:t>ritti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sulle zampe posteriori</w:t>
            </w:r>
            <w:r w:rsidR="003F78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 esercitarsi </w:t>
            </w:r>
            <w:r w:rsidR="00EC5C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muoversi</w:t>
            </w:r>
            <w:r w:rsidR="00EC5C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posizione eretta</w:t>
            </w:r>
            <w:r w:rsidR="003F78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così da riuscire a </w:t>
            </w:r>
            <w:r w:rsidR="00EC5CAF" w:rsidRPr="00284675">
              <w:rPr>
                <w:rFonts w:ascii="Minion Pro" w:hAnsi="Minion Pro"/>
                <w:sz w:val="28"/>
                <w:szCs w:val="28"/>
                <w:lang w:val="it-IT"/>
              </w:rPr>
              <w:t>mantenerla stabilmente e a</w:t>
            </w:r>
            <w:r w:rsidR="003F78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camminare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3F78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correre con sicurezza</w:t>
            </w:r>
            <w:r w:rsidR="00EC5C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da bipedi</w:t>
            </w:r>
            <w:r w:rsidR="003F78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824D4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Allo stesso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tempo</w:t>
            </w:r>
            <w:r w:rsidR="00EC5CAF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ritrovarono le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mani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libere, così cominciarono a produrre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arnesi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ad accendere il fuoco</w:t>
            </w:r>
            <w:r w:rsidR="00DD222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a cacciare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Tuttavia, non 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ci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si sarebbe mai arrivati se non si fosse già prima imparato a raccogliere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erbe</w:t>
            </w:r>
            <w:r w:rsidR="0043424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foglie</w:t>
            </w:r>
            <w:r w:rsidR="0043424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funghi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3424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08B2" w:rsidRPr="00284675">
              <w:rPr>
                <w:rFonts w:ascii="Minion Pro" w:hAnsi="Minion Pro"/>
                <w:sz w:val="28"/>
                <w:szCs w:val="28"/>
                <w:lang w:val="it-IT"/>
              </w:rPr>
              <w:t>bacche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sopravvivenza quotidiana </w:t>
            </w:r>
            <w:r w:rsidR="00824D46" w:rsidRPr="00284675">
              <w:rPr>
                <w:rFonts w:ascii="Minion Pro" w:hAnsi="Minion Pro"/>
                <w:sz w:val="28"/>
                <w:szCs w:val="28"/>
                <w:lang w:val="it-IT"/>
              </w:rPr>
              <w:t>si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garanti</w:t>
            </w:r>
            <w:r w:rsidR="00824D46" w:rsidRPr="00284675">
              <w:rPr>
                <w:rFonts w:ascii="Minion Pro" w:hAnsi="Minion Pro"/>
                <w:sz w:val="28"/>
                <w:szCs w:val="28"/>
                <w:lang w:val="it-IT"/>
              </w:rPr>
              <w:t>va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partecipando tutti all’attività di raccolta, i maschi come le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femmine, i giovani come gli anziani e persino </w:t>
            </w:r>
            <w:r w:rsidR="00824D46" w:rsidRPr="00284675">
              <w:rPr>
                <w:rFonts w:ascii="Minion Pro" w:hAnsi="Minion Pro"/>
                <w:sz w:val="28"/>
                <w:szCs w:val="28"/>
                <w:lang w:val="it-IT"/>
              </w:rPr>
              <w:t>gl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824D46" w:rsidRPr="00284675">
              <w:rPr>
                <w:rFonts w:ascii="Minion Pro" w:hAnsi="Minion Pro"/>
                <w:sz w:val="28"/>
                <w:szCs w:val="28"/>
                <w:lang w:val="it-IT"/>
              </w:rPr>
              <w:t>infermi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In questo modo non si dava soltanto </w:t>
            </w:r>
            <w:r w:rsidR="00BE66A1" w:rsidRPr="00284675">
              <w:rPr>
                <w:rFonts w:ascii="Minion Pro" w:hAnsi="Minion Pro"/>
                <w:sz w:val="28"/>
                <w:szCs w:val="28"/>
                <w:lang w:val="it-IT"/>
              </w:rPr>
              <w:t>nutrimento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 corpo, ma si alimentava</w:t>
            </w:r>
            <w:r w:rsidR="00BE66A1" w:rsidRPr="00284675">
              <w:rPr>
                <w:rFonts w:ascii="Minion Pro" w:hAnsi="Minion Pro"/>
                <w:sz w:val="28"/>
                <w:szCs w:val="28"/>
                <w:lang w:val="it-IT"/>
              </w:rPr>
              <w:t>no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anche il senso di comunità e la coesione sociale</w:t>
            </w:r>
            <w:r w:rsidR="00B75C1B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884376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6"/>
            </w:r>
            <w:r w:rsidR="008843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>Quel che qui abbiamo compresso in tre frasi in realtà richiese oltre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3,6 </w:t>
            </w:r>
            <w:r w:rsidR="006C60FD" w:rsidRPr="00284675">
              <w:rPr>
                <w:rFonts w:ascii="Minion Pro" w:hAnsi="Minion Pro"/>
                <w:sz w:val="28"/>
                <w:szCs w:val="28"/>
                <w:lang w:val="it-IT"/>
              </w:rPr>
              <w:t>milioni di anni</w:t>
            </w:r>
            <w:r w:rsidR="00F60682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04018D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7"/>
            </w:r>
            <w:r w:rsidR="000401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606F2770" w14:textId="01CFA542" w:rsidR="007A4E38" w:rsidRPr="00284675" w:rsidRDefault="006C60FD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 confronto lo sviluppo dell’arrampicata nel contesto storico dell’alpinismo pare una bazzecola, eppure dal punto di vista dell’evoluzione vi si ricollega e in un certo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senso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ritorna sui passi di questo</w:t>
            </w:r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arco di tempo immemore</w:t>
            </w:r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Non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per in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voglia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re 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tornare sugli alberi</w:t>
            </w:r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quella è una cosa che amano fare i bambini, ma per arrampicarsi su pareti rocciose o all’interno di grotte, come</w:t>
            </w:r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Adam </w:t>
            </w:r>
            <w:proofErr w:type="spellStart"/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>Ondra</w:t>
            </w:r>
            <w:proofErr w:type="spellEnd"/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su</w:t>
            </w:r>
            <w:r w:rsidR="00C5098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proofErr w:type="spellStart"/>
            <w:r w:rsidR="00C50985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Silence</w:t>
            </w:r>
            <w:proofErr w:type="spellEnd"/>
            <w:r w:rsidR="00C5098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A4E38" w:rsidRPr="00284675">
              <w:rPr>
                <w:rFonts w:ascii="Minion Pro" w:hAnsi="Minion Pro"/>
                <w:sz w:val="28"/>
                <w:szCs w:val="28"/>
                <w:lang w:val="it-IT"/>
              </w:rPr>
              <w:t>in Nor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vegia</w:t>
            </w:r>
            <w:r w:rsidR="00C50985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1F48AB7A" w14:textId="48701416" w:rsidR="00A44C04" w:rsidRPr="00284675" w:rsidRDefault="002351AD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Ad ogni modo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ci troviamo al cospetto di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due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forze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contrapposte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da un lato la forza dell’immaginazione, che ci permette di figurarci qualcosa nella mente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C5098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 superare i nostri limiti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dall’altra, la forza di gravità, che attira ogni corpo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verso il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suolo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Nella migliore delle ipotesi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l’arrampicata diventa un gioco fra la</w:t>
            </w:r>
            <w:r w:rsidR="0027154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forza dell’immaginazione e la forza di gravità; nella peggiore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una lotta dura e senza speranza. E in una qualche dimensione compresa fra questi due estremi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potrebbe essersi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svolta l’evoluzione dell’umanità. Ma ad arrampicar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 senza osare il salto decisivo non saremmo arrivati da nessuna parte</w:t>
            </w:r>
            <w:r w:rsidR="009530E3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0FF7F2A4" w14:textId="5ABF6383" w:rsidR="00C33C31" w:rsidRPr="00284675" w:rsidRDefault="009530E3" w:rsidP="00B9542F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200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 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000 </w:t>
            </w:r>
            <w:r w:rsidR="002351AD" w:rsidRPr="00284675">
              <w:rPr>
                <w:rFonts w:ascii="Minion Pro" w:hAnsi="Minion Pro"/>
                <w:sz w:val="28"/>
                <w:szCs w:val="28"/>
                <w:lang w:val="it-IT"/>
              </w:rPr>
              <w:t>anni fa, poi</w:t>
            </w:r>
            <w:r w:rsidR="00ED269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351AD" w:rsidRPr="00284675">
              <w:rPr>
                <w:rFonts w:ascii="Minion Pro" w:hAnsi="Minion Pro"/>
                <w:sz w:val="28"/>
                <w:szCs w:val="28"/>
                <w:lang w:val="it-IT"/>
              </w:rPr>
              <w:t>ecco finalmente fare la sua comparsa l’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h</w:t>
            </w:r>
            <w:r w:rsidR="00574352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omo sapiens </w:t>
            </w:r>
            <w:proofErr w:type="spellStart"/>
            <w:r w:rsidR="00574352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sapiens</w:t>
            </w:r>
            <w:proofErr w:type="spellEnd"/>
            <w:r w:rsidR="00ED269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351AD" w:rsidRPr="00284675">
              <w:rPr>
                <w:rFonts w:ascii="Minion Pro" w:hAnsi="Minion Pro"/>
                <w:sz w:val="28"/>
                <w:szCs w:val="28"/>
                <w:lang w:val="it-IT"/>
              </w:rPr>
              <w:t>l’essere umano ragionevole e razionale</w:t>
            </w:r>
            <w:r w:rsidR="00ED269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6805152B" w14:textId="099B0FB9" w:rsidR="00D326DF" w:rsidRPr="00284675" w:rsidRDefault="002351AD" w:rsidP="00B9542F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EE439D">
              <w:rPr>
                <w:rFonts w:ascii="Minion Pro" w:hAnsi="Minion Pro"/>
                <w:sz w:val="28"/>
                <w:szCs w:val="28"/>
                <w:lang w:val="it-IT"/>
              </w:rPr>
              <w:t>Ma è proprio così</w:t>
            </w:r>
            <w:r w:rsidR="009530E3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?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 dubbio sembra giustificato a guardare </w:t>
            </w:r>
            <w:r w:rsidR="00A76C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Lynn Hill, Adam </w:t>
            </w:r>
            <w:proofErr w:type="spellStart"/>
            <w:r w:rsidR="00A76C8C" w:rsidRPr="00284675">
              <w:rPr>
                <w:rFonts w:ascii="Minion Pro" w:hAnsi="Minion Pro"/>
                <w:sz w:val="28"/>
                <w:szCs w:val="28"/>
                <w:lang w:val="it-IT"/>
              </w:rPr>
              <w:t>Ondra</w:t>
            </w:r>
            <w:proofErr w:type="spellEnd"/>
            <w:r w:rsidR="00A76C8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chiunque altro spunti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fuori attaccato 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 soffitto di una caverna o si arrampichi su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pareti</w:t>
            </w:r>
            <w:r w:rsidR="00D628E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lisce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come una palla da biliardo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Gente così è ancora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ragionevole e razionale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o forse è qualcos’altro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?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Sarebbe da optare per la seconda ipotesi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proposito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proporrei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definizione di</w:t>
            </w:r>
            <w:r w:rsidR="00F3224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74352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homo </w:t>
            </w:r>
            <w:r w:rsidR="007823D6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sapiens </w:t>
            </w:r>
            <w:proofErr w:type="spellStart"/>
            <w:r w:rsidR="00574352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demens</w:t>
            </w:r>
            <w:proofErr w:type="spellEnd"/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, una persona contemporaneamente saggia e folle</w:t>
            </w:r>
            <w:r w:rsidR="00964B0A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ED2699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8"/>
            </w:r>
            <w:r w:rsidR="00964B0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5B651E6F" w14:textId="38767FCF" w:rsidR="00AA5410" w:rsidRPr="00284675" w:rsidRDefault="00B02B30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Se volessimo chiamare in causa la psicologia, le cose potrebbero mettersi male per gli arrampicatori, per cui meglio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restare con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l’e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tnologia</w:t>
            </w:r>
            <w:r w:rsidR="00AA54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antropologia</w:t>
            </w:r>
            <w:r w:rsidR="00AA54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filosofia</w:t>
            </w:r>
            <w:r w:rsidR="00AA54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A54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storia </w:t>
            </w:r>
            <w:r w:rsidR="007D5B2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dello sviluppo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delle culture</w:t>
            </w:r>
            <w:r w:rsidR="00AA5410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1E8D2A93" w14:textId="2A8A51BA" w:rsidR="000D017C" w:rsidRPr="00EE439D" w:rsidRDefault="007D5B29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Siamo, dunque, partiti da un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filmato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che mostra un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avanza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mento a dispetto di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possibilità limitate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. Questo è un fatto</w:t>
            </w:r>
            <w:r w:rsidR="00AA54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D017C" w:rsidRPr="00284675">
              <w:rPr>
                <w:rFonts w:ascii="Minion Pro" w:hAnsi="Minion Pro"/>
                <w:sz w:val="28"/>
                <w:szCs w:val="28"/>
                <w:lang w:val="it-IT"/>
              </w:rPr>
              <w:t>interessant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e poiché di norma si cerca proprio il contrario, ovvero la disponibilità di tante opzioni. L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conosciamo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dalle nostre abitudini di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consum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un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desideri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 fa riscontro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una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grande possibilità di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scelta</w:t>
            </w:r>
            <w:r w:rsidR="006D59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poi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 decide, si acquista, si consuma, si smaltisce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, naturalmente, si paga. Il denaro è</w:t>
            </w:r>
            <w:r w:rsidR="005242B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02B30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il</w:t>
            </w:r>
            <w:r w:rsidR="005242B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>mezzo</w:t>
            </w:r>
            <w:r w:rsidR="0028567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di scambio della merce e </w:t>
            </w:r>
            <w:r w:rsidR="00A61B5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questa </w:t>
            </w:r>
            <w:r w:rsidR="00B02B3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deve circolare, </w:t>
            </w:r>
            <w:r w:rsidR="00A61B57" w:rsidRPr="00284675">
              <w:rPr>
                <w:rFonts w:ascii="Minion Pro" w:hAnsi="Minion Pro"/>
                <w:sz w:val="28"/>
                <w:szCs w:val="28"/>
                <w:lang w:val="it-IT"/>
              </w:rPr>
              <w:t>maggiore è la velocità, maggiore il guadagno. Ma cosa circola in montagna?</w:t>
            </w:r>
            <w:r w:rsidR="000D017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61B57" w:rsidRPr="00EE439D">
              <w:rPr>
                <w:rFonts w:ascii="Minion Pro" w:hAnsi="Minion Pro"/>
                <w:sz w:val="28"/>
                <w:szCs w:val="28"/>
                <w:lang w:val="it-IT"/>
              </w:rPr>
              <w:t>Che cosa viene scambiato a ridosso della</w:t>
            </w:r>
            <w:r w:rsidR="000D017C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EE439D">
              <w:rPr>
                <w:rFonts w:ascii="Minion Pro" w:hAnsi="Minion Pro"/>
                <w:sz w:val="28"/>
                <w:szCs w:val="28"/>
                <w:lang w:val="it-IT"/>
              </w:rPr>
              <w:t>parete</w:t>
            </w:r>
            <w:r w:rsidR="000D017C" w:rsidRPr="00EE439D">
              <w:rPr>
                <w:rFonts w:ascii="Minion Pro" w:hAnsi="Minion Pro"/>
                <w:sz w:val="28"/>
                <w:szCs w:val="28"/>
                <w:lang w:val="it-IT"/>
              </w:rPr>
              <w:t>?</w:t>
            </w:r>
          </w:p>
          <w:p w14:paraId="28038BBB" w14:textId="3F0E65B3" w:rsidR="00DA3306" w:rsidRPr="00284675" w:rsidRDefault="00A61B57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Non c’è scambio</w:t>
            </w:r>
            <w:r w:rsidR="00DA330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A330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non c’è circolazione di nulla; 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pareti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restano dove sono, pesanti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 una m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>ass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sufficiente a non essere divelte dal loro punto di ancoraggio. Esse, dunque, non sono una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merce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ma un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proofErr w:type="spellStart"/>
            <w:r w:rsidR="00747CE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un</w:t>
            </w:r>
            <w:proofErr w:type="spellEnd"/>
            <w:r w:rsidR="00747CE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dono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questa è tutta un’altra cosa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 doni si accettano</w:t>
            </w:r>
            <w:r w:rsidR="00DA330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o</w:t>
            </w:r>
            <w:r w:rsidR="00AE149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 lo meno</w:t>
            </w:r>
            <w:r w:rsidR="00AE149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ricambiano 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>attraverso la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gratitudine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DA330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>cosa nota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anche dagli s</w:t>
            </w:r>
            <w:r w:rsidR="00867EA0" w:rsidRPr="00284675">
              <w:rPr>
                <w:rFonts w:ascii="Minion Pro" w:hAnsi="Minion Pro"/>
                <w:sz w:val="28"/>
                <w:szCs w:val="28"/>
                <w:lang w:val="it-IT"/>
              </w:rPr>
              <w:t>tudi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>etnologici</w:t>
            </w:r>
            <w:r w:rsidR="00DA330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ci sono remore a </w:t>
            </w:r>
            <w:r w:rsidR="000644B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trattare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doni come semplici </w:t>
            </w:r>
            <w:r w:rsidR="000644B0" w:rsidRPr="00284675">
              <w:rPr>
                <w:rFonts w:ascii="Minion Pro" w:hAnsi="Minion Pro"/>
                <w:sz w:val="28"/>
                <w:szCs w:val="28"/>
                <w:lang w:val="it-IT"/>
              </w:rPr>
              <w:t>oggetti</w:t>
            </w:r>
            <w:r w:rsidR="00DA3306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DA1EC3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9"/>
            </w:r>
            <w:r w:rsidR="00DA1E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174FD28C" w14:textId="6B6954E4" w:rsidR="00763053" w:rsidRPr="00EE439D" w:rsidRDefault="000644B0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Se 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F8710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non sono oggetti di scambio, ma doni o regali, che poi alla 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fine è la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stessa cosa,</w:t>
            </w:r>
            <w:r w:rsidR="00D257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ciò getta una luce su coloro che ne vanno 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>in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cerca.</w:t>
            </w:r>
            <w:r w:rsidR="00D257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Già, perché anche queste persone danno tutt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o di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sé</w:t>
            </w:r>
            <w:r w:rsidR="003C02E7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regalando le proprie</w:t>
            </w:r>
            <w:r w:rsidR="00D257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forze</w:t>
            </w:r>
            <w:r w:rsidR="00D257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63053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qualcosa che non si smuove di un millimetro</w:t>
            </w:r>
            <w:r w:rsidR="008206D3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7630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ricevendone qualcosa che non vorrebbero scambiare con nulla al mondo</w:t>
            </w:r>
            <w:r w:rsidR="00EE439D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7630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EE439D">
              <w:rPr>
                <w:rFonts w:ascii="Minion Pro" w:hAnsi="Minion Pro"/>
                <w:sz w:val="28"/>
                <w:szCs w:val="28"/>
                <w:lang w:val="it-IT"/>
              </w:rPr>
              <w:t>Cosa può mai essere</w:t>
            </w:r>
            <w:r w:rsidR="00763053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? </w:t>
            </w:r>
          </w:p>
          <w:p w14:paraId="3F34BA59" w14:textId="0FCD2D29" w:rsidR="00AD1E9C" w:rsidRPr="00284675" w:rsidRDefault="000644B0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esperienza</w:t>
            </w:r>
            <w:r w:rsidR="007630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del </w:t>
            </w:r>
            <w:r w:rsidR="00E203BB" w:rsidRPr="00284675">
              <w:rPr>
                <w:rFonts w:ascii="Minion Pro" w:hAnsi="Minion Pro"/>
                <w:sz w:val="28"/>
                <w:szCs w:val="28"/>
                <w:lang w:val="it-IT"/>
              </w:rPr>
              <w:t>ricevere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più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203BB" w:rsidRPr="00284675">
              <w:rPr>
                <w:rFonts w:ascii="Minion Pro" w:hAnsi="Minion Pro"/>
                <w:sz w:val="28"/>
                <w:szCs w:val="28"/>
                <w:lang w:val="it-IT"/>
              </w:rPr>
              <w:t>quanto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più</w:t>
            </w:r>
            <w:r w:rsidR="00E203B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dà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Proprio come 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Lynn Hill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su El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Capitan.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Si è spossata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ha dato tutto ciò che sapeva e poteva alla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parete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 uno sforzo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potrebbe dire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>nti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ec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>onomi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co. Non ha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 xml:space="preserve">profuso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beni m</w:t>
            </w:r>
            <w:r w:rsidR="00835CCE" w:rsidRPr="00284675">
              <w:rPr>
                <w:rFonts w:ascii="Minion Pro" w:hAnsi="Minion Pro"/>
                <w:sz w:val="28"/>
                <w:szCs w:val="28"/>
                <w:lang w:val="it-IT"/>
              </w:rPr>
              <w:t>ateri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ali,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 xml:space="preserve">ma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conoscenza, abilità e volontà</w:t>
            </w:r>
            <w:r w:rsidR="00FB53A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 il risultato di un’esperienza</w:t>
            </w:r>
            <w:r w:rsidR="00FB53A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intens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59515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che alimenta</w:t>
            </w:r>
            <w:r w:rsidR="0059515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59515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satolla l’anima</w:t>
            </w:r>
            <w:r w:rsidR="0059515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senza grande consumo di ri</w:t>
            </w:r>
            <w:r w:rsidR="00FB53A4" w:rsidRPr="00284675">
              <w:rPr>
                <w:rFonts w:ascii="Minion Pro" w:hAnsi="Minion Pro"/>
                <w:sz w:val="28"/>
                <w:szCs w:val="28"/>
                <w:lang w:val="it-IT"/>
              </w:rPr>
              <w:t>so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rse.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L’aspetto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chiave è che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l’i</w:t>
            </w:r>
            <w:r w:rsidR="0059515A" w:rsidRPr="00284675">
              <w:rPr>
                <w:rFonts w:ascii="Minion Pro" w:hAnsi="Minion Pro"/>
                <w:sz w:val="28"/>
                <w:szCs w:val="28"/>
                <w:lang w:val="it-IT"/>
              </w:rPr>
              <w:t>ntensit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à si deve alla limitazione. Alla necessità di trarre il massimo da sé stessi e dal proprio corpo. È solo a questo punto,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anzi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che ci si rende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 xml:space="preserve">di fatto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conto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di ciò di cui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 xml:space="preserve">esso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è capace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9D2FC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Lo stesso vale per quel che lo circonda: sulla più minuscola sporgenza ci va ancora un ditino per mantenere l’equilibrio</w:t>
            </w:r>
            <w:r w:rsidR="00480E6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Il p</w:t>
            </w:r>
            <w:r w:rsidR="00480E64" w:rsidRPr="00284675">
              <w:rPr>
                <w:rFonts w:ascii="Minion Pro" w:hAnsi="Minion Pro"/>
                <w:sz w:val="28"/>
                <w:szCs w:val="28"/>
                <w:lang w:val="it-IT"/>
              </w:rPr>
              <w:t>oten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z</w:t>
            </w:r>
            <w:r w:rsidR="00480E64" w:rsidRPr="00284675">
              <w:rPr>
                <w:rFonts w:ascii="Minion Pro" w:hAnsi="Minion Pro"/>
                <w:sz w:val="28"/>
                <w:szCs w:val="28"/>
                <w:lang w:val="it-IT"/>
              </w:rPr>
              <w:t>ial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80E6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di riuscire a sfruttare ogni s</w:t>
            </w:r>
            <w:r w:rsidR="00480E64" w:rsidRPr="00284675">
              <w:rPr>
                <w:rFonts w:ascii="Minion Pro" w:hAnsi="Minion Pro"/>
                <w:sz w:val="28"/>
                <w:szCs w:val="28"/>
                <w:lang w:val="it-IT"/>
              </w:rPr>
              <w:t>itua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z</w:t>
            </w:r>
            <w:r w:rsidR="00480E64" w:rsidRPr="00284675">
              <w:rPr>
                <w:rFonts w:ascii="Minion Pro" w:hAnsi="Minion Pro"/>
                <w:sz w:val="28"/>
                <w:szCs w:val="28"/>
                <w:lang w:val="it-IT"/>
              </w:rPr>
              <w:t>ion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di intervenire per tempo, prima che non ci sia più nulla da fare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di armonizzare con le condizioni e non di combatterle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>las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ciandosi trasportare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sulla loro onda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senza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forzar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l’effetto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ma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permette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ndo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che accada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Abbandono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>on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>entra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z</w:t>
            </w:r>
            <w:r w:rsidR="00F8186B" w:rsidRPr="00284675">
              <w:rPr>
                <w:rFonts w:ascii="Minion Pro" w:hAnsi="Minion Pro"/>
                <w:sz w:val="28"/>
                <w:szCs w:val="28"/>
                <w:lang w:val="it-IT"/>
              </w:rPr>
              <w:t>ion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6D05E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il</w:t>
            </w:r>
            <w:r w:rsidR="006D05E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t</w:t>
            </w:r>
            <w:r w:rsidR="006D05EF" w:rsidRPr="00284675">
              <w:rPr>
                <w:rFonts w:ascii="Minion Pro" w:hAnsi="Minion Pro"/>
                <w:sz w:val="28"/>
                <w:szCs w:val="28"/>
                <w:lang w:val="it-IT"/>
              </w:rPr>
              <w:t>iming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giusto</w:t>
            </w:r>
            <w:r w:rsidR="00730C5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“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metterci tutto sé stesso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”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: è</w:t>
            </w:r>
            <w:r w:rsidR="006D05E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da qui che scaturisce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massima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soddisfazione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6D05E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indipendentemente da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chi tu sia, dove sia e quale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</w:t>
            </w:r>
            <w:r w:rsidR="00AD1E9C" w:rsidRPr="00284675">
              <w:rPr>
                <w:rFonts w:ascii="Minion Pro" w:hAnsi="Minion Pro"/>
                <w:sz w:val="28"/>
                <w:szCs w:val="28"/>
                <w:lang w:val="it-IT"/>
              </w:rPr>
              <w:t>imit</w:t>
            </w:r>
            <w:r w:rsidR="00BD50FC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D1E9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ti sia prefisso di raggiungere</w:t>
            </w:r>
            <w:r w:rsidR="00AD1E9C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FE4A73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10"/>
            </w:r>
            <w:r w:rsidR="006D05E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0B8AA767" w14:textId="77777777" w:rsidR="0023077A" w:rsidRPr="00284675" w:rsidRDefault="0023077A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37A2F85D" w14:textId="1A9DABBB" w:rsidR="00AD1E9C" w:rsidRPr="00284675" w:rsidRDefault="00BF732E" w:rsidP="00427462">
            <w:pPr>
              <w:spacing w:after="0" w:line="276" w:lineRule="auto"/>
              <w:jc w:val="both"/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</w:pPr>
            <w:r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Venire a termini con la</w:t>
            </w:r>
            <w:r w:rsidR="0023077A"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natura</w:t>
            </w:r>
          </w:p>
          <w:p w14:paraId="044E8103" w14:textId="77777777" w:rsidR="00427462" w:rsidRPr="00284675" w:rsidRDefault="00427462" w:rsidP="00427462">
            <w:pPr>
              <w:spacing w:after="0" w:line="276" w:lineRule="auto"/>
              <w:jc w:val="both"/>
              <w:rPr>
                <w:rFonts w:ascii="Minion Pro" w:hAnsi="Minion Pro"/>
                <w:i/>
                <w:iCs/>
                <w:sz w:val="16"/>
                <w:szCs w:val="16"/>
                <w:lang w:val="it-IT"/>
              </w:rPr>
            </w:pPr>
          </w:p>
          <w:p w14:paraId="156307FE" w14:textId="35AA3DF1" w:rsidR="005C5457" w:rsidRPr="00284675" w:rsidRDefault="002F2127" w:rsidP="00427462">
            <w:pPr>
              <w:spacing w:after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Quando</w:t>
            </w:r>
            <w:r w:rsidR="00FE4A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2</w:t>
            </w:r>
            <w:r w:rsidR="00250A76" w:rsidRPr="00284675">
              <w:rPr>
                <w:rFonts w:ascii="Minion Pro" w:hAnsi="Minion Pro"/>
                <w:sz w:val="28"/>
                <w:szCs w:val="28"/>
                <w:lang w:val="it-IT"/>
              </w:rPr>
              <w:t>5</w:t>
            </w:r>
            <w:r w:rsidR="00FE4A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00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anni</w:t>
            </w:r>
            <w:r w:rsidR="00FE4A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fa</w:t>
            </w:r>
            <w:r w:rsidR="00FE4A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 retore </w:t>
            </w:r>
            <w:r w:rsidR="008E4773" w:rsidRPr="00284675">
              <w:rPr>
                <w:rFonts w:ascii="Minion Pro" w:hAnsi="Minion Pro"/>
                <w:sz w:val="28"/>
                <w:szCs w:val="28"/>
                <w:lang w:val="it-IT"/>
              </w:rPr>
              <w:t>gr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eco </w:t>
            </w:r>
            <w:proofErr w:type="spellStart"/>
            <w:r w:rsidR="00CC4269" w:rsidRPr="00284675">
              <w:rPr>
                <w:rFonts w:ascii="Minion Pro" w:hAnsi="Minion Pro"/>
                <w:sz w:val="28"/>
                <w:szCs w:val="28"/>
                <w:lang w:val="it-IT"/>
              </w:rPr>
              <w:t>Antifonte</w:t>
            </w:r>
            <w:proofErr w:type="spellEnd"/>
            <w:r w:rsidR="008E47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50A76" w:rsidRPr="00284675">
              <w:rPr>
                <w:rFonts w:ascii="Minion Pro" w:hAnsi="Minion Pro"/>
                <w:sz w:val="28"/>
                <w:szCs w:val="28"/>
                <w:lang w:val="it-IT"/>
              </w:rPr>
              <w:t>(480 – 411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 a.C.</w:t>
            </w:r>
            <w:r w:rsidR="00250A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)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oper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 la prima volta una distinzione fra</w:t>
            </w:r>
            <w:r w:rsidR="000E012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8E47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41D1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cultura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8E477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l’essere umano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ri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trov</w:t>
            </w:r>
            <w:r w:rsidR="005E4F5A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spaccat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o: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una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parte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l’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ltra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cultura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Da qui in poi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abita e si muove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 questa zona di confine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Nel XIII 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secolo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il più importante t</w:t>
            </w:r>
            <w:r w:rsidR="00EE521C" w:rsidRPr="00284675">
              <w:rPr>
                <w:rFonts w:ascii="Minion Pro" w:hAnsi="Minion Pro"/>
                <w:sz w:val="28"/>
                <w:szCs w:val="28"/>
                <w:lang w:val="it-IT"/>
              </w:rPr>
              <w:t>eolog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o dell’epoca</w:t>
            </w:r>
            <w:r w:rsidR="00EE521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57123C" w:rsidRPr="00284675">
              <w:rPr>
                <w:rFonts w:ascii="Minion Pro" w:hAnsi="Minion Pro"/>
                <w:sz w:val="28"/>
                <w:szCs w:val="28"/>
                <w:lang w:val="it-IT"/>
              </w:rPr>
              <w:t>To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m</w:t>
            </w:r>
            <w:r w:rsidR="0057123C" w:rsidRPr="00284675">
              <w:rPr>
                <w:rFonts w:ascii="Minion Pro" w:hAnsi="Minion Pro"/>
                <w:sz w:val="28"/>
                <w:szCs w:val="28"/>
                <w:lang w:val="it-IT"/>
              </w:rPr>
              <w:t>mas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57123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d’</w:t>
            </w:r>
            <w:r w:rsidR="0057123C" w:rsidRPr="00284675">
              <w:rPr>
                <w:rFonts w:ascii="Minion Pro" w:hAnsi="Minion Pro"/>
                <w:sz w:val="28"/>
                <w:szCs w:val="28"/>
                <w:lang w:val="it-IT"/>
              </w:rPr>
              <w:t>Aquin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8622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(1225-1274),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propaga che la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ll’uomo è di produrre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cultura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proprio come è nella natura delle lumache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4B7FBF" w:rsidRPr="00284675">
              <w:rPr>
                <w:rFonts w:ascii="Minion Pro" w:hAnsi="Minion Pro"/>
                <w:sz w:val="28"/>
                <w:szCs w:val="28"/>
                <w:lang w:val="it-IT"/>
              </w:rPr>
              <w:t>farsi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5471A" w:rsidRPr="00284675">
              <w:rPr>
                <w:rFonts w:ascii="Minion Pro" w:hAnsi="Minion Pro"/>
                <w:sz w:val="28"/>
                <w:szCs w:val="28"/>
                <w:lang w:val="it-IT"/>
              </w:rPr>
              <w:t>un guscio</w:t>
            </w:r>
            <w:r w:rsidR="008429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B5471A" w:rsidRPr="00284675">
              <w:rPr>
                <w:rFonts w:ascii="Minion Pro" w:hAnsi="Minion Pro"/>
                <w:sz w:val="28"/>
                <w:szCs w:val="28"/>
                <w:lang w:val="it-IT"/>
              </w:rPr>
              <w:t>Con questo paragone l’essere umano viene spostato sul versante della</w:t>
            </w:r>
            <w:r w:rsidR="005C545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D4BD2" w:rsidRPr="00284675">
              <w:rPr>
                <w:rFonts w:ascii="Minion Pro" w:hAnsi="Minion Pro"/>
                <w:sz w:val="28"/>
                <w:szCs w:val="28"/>
                <w:lang w:val="it-IT"/>
              </w:rPr>
              <w:t>cultura</w:t>
            </w:r>
            <w:r w:rsidR="005C545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3B277B" w:rsidRPr="00284675">
              <w:rPr>
                <w:rFonts w:ascii="Minion Pro" w:hAnsi="Minion Pro"/>
                <w:sz w:val="28"/>
                <w:szCs w:val="28"/>
                <w:lang w:val="it-IT"/>
              </w:rPr>
              <w:t>nonostante l’esistenza di</w:t>
            </w:r>
            <w:r w:rsidR="00B5471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un’enigmatica </w:t>
            </w:r>
            <w:r w:rsidR="00B5471A" w:rsidRPr="00284675">
              <w:rPr>
                <w:rFonts w:ascii="Minion Pro" w:hAnsi="Minion Pro"/>
                <w:sz w:val="28"/>
                <w:szCs w:val="28"/>
                <w:lang w:val="it-IT"/>
              </w:rPr>
              <w:t>schiera che forse non vi rientra del tutto</w:t>
            </w:r>
            <w:r w:rsidR="00646F32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5C545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26861EA3" w14:textId="2F9EC040" w:rsidR="00646F32" w:rsidRPr="00284675" w:rsidRDefault="00B5471A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Nel pensiero precedente all’età moderna</w:t>
            </w:r>
            <w:r w:rsidR="00FB5D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dall’antichità al Medioevo</w:t>
            </w:r>
            <w:r w:rsidR="00FB5D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il rapporto con la</w:t>
            </w:r>
            <w:r w:rsidR="00FB5D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FB5D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non era regolato</w:t>
            </w:r>
            <w:r w:rsidR="00646F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ma insito</w:t>
            </w:r>
            <w:r w:rsidR="00646F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riti </w:t>
            </w:r>
            <w:r w:rsidR="00646F32" w:rsidRPr="00284675">
              <w:rPr>
                <w:rFonts w:ascii="Minion Pro" w:hAnsi="Minion Pro"/>
                <w:sz w:val="28"/>
                <w:szCs w:val="28"/>
                <w:lang w:val="it-IT"/>
              </w:rPr>
              <w:t>religi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osi, da cui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>derivava la concezione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una dipendenza del genere umano dalla</w:t>
            </w:r>
            <w:r w:rsidR="00FB5D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646F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Tale visione cambiò radicalmente con l’avvento dell’età moderna: la</w:t>
            </w:r>
            <w:r w:rsidR="00646F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CB57D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si fa oggetto privo di anima, mentre l’uomo diventa soggetto privo di</w:t>
            </w:r>
            <w:r w:rsidR="00CB57D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E073EC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CC10AC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11"/>
            </w:r>
            <w:r w:rsidR="00E073E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5FD07063" w14:textId="77777777" w:rsidR="00646F32" w:rsidRPr="00284675" w:rsidRDefault="00646F32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2337DE5D" w14:textId="1C09DE10" w:rsidR="000E5CA4" w:rsidRPr="00284675" w:rsidRDefault="00AA34F7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Questo passaggio, a sua volta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ha conseguenze importanti perché da qui in poi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 tutti gli esseri naturali come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piante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alberi e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animali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non è più né oggetto né interlocutore del pensiero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eti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Un’ulteriore spinta verso questa 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concezione</w:t>
            </w:r>
            <w:r w:rsidR="0090749B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della n</w:t>
            </w:r>
            <w:r w:rsidR="0072376F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atura</w:t>
            </w:r>
            <w:r w:rsidR="009F3F5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come oggetto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si ha con l’Illuminismo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Il f</w:t>
            </w:r>
            <w:r w:rsidR="0072376F" w:rsidRPr="00284675">
              <w:rPr>
                <w:rFonts w:ascii="Minion Pro" w:hAnsi="Minion Pro"/>
                <w:sz w:val="28"/>
                <w:szCs w:val="28"/>
                <w:lang w:val="it-IT"/>
              </w:rPr>
              <w:t>iloso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fo tedesco </w:t>
            </w:r>
            <w:r w:rsidR="0072376F"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Immanuel Kant (1724-1804)</w:t>
            </w:r>
            <w:r w:rsidR="0090749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F3F5E" w:rsidRPr="00284675">
              <w:rPr>
                <w:rFonts w:ascii="Minion Pro" w:hAnsi="Minion Pro"/>
                <w:sz w:val="28"/>
                <w:szCs w:val="28"/>
                <w:lang w:val="it-IT"/>
              </w:rPr>
              <w:t>conia il concetto del</w:t>
            </w:r>
            <w:r w:rsidR="00411E6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F3F5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sublime</w:t>
            </w:r>
            <w:r w:rsidR="00411E66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="000C3ECB" w:rsidRPr="00284675">
              <w:rPr>
                <w:rFonts w:ascii="Minion Pro" w:hAnsi="Minion Pro"/>
                <w:sz w:val="28"/>
                <w:szCs w:val="28"/>
                <w:lang w:val="it-IT"/>
              </w:rPr>
              <w:t>che attribuisce a fenomeni n</w:t>
            </w:r>
            <w:r w:rsidR="00411E66" w:rsidRPr="00284675">
              <w:rPr>
                <w:rFonts w:ascii="Minion Pro" w:hAnsi="Minion Pro"/>
                <w:sz w:val="28"/>
                <w:szCs w:val="28"/>
                <w:lang w:val="it-IT"/>
              </w:rPr>
              <w:t>atur</w:t>
            </w:r>
            <w:r w:rsidR="000C3EC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ali </w:t>
            </w:r>
            <w:r w:rsidR="0047040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imponenti </w:t>
            </w:r>
            <w:r w:rsidR="000C3ECB" w:rsidRPr="00284675">
              <w:rPr>
                <w:rFonts w:ascii="Minion Pro" w:hAnsi="Minion Pro"/>
                <w:sz w:val="28"/>
                <w:szCs w:val="28"/>
                <w:lang w:val="it-IT"/>
              </w:rPr>
              <w:t>come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fulmini,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cascate,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terremoti,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>vulcani</w:t>
            </w:r>
            <w:r w:rsidR="00E9680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58748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</w:t>
            </w:r>
            <w:r w:rsidR="0047040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ripide pareti rocciose. 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Tuttavia, non </w:t>
            </w:r>
            <w:r w:rsidR="00AE1F1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lo fa 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elevare i fenomeni stessi, ma l’uomo, poiché se l’uomo riesce a controllare anche queste forze della natura, </w:t>
            </w:r>
            <w:r w:rsidR="00B626E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allora </w:t>
            </w:r>
            <w:r w:rsidR="008B7DDD" w:rsidRPr="00284675">
              <w:rPr>
                <w:rFonts w:ascii="Minion Pro" w:hAnsi="Minion Pro"/>
                <w:sz w:val="28"/>
                <w:szCs w:val="28"/>
                <w:lang w:val="it-IT"/>
              </w:rPr>
              <w:t>il primato sulla Terra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 xml:space="preserve"> gli è garantito</w:t>
            </w:r>
            <w:r w:rsidR="00AA10D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0E5CA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7D855085" w14:textId="02ABF553" w:rsidR="00EC5D93" w:rsidRPr="00284675" w:rsidRDefault="00AA10D8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Kant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però, 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aveva fatto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 conti senza l’oste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>ent’</w:t>
            </w:r>
            <w:r w:rsidR="00CA6D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F2127" w:rsidRPr="00284675">
              <w:rPr>
                <w:rFonts w:ascii="Minion Pro" w:hAnsi="Minion Pro"/>
                <w:sz w:val="28"/>
                <w:szCs w:val="28"/>
                <w:lang w:val="it-IT"/>
              </w:rPr>
              <w:t>anni</w:t>
            </w:r>
            <w:r w:rsidR="00906C8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>più tardi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, infatti,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626EB" w:rsidRPr="00284675">
              <w:rPr>
                <w:rFonts w:ascii="Minion Pro" w:hAnsi="Minion Pro"/>
                <w:sz w:val="28"/>
                <w:szCs w:val="28"/>
                <w:lang w:val="it-IT"/>
              </w:rPr>
              <w:t>compare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sulla scena 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>il medico e psic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analista </w:t>
            </w:r>
            <w:r w:rsidR="002A0F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viennese </w:t>
            </w:r>
            <w:r w:rsidR="00906C8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Sigmund Freud (1856-1939)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ch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scopre l’inconscio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Con quest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o termine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egli designava i sentimenti, i pensieri, gli impulsi, i sogni 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i ricordi, tutte cose di cui l’essere umano non può disporre liberamente, anzi, sono loro a condizionar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n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e la vita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Questo fatto non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fu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motivo di sconcerto soltanto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>cent’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F2127" w:rsidRPr="00284675">
              <w:rPr>
                <w:rFonts w:ascii="Minion Pro" w:hAnsi="Minion Pro"/>
                <w:sz w:val="28"/>
                <w:szCs w:val="28"/>
                <w:lang w:val="it-IT"/>
              </w:rPr>
              <w:t>anni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fa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>Poiché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metaforicamente parlando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ciò vuol dire che i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fulmini,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cascate,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terremoti,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>vulcani</w:t>
            </w:r>
            <w:r w:rsidR="00EC5D9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EC5D9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pareti rocciose non 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>provocano scombussolamenti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soltanto fuori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noi,</w:t>
            </w:r>
            <w:r w:rsidR="00D24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all’aperto, ma anche dentro, nell’animo umano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C5D9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>e bisogna dunque riconoscere che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ad ogni modo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AA7DC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non si è padroni nella propria casa</w:t>
            </w:r>
            <w:r w:rsidR="00EC5D9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5FB0B387" w14:textId="45199018" w:rsidR="008E70A3" w:rsidRPr="00284675" w:rsidRDefault="00AA7DCD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Dopo che l’uomo è stato dunque separato dalla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F9364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questa </w:t>
            </w:r>
            <w:proofErr w:type="spellStart"/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si</w:t>
            </w:r>
            <w:proofErr w:type="spellEnd"/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asside nel suo intimo sotto forma di inconscio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seminando paura e disagio. Nello stesso periodo 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>stori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co, a partire dalla seconda metà del XIX 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>secolo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gli stati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europ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ei ambiscono ad estendere la propria influenza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politi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ca ed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economica ad altri paesi: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è l’epopea del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l’i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>mperialism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524B922D" w14:textId="5B318B52" w:rsidR="00DD36C7" w:rsidRPr="00284675" w:rsidRDefault="00AA7DCD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 questo si ricollegano massicci interventi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infrastru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t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>tur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ali n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>ell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’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ambiente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natural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nelle aree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di insediamento umano, per esempio con l’enorme ampliamento della rete ferroviaria, che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si spinge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fin nel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cuore del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le valli alpine, portandovi il turismo montano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Sorgono le prime associazioni alpine</w:t>
            </w:r>
            <w:r w:rsidR="008E70A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si erigono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rifugi,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costruiscono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sentieri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mentre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riviste escursionistiche fanno pubblicità a 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tamburo battente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23466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Idem per 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i depositi di vettovaglie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 presenti dal</w:t>
            </w:r>
            <w:r w:rsidR="001625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F53D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1880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con conserve 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calde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fredde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In vista dell’inizio del tour i turisti 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po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teva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no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procurars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el</w:t>
            </w:r>
            <w:r w:rsidR="005B4D1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presso le foresterie, che da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va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no alloggio fungendo da camp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base. Una di queste sorge poco lontano da qui, il </w:t>
            </w:r>
            <w:proofErr w:type="spellStart"/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>Kulmwirt</w:t>
            </w:r>
            <w:proofErr w:type="spellEnd"/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Ramsau.</w:t>
            </w:r>
            <w:r w:rsidR="00DD36C7" w:rsidRPr="00284675">
              <w:rPr>
                <w:rStyle w:val="Funotenzeichen"/>
                <w:rFonts w:ascii="Minion Pro" w:hAnsi="Minion Pro"/>
                <w:sz w:val="28"/>
                <w:szCs w:val="28"/>
                <w:lang w:val="it-IT"/>
              </w:rPr>
              <w:footnoteReference w:id="12"/>
            </w:r>
            <w:r w:rsidR="00DD36C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69CB9F55" w14:textId="16BAAFE5" w:rsidR="00806BC2" w:rsidRPr="00284675" w:rsidRDefault="00AA7DCD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Per schiere sempre più numerose di persone si apre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così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 possibilità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 conoscere e scalare le Alpi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 un processo per così dire di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demo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>rati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zzazione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che non lascia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il godimento delle bellezze naturali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appannaggio delle sole classi aristocratiche o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dei grandi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imprenditori, ma ne estende la fruizione anche alla borghesia</w:t>
            </w:r>
            <w:r w:rsidR="00752E9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 qui al</w:t>
            </w:r>
            <w:r w:rsidR="003B741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>turismo di massa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tuttavia, ce n’è ancora di strada da fare. </w:t>
            </w:r>
            <w:r w:rsidRPr="00EE439D">
              <w:rPr>
                <w:rFonts w:ascii="Minion Pro" w:hAnsi="Minion Pro"/>
                <w:sz w:val="28"/>
                <w:szCs w:val="28"/>
                <w:lang w:val="it-IT"/>
              </w:rPr>
              <w:t>Questo inizierà dopo la guerra, a partire dal</w:t>
            </w:r>
            <w:r w:rsidR="003B7412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EE439D">
              <w:rPr>
                <w:rFonts w:ascii="Minion Pro" w:hAnsi="Minion Pro"/>
                <w:sz w:val="28"/>
                <w:szCs w:val="28"/>
                <w:lang w:val="it-IT"/>
              </w:rPr>
              <w:t>1</w:t>
            </w:r>
            <w:r w:rsidR="003B7412" w:rsidRPr="00EE439D">
              <w:rPr>
                <w:rFonts w:ascii="Minion Pro" w:hAnsi="Minion Pro"/>
                <w:sz w:val="28"/>
                <w:szCs w:val="28"/>
                <w:lang w:val="it-IT"/>
              </w:rPr>
              <w:t xml:space="preserve">955.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Oggi la regione a</w:t>
            </w:r>
            <w:r w:rsidR="00A40742" w:rsidRPr="00284675">
              <w:rPr>
                <w:rFonts w:ascii="Minion Pro" w:hAnsi="Minion Pro"/>
                <w:sz w:val="28"/>
                <w:szCs w:val="28"/>
                <w:lang w:val="it-IT"/>
              </w:rPr>
              <w:t>lp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A40742" w:rsidRPr="00284675">
              <w:rPr>
                <w:rFonts w:ascii="Minion Pro" w:hAnsi="Minion Pro"/>
                <w:sz w:val="28"/>
                <w:szCs w:val="28"/>
                <w:lang w:val="it-IT"/>
              </w:rPr>
              <w:t>n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 conta </w:t>
            </w:r>
            <w:r w:rsidR="00544A35" w:rsidRPr="00284675">
              <w:rPr>
                <w:rFonts w:ascii="Minion Pro" w:hAnsi="Minion Pro"/>
                <w:sz w:val="28"/>
                <w:szCs w:val="28"/>
                <w:lang w:val="it-IT"/>
              </w:rPr>
              <w:t>14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 </w:t>
            </w:r>
            <w:r w:rsidR="008B7632" w:rsidRPr="00284675">
              <w:rPr>
                <w:rFonts w:ascii="Minion Pro" w:hAnsi="Minion Pro"/>
                <w:sz w:val="28"/>
                <w:szCs w:val="28"/>
                <w:lang w:val="it-IT"/>
              </w:rPr>
              <w:t>milioni di</w:t>
            </w:r>
            <w:r w:rsidR="00544A3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persone</w:t>
            </w:r>
            <w:r w:rsidR="003B741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 si configura come un’area in cui convivono</w:t>
            </w:r>
            <w:r w:rsidR="003B741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insediamenti umani</w:t>
            </w:r>
            <w:r w:rsidR="00A4074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economia</w:t>
            </w:r>
            <w:r w:rsidR="00A4074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4074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attività ricreative</w:t>
            </w:r>
            <w:r w:rsidR="003C675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, in quanto tale,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lotta con le conseguenze della presenza d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elle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</w:t>
            </w:r>
            <w:r w:rsidR="003B7412" w:rsidRPr="00284675">
              <w:rPr>
                <w:rFonts w:ascii="Minion Pro" w:hAnsi="Minion Pro"/>
                <w:sz w:val="28"/>
                <w:szCs w:val="28"/>
                <w:lang w:val="it-IT"/>
              </w:rPr>
              <w:t>asse</w:t>
            </w:r>
            <w:r w:rsidR="003C675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anche se non ovunque allo stesso modo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poiché vi sono a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>lternative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come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675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Johnsbach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B408D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altri </w:t>
            </w:r>
            <w:r w:rsidR="00B408DB" w:rsidRPr="00284675">
              <w:rPr>
                <w:rFonts w:ascii="Minion Pro" w:hAnsi="Minion Pro"/>
                <w:sz w:val="28"/>
                <w:szCs w:val="28"/>
                <w:lang w:val="it-IT"/>
              </w:rPr>
              <w:t>28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 villaggi montani in quattro Stati alpini</w:t>
            </w:r>
            <w:r w:rsidR="003C675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4C437C4E" w14:textId="5FD0C38F" w:rsidR="00A9488D" w:rsidRPr="00284675" w:rsidRDefault="00AA7DCD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Una cosa che mi sono chiesta preparandomi a questa presentazione è a quale concezione della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fare riferimento</w:t>
            </w:r>
            <w:r w:rsidR="0013544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Considerando tutte le conoscenze</w:t>
            </w:r>
            <w:r w:rsidR="00A33FC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stori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che che sono riuscita a reperire, mi è chiaro che non vi è una risposta univoca a questo interrogativo. La precoce estrapolazione dell’uomo dal 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>continuum della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natura 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ha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lascia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to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>il segno, anche nel modo di pensare. Dopo tutto, forse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però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non è neppure tanto importante quale risposta si dia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 quesito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quanto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piuttosto il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fatto stesso di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pors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elo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ripetutamente.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Già, p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oiché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chiedersi cosa sia la</w:t>
            </w:r>
            <w:r w:rsidR="00E048E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E048E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parlarne permette di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chiari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r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dove siamo arrivati noi come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esseri umani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quale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concezione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abbiamo 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>di noi stessi</w:t>
            </w:r>
            <w:r w:rsidR="00E048E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C3F2F" w:rsidRPr="00284675">
              <w:rPr>
                <w:rFonts w:ascii="Minion Pro" w:hAnsi="Minion Pro"/>
                <w:sz w:val="28"/>
                <w:szCs w:val="28"/>
                <w:lang w:val="it-IT"/>
              </w:rPr>
              <w:t>come ci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colloc</w:t>
            </w:r>
            <w:r w:rsidR="00BC3F2F" w:rsidRPr="00284675">
              <w:rPr>
                <w:rFonts w:ascii="Minion Pro" w:hAnsi="Minion Pro"/>
                <w:sz w:val="28"/>
                <w:szCs w:val="28"/>
                <w:lang w:val="it-IT"/>
              </w:rPr>
              <w:t>hiamo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mondo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È questo</w:t>
            </w:r>
            <w:r w:rsidR="001A603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il denominatore comune</w:t>
            </w:r>
            <w:r w:rsidR="002E3D3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16E29" w:rsidRPr="00284675">
              <w:rPr>
                <w:rFonts w:ascii="Minion Pro" w:hAnsi="Minion Pro"/>
                <w:sz w:val="28"/>
                <w:szCs w:val="28"/>
                <w:lang w:val="it-IT"/>
              </w:rPr>
              <w:t>che si può ricavare dal nostro</w:t>
            </w:r>
            <w:r w:rsidR="002E3D3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excursus 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>stori</w:t>
            </w:r>
            <w:r w:rsidR="002E3D37" w:rsidRPr="00284675">
              <w:rPr>
                <w:rFonts w:ascii="Minion Pro" w:hAnsi="Minion Pro"/>
                <w:sz w:val="28"/>
                <w:szCs w:val="28"/>
                <w:lang w:val="it-IT"/>
              </w:rPr>
              <w:t>co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2E3D37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il quesito sulla natura è sempre stato </w:t>
            </w:r>
            <w:r w:rsidR="003331A6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un quesito sulla comprensione di sé da parte dell’uomo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3331A6" w:rsidRPr="00284675">
              <w:rPr>
                <w:rFonts w:ascii="Minion Pro" w:hAnsi="Minion Pro"/>
                <w:sz w:val="28"/>
                <w:szCs w:val="28"/>
                <w:lang w:val="it-IT"/>
              </w:rPr>
              <w:t>In altre parole</w:t>
            </w:r>
            <w:r w:rsidR="002619B7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3331A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ciò vuol dire che il modo in cui una persona parla della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331A6" w:rsidRPr="00284675">
              <w:rPr>
                <w:rFonts w:ascii="Minion Pro" w:hAnsi="Minion Pro"/>
                <w:sz w:val="28"/>
                <w:szCs w:val="28"/>
                <w:lang w:val="it-IT"/>
              </w:rPr>
              <w:t>rivela più d’ogni altra cosa informazioni su sé stesso</w:t>
            </w:r>
            <w:r w:rsidR="00A9488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3994435D" w14:textId="13DC85B7" w:rsidR="002311A8" w:rsidRPr="00284675" w:rsidRDefault="003331A6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Questo è il primo aspetto; un altro è come comportarsi nei confronti della</w:t>
            </w:r>
            <w:r w:rsidR="00AF275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AF275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Una domanda seria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senso che si tratta di un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quesito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morale</w:t>
            </w:r>
            <w:r w:rsidR="00AF275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la cui risposta decide</w:t>
            </w:r>
            <w:r w:rsidR="00AF275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C3F2F" w:rsidRPr="00284675">
              <w:rPr>
                <w:rFonts w:ascii="Minion Pro" w:hAnsi="Minion Pro"/>
                <w:sz w:val="28"/>
                <w:szCs w:val="28"/>
                <w:lang w:val="it-IT"/>
              </w:rPr>
              <w:t>de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ll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vita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che </w:t>
            </w:r>
            <w:r w:rsidR="0064665F">
              <w:rPr>
                <w:rFonts w:ascii="Minion Pro" w:hAnsi="Minion Pro"/>
                <w:sz w:val="28"/>
                <w:szCs w:val="28"/>
                <w:lang w:val="it-IT"/>
              </w:rPr>
              <w:t>viviamo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 </w:t>
            </w:r>
            <w:r w:rsidR="00BC3F2F" w:rsidRPr="00284675">
              <w:rPr>
                <w:rFonts w:ascii="Minion Pro" w:hAnsi="Minion Pro"/>
                <w:sz w:val="28"/>
                <w:szCs w:val="28"/>
                <w:lang w:val="it-IT"/>
              </w:rPr>
              <w:t>di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quella che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vogliamo. Con l’inizio dell’età moderna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attorno al</w:t>
            </w:r>
            <w:r w:rsidR="00B5727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F2756" w:rsidRPr="00284675">
              <w:rPr>
                <w:rFonts w:ascii="Minion Pro" w:hAnsi="Minion Pro"/>
                <w:sz w:val="28"/>
                <w:szCs w:val="28"/>
                <w:lang w:val="it-IT"/>
              </w:rPr>
              <w:t>1500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AF275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diventa un oggetto senz’anima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il che esonera il genere umano da qualsiasi obbligo. Oggi, però, dopo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500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 </w:t>
            </w:r>
            <w:r w:rsidR="002F2127" w:rsidRPr="00284675">
              <w:rPr>
                <w:rFonts w:ascii="Minion Pro" w:hAnsi="Minion Pro"/>
                <w:sz w:val="28"/>
                <w:szCs w:val="28"/>
                <w:lang w:val="it-IT"/>
              </w:rPr>
              <w:t>anni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proprio quest</w:t>
            </w:r>
            <w:r w:rsidR="00BC3F2F" w:rsidRPr="00284675">
              <w:rPr>
                <w:rFonts w:ascii="Minion Pro" w:hAnsi="Minion Pro"/>
                <w:sz w:val="28"/>
                <w:szCs w:val="28"/>
                <w:lang w:val="it-IT"/>
              </w:rPr>
              <w:t>’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obbligo </w:t>
            </w:r>
            <w:r w:rsidR="00BC3F2F" w:rsidRPr="00284675">
              <w:rPr>
                <w:rFonts w:ascii="Minion Pro" w:hAnsi="Minion Pro"/>
                <w:sz w:val="28"/>
                <w:szCs w:val="28"/>
                <w:lang w:val="it-IT"/>
              </w:rPr>
              <w:t>diventa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centr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ale per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 nostra vita e </w:t>
            </w:r>
            <w:r w:rsidR="00343CF6" w:rsidRPr="00284675">
              <w:rPr>
                <w:rFonts w:ascii="Minion Pro" w:hAnsi="Minion Pro"/>
                <w:sz w:val="28"/>
                <w:szCs w:val="28"/>
                <w:lang w:val="it-IT"/>
              </w:rPr>
              <w:t>la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nostra sopravvivenza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560F7859" w14:textId="0CE848F6" w:rsidR="00283C9F" w:rsidRPr="00284675" w:rsidRDefault="00BC3F2F" w:rsidP="0064665F">
            <w:pPr>
              <w:pStyle w:val="StandardWeb"/>
              <w:spacing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Esiste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>nella storia una chiave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>un principio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per risolvere questo interrogativo</w:t>
            </w:r>
            <w:r w:rsidR="002311A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?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>Sì</w:t>
            </w:r>
            <w:r w:rsidR="007D29B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>esiste. Lo ritroviamo in un giovanissimo e irriverente filosofo italiano</w:t>
            </w:r>
            <w:r w:rsidR="007D29B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 nome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D29B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Pico della Mirandola (1463-1494).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 suo </w:t>
            </w:r>
            <w:r w:rsidR="00637FE7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Discorso sulla dignità dell'uomo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 annovera fra </w:t>
            </w:r>
            <w:r w:rsidR="00BA14C2" w:rsidRPr="00284675">
              <w:rPr>
                <w:rFonts w:ascii="Minion Pro" w:hAnsi="Minion Pro"/>
                <w:sz w:val="28"/>
                <w:szCs w:val="28"/>
                <w:lang w:val="it-IT"/>
              </w:rPr>
              <w:t>gl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</w:t>
            </w:r>
            <w:r w:rsidR="00BA14C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scritti </w:t>
            </w:r>
            <w:r w:rsidR="00637FE7" w:rsidRPr="00284675">
              <w:rPr>
                <w:rFonts w:ascii="Minion Pro" w:hAnsi="Minion Pro"/>
                <w:sz w:val="28"/>
                <w:szCs w:val="28"/>
                <w:lang w:val="it-IT"/>
              </w:rPr>
              <w:t>più famosi del Rinascimento</w:t>
            </w:r>
            <w:r w:rsidR="007D29B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 discorso era stato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concepito per un simposio da tenersi a Roma cui Pico della Mirandola aveva invitato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 dotti di tutta</w:t>
            </w:r>
            <w:r w:rsidR="007D29B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Europa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, promettendo di far</w:t>
            </w:r>
            <w:r w:rsidR="007D29B9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carico delle spese di viaggio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(il 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che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se si pensa a quante settimane ci volessero per attraversare mezzo continente con cavalli e carrozza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sicuro non sarebbe stata una cifra da poco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)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Ma </w:t>
            </w:r>
            <w:r w:rsidR="005D3B39" w:rsidRPr="00284675">
              <w:rPr>
                <w:rFonts w:ascii="Minion Pro" w:hAnsi="Minion Pro"/>
                <w:sz w:val="28"/>
                <w:szCs w:val="28"/>
                <w:lang w:val="it-IT"/>
              </w:rPr>
              <w:t>il convegno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non ebbe luogo poiché quando</w:t>
            </w:r>
            <w:r w:rsidR="00172B5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Pico </w:t>
            </w:r>
            <w:bookmarkStart w:id="0" w:name="n1"/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affisse le sue novecento tesi a Roma</w:t>
            </w:r>
            <w:bookmarkEnd w:id="0"/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, il Papa convocò una commissione d’inchiesta che qualificò</w:t>
            </w:r>
            <w:r w:rsidR="00172B5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13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 tesi come eretiche. La festa finì lì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172B5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lo sbarbatello dovette lasciare di filato la città. Ma di cosa avrebbe voluto discutere Pico con le migliori menti del tempo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? Q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uale sarebbe stato il suo messaggio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? 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farla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breve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AC6BC3" w:rsidRPr="00284675">
              <w:rPr>
                <w:rFonts w:ascii="Minion Pro" w:hAnsi="Minion Pro"/>
                <w:sz w:val="28"/>
                <w:szCs w:val="28"/>
                <w:lang w:val="it-IT"/>
              </w:rPr>
              <w:t>Pico della Mirandola era giunto alla conclusione che la risposta alla domanda sull’essenza dell’uomo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sulle sue capacità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possibilità, sulla sua posizione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sul suo compito nell’universo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sulla sua dignità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libertà era che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–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7C7C97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attenzione, </w:t>
            </w:r>
            <w:r w:rsidR="007C7C97">
              <w:rPr>
                <w:rFonts w:ascii="Minion Pro" w:hAnsi="Minion Pro"/>
                <w:sz w:val="28"/>
                <w:szCs w:val="28"/>
                <w:lang w:val="it-IT"/>
              </w:rPr>
              <w:t>è l’ora della rivelazione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–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l’uomo non è e non possiede nulla di speciale, ma proprio per questo può essere partecipe di tutto. È, dunque, questa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70D2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partecipazione</w:t>
            </w:r>
            <w:r w:rsidR="008A456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un’altra parola per </w:t>
            </w:r>
            <w:r w:rsidR="005339C3" w:rsidRPr="00284675">
              <w:rPr>
                <w:rFonts w:ascii="Minion Pro" w:hAnsi="Minion Pro"/>
                <w:sz w:val="28"/>
                <w:szCs w:val="28"/>
                <w:lang w:val="it-IT"/>
              </w:rPr>
              <w:t>“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responsabilità</w:t>
            </w:r>
            <w:r w:rsidR="005339C3" w:rsidRPr="00284675">
              <w:rPr>
                <w:rFonts w:ascii="Minion Pro" w:hAnsi="Minion Pro"/>
                <w:sz w:val="28"/>
                <w:szCs w:val="28"/>
                <w:lang w:val="it-IT"/>
              </w:rPr>
              <w:t>”</w:t>
            </w:r>
            <w:r w:rsidR="00270D2E" w:rsidRPr="00284675">
              <w:rPr>
                <w:rFonts w:ascii="Minion Pro" w:hAnsi="Minion Pro"/>
                <w:sz w:val="28"/>
                <w:szCs w:val="28"/>
                <w:lang w:val="it-IT"/>
              </w:rPr>
              <w:t>, che contraddistingue l’esistenza umana, niente di più, ma neppure nulla di meno</w:t>
            </w:r>
            <w:r w:rsidR="005F064F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1A3E4A09" w14:textId="77777777" w:rsidR="00283C9F" w:rsidRPr="00284675" w:rsidRDefault="00283C9F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6AF72FF3" w14:textId="07A046BE" w:rsidR="00283C9F" w:rsidRPr="00EE439D" w:rsidRDefault="00105A9D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</w:pPr>
            <w:r w:rsidRPr="00EE439D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In sintesi</w:t>
            </w:r>
          </w:p>
          <w:p w14:paraId="1B3C7D75" w14:textId="0615B896" w:rsidR="00E23722" w:rsidRPr="00284675" w:rsidRDefault="00105A9D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Siamo partiti con la scena di un filmato che ritrae due uomini che, bastoni da montagna </w:t>
            </w:r>
            <w:r w:rsidR="00C04C67" w:rsidRPr="00284675">
              <w:rPr>
                <w:rFonts w:ascii="Minion Pro" w:hAnsi="Minion Pro"/>
                <w:sz w:val="28"/>
                <w:szCs w:val="28"/>
                <w:lang w:val="it-IT"/>
              </w:rPr>
              <w:t>in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mano, risalgono cautamente un</w:t>
            </w:r>
            <w:r w:rsidR="00BF3896" w:rsidRPr="00284675">
              <w:rPr>
                <w:rFonts w:ascii="Minion Pro" w:hAnsi="Minion Pro"/>
                <w:sz w:val="28"/>
                <w:szCs w:val="28"/>
                <w:lang w:val="it-IT"/>
              </w:rPr>
              <w:t>a pietraia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AF695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4F79D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concluderemo con loro, mentre con grande competenza attraversano un campo di neve a ridosso di una parete rocciosa. </w:t>
            </w:r>
            <w:r w:rsidR="005339C3" w:rsidRPr="00284675">
              <w:rPr>
                <w:rFonts w:ascii="Minion Pro" w:hAnsi="Minion Pro"/>
                <w:sz w:val="28"/>
                <w:szCs w:val="28"/>
                <w:lang w:val="it-IT"/>
              </w:rPr>
              <w:t>Nel frattempo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5339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abbiamo sviluppato pensieri</w:t>
            </w:r>
            <w:r w:rsidR="00AF695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339C3" w:rsidRPr="00284675">
              <w:rPr>
                <w:rFonts w:ascii="Minion Pro" w:hAnsi="Minion Pro"/>
                <w:sz w:val="28"/>
                <w:szCs w:val="28"/>
                <w:lang w:val="it-IT"/>
              </w:rPr>
              <w:t>con rimandi alla storia, perché non esiste futuro senza il passato.</w:t>
            </w:r>
          </w:p>
          <w:p w14:paraId="37ABFFC4" w14:textId="7DB8C529" w:rsidR="00704365" w:rsidRPr="00284675" w:rsidRDefault="005339C3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Il primo capitolo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AF695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intitolato</w:t>
            </w:r>
            <w:r w:rsidR="00AF695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Con le proprie forze</w:t>
            </w:r>
            <w:r w:rsidR="00E2372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ha narrato dell’origine dell’alpinismo come pratica sportiva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/Petrarca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E2372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del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la nascita del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termine </w:t>
            </w:r>
            <w:proofErr w:type="spellStart"/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Bergsteigen</w:t>
            </w:r>
            <w:proofErr w:type="spellEnd"/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/Rebus, 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predicatore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di corte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;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come supporto ci siamo serviti del confronto fra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pellegrinaggio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alpinismo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>giungendo alla conclusione che si tratta di due pratiche simili, eppure completamente diverse poiché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gli alpinisti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>non schivano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la fatica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>anzi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>Siamo quindi approdati nel cuore della teoria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dell’istruzione </w:t>
            </w:r>
            <w:r w:rsidR="002A5CD3" w:rsidRPr="00284675">
              <w:rPr>
                <w:rFonts w:ascii="Minion Pro" w:hAnsi="Minion Pro"/>
                <w:sz w:val="28"/>
                <w:szCs w:val="28"/>
                <w:lang w:val="it-IT"/>
              </w:rPr>
              <w:t>di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Humboldt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>alle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forze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dell’essere umano</w:t>
            </w:r>
            <w:r w:rsidR="0040417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>Per l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’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importanza che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queste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potrebbero assumere nel quadro di riferimento in cui si inseriscono la vocazione e le attività dei villaggi degli alpinisti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vogliamo ricordarle</w:t>
            </w:r>
            <w:r w:rsidR="007352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le forze </w:t>
            </w:r>
            <w:r w:rsidR="00EA4CD6"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fisico-sensoriali, mentali e intellettuali, estetico-creative ed etico-morali</w:t>
            </w:r>
            <w:r w:rsidR="002817B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che devono interagire fra loro in maniera viv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ed equilibrata sotto la guida del </w:t>
            </w:r>
            <w:r w:rsidR="007C7C97">
              <w:rPr>
                <w:rFonts w:ascii="Minion Pro" w:hAnsi="Minion Pro"/>
                <w:sz w:val="28"/>
                <w:szCs w:val="28"/>
                <w:lang w:val="it-IT"/>
              </w:rPr>
              <w:t>giudizio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volte al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vero</w:t>
            </w:r>
            <w:r w:rsidR="007352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769C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fine 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ultimo</w:t>
            </w:r>
            <w:r w:rsidR="007352A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ll’es</w:t>
            </w:r>
            <w:r w:rsidR="007352AD" w:rsidRPr="00284675">
              <w:rPr>
                <w:rFonts w:ascii="Minion Pro" w:hAnsi="Minion Pro"/>
                <w:sz w:val="28"/>
                <w:szCs w:val="28"/>
                <w:lang w:val="it-IT"/>
              </w:rPr>
              <w:t>s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ere umano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che è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8479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l’acquisizione di conoscenza</w:t>
            </w:r>
            <w:r w:rsidR="0070436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P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ropo</w:t>
            </w:r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>nendo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considerare i villaggi degli alpinisti come</w:t>
            </w:r>
            <w:r w:rsidR="0070436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04365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BB</w:t>
            </w:r>
            <w:r w:rsidR="0070436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= </w:t>
            </w:r>
            <w:proofErr w:type="spellStart"/>
            <w:r w:rsidR="00704365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Bildung</w:t>
            </w:r>
            <w:r w:rsidR="0024017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sbasislage</w:t>
            </w:r>
            <w:r w:rsidR="0028479E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r</w:t>
            </w:r>
            <w:proofErr w:type="spellEnd"/>
            <w:r w:rsidR="00DB34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ovvero campi base di conoscenza</w:t>
            </w:r>
            <w:r w:rsidR="0070436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non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mi riferisco a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scuole o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istituzio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n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 simili, ma proprio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questo significato</w:t>
            </w:r>
            <w:r w:rsidR="0070436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Humboldt</w:t>
            </w:r>
            <w:r w:rsidR="0028479E" w:rsidRPr="00284675">
              <w:rPr>
                <w:rFonts w:ascii="Minion Pro" w:hAnsi="Minion Pro"/>
                <w:sz w:val="28"/>
                <w:szCs w:val="28"/>
                <w:lang w:val="it-IT"/>
              </w:rPr>
              <w:t>iano</w:t>
            </w:r>
            <w:r w:rsidR="0070436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281F40F1" w14:textId="4582070B" w:rsidR="00914231" w:rsidRPr="00284675" w:rsidRDefault="0028479E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Il secondo c</w:t>
            </w:r>
            <w:r w:rsidR="002817B0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apit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olo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recava il titolo 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La limitazione come dono</w:t>
            </w:r>
            <w:r w:rsidR="002401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5D6F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sulle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immagini al rallentatore di</w:t>
            </w:r>
            <w:r w:rsidR="005D6FB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Lynn Hill</w:t>
            </w:r>
            <w:r w:rsidR="002401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ha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delinea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to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gli effetti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di una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scalata</w:t>
            </w:r>
            <w:r w:rsidR="00945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effettuata secondo regole </w:t>
            </w:r>
            <w:r w:rsidR="0045436D">
              <w:rPr>
                <w:rFonts w:ascii="Minion Pro" w:hAnsi="Minion Pro"/>
                <w:sz w:val="28"/>
                <w:szCs w:val="28"/>
                <w:lang w:val="it-IT"/>
              </w:rPr>
              <w:t>dure</w:t>
            </w:r>
            <w:r w:rsidR="00945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(</w:t>
            </w:r>
            <w:proofErr w:type="spellStart"/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redpoint</w:t>
            </w:r>
            <w:proofErr w:type="spellEnd"/>
            <w:r w:rsidR="00945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) </w:t>
            </w:r>
            <w:r w:rsidR="00FB2A4E" w:rsidRPr="00284675">
              <w:rPr>
                <w:rFonts w:ascii="Minion Pro" w:hAnsi="Minion Pro"/>
                <w:sz w:val="28"/>
                <w:szCs w:val="28"/>
                <w:lang w:val="it-IT"/>
              </w:rPr>
              <w:t>su di</w:t>
            </w:r>
            <w:r w:rsidR="00945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una</w:t>
            </w:r>
            <w:r w:rsidR="00945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parete</w:t>
            </w:r>
            <w:r w:rsidR="00945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povera di appigli, lasciandosi poche opzioni, 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e come questo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richied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impegnare tutte le proprie risorse e di “darsi completamente” portando a un’esperienza di altissima intensità</w:t>
            </w:r>
            <w:r w:rsidR="0091423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che dà soddisfazione e alimenta l’anima</w:t>
            </w:r>
            <w:r w:rsidR="0091423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240178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n</w:t>
            </w:r>
            <w:r w:rsidR="00240178" w:rsidRPr="00284675">
              <w:rPr>
                <w:rFonts w:ascii="Minion Pro" w:hAnsi="Minion Pro"/>
                <w:sz w:val="28"/>
                <w:szCs w:val="28"/>
                <w:lang w:val="it-IT"/>
              </w:rPr>
              <w:t>ch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401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quest</w:t>
            </w:r>
            <w:r w:rsidR="002625A5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esempio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 </w:t>
            </w:r>
            <w:r w:rsidR="002E6B6D" w:rsidRPr="00284675">
              <w:rPr>
                <w:rFonts w:ascii="Minion Pro" w:hAnsi="Minion Pro"/>
                <w:sz w:val="28"/>
                <w:szCs w:val="28"/>
                <w:lang w:val="it-IT"/>
              </w:rPr>
              <w:t>potrebbe reinterpretare</w:t>
            </w:r>
            <w:r w:rsidR="0024017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625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la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realtà </w:t>
            </w:r>
            <w:r w:rsidR="002625A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dei </w:t>
            </w:r>
            <w:r w:rsidR="00080C44" w:rsidRPr="00284675">
              <w:rPr>
                <w:rFonts w:ascii="Minion Pro" w:hAnsi="Minion Pro"/>
                <w:sz w:val="28"/>
                <w:szCs w:val="28"/>
                <w:lang w:val="it-IT"/>
              </w:rPr>
              <w:t>villaggi degli alpinisti</w:t>
            </w:r>
            <w:r w:rsidR="00AF40B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2625A5" w:rsidRPr="00284675">
              <w:rPr>
                <w:rFonts w:ascii="Minion Pro" w:hAnsi="Minion Pro"/>
                <w:sz w:val="28"/>
                <w:szCs w:val="28"/>
                <w:lang w:val="it-IT"/>
              </w:rPr>
              <w:t>in più considerando che l’attuale momento storico è particolarmente favorevole per lanciare un messaggio di moderazione, di limitazione vista come</w:t>
            </w:r>
            <w:r w:rsidR="00AF40B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dono</w:t>
            </w:r>
            <w:r w:rsidR="0010501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10501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2625A5" w:rsidRPr="00284675">
              <w:rPr>
                <w:rFonts w:ascii="Minion Pro" w:hAnsi="Minion Pro"/>
                <w:sz w:val="28"/>
                <w:szCs w:val="28"/>
                <w:lang w:val="it-IT"/>
              </w:rPr>
              <w:t>di allenamento a una “economia dell</w:t>
            </w:r>
            <w:r w:rsidR="002E6B6D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 </w:t>
            </w:r>
            <w:r w:rsidR="002E6B6D" w:rsidRPr="00284675">
              <w:rPr>
                <w:rFonts w:ascii="Garamond" w:hAnsi="Garamond"/>
                <w:color w:val="3E3F3E"/>
                <w:sz w:val="33"/>
                <w:szCs w:val="33"/>
                <w:shd w:val="clear" w:color="auto" w:fill="FAF9F6"/>
                <w:lang w:val="it-IT"/>
              </w:rPr>
              <w:t>continenza</w:t>
            </w:r>
            <w:r w:rsidR="002625A5" w:rsidRPr="00284675">
              <w:rPr>
                <w:rFonts w:ascii="Minion Pro" w:hAnsi="Minion Pro"/>
                <w:sz w:val="28"/>
                <w:szCs w:val="28"/>
                <w:lang w:val="it-IT"/>
              </w:rPr>
              <w:t>”</w:t>
            </w:r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>. O</w:t>
            </w:r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anche una visione più </w:t>
            </w:r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>radi</w:t>
            </w:r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>c</w:t>
            </w:r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ale: </w:t>
            </w:r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>una</w:t>
            </w:r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proofErr w:type="spellStart"/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>nti</w:t>
            </w:r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>ec</w:t>
            </w:r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>onomi</w:t>
            </w:r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proofErr w:type="spellEnd"/>
            <w:r w:rsidR="00AD55A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3C75E1" w:rsidRPr="00284675">
              <w:rPr>
                <w:rFonts w:ascii="Minion Pro" w:hAnsi="Minion Pro"/>
                <w:sz w:val="28"/>
                <w:szCs w:val="28"/>
                <w:lang w:val="it-IT"/>
              </w:rPr>
              <w:t>come quella che si deve praticare scalando e che potrebbe diventare un modello da seguire</w:t>
            </w:r>
            <w:r w:rsidR="008A47CA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6AF765DD" w14:textId="2081E741" w:rsidR="00FE42A9" w:rsidRPr="00284675" w:rsidRDefault="003C75E1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Il titolo del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terzo capitolo</w:t>
            </w:r>
            <w:r w:rsidR="00240178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era già tutto un</w:t>
            </w:r>
            <w:r w:rsidR="0010501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programma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: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Venire a termini con la natura</w:t>
            </w:r>
            <w:r w:rsidR="00164448" w:rsidRPr="00284675">
              <w:rPr>
                <w:rFonts w:ascii="Minion Pro" w:hAnsi="Minion Pro"/>
                <w:sz w:val="28"/>
                <w:szCs w:val="28"/>
                <w:lang w:val="it-IT"/>
              </w:rPr>
              <w:t>. In esso si racconta del cambiamento del rapporto fra uomo</w:t>
            </w:r>
            <w:r w:rsidR="0010501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105017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16444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 si giunge alla conclusione che il quesito su cosa sia la</w:t>
            </w:r>
            <w:r w:rsidR="008A47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8A47C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16444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non </w:t>
            </w:r>
            <w:r w:rsidR="00584BE8" w:rsidRPr="00284675">
              <w:rPr>
                <w:rFonts w:ascii="Minion Pro" w:hAnsi="Minion Pro"/>
                <w:sz w:val="28"/>
                <w:szCs w:val="28"/>
                <w:lang w:val="it-IT"/>
              </w:rPr>
              <w:t>trova una risposta univoca, ma produce i suoi effetti perché contribuisce a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lla definizione e alla concezione che l’umanità ha di sé, 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come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ha sempre 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fatto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nel corso della storia. In secondo luogo</w:t>
            </w:r>
            <w:r w:rsidR="005A061B" w:rsidRPr="00284675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 domanda</w:t>
            </w:r>
            <w:r w:rsidR="00584BE8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sulla “natura della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>”</w:t>
            </w:r>
            <w:r w:rsidR="00B32E6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>è escatologica,</w:t>
            </w:r>
            <w:r w:rsidR="005022C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B32E6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morale, 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perché dalla risposta 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scaturisce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la</w:t>
            </w:r>
            <w:r w:rsidR="00B32E6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747CE8" w:rsidRPr="00284675">
              <w:rPr>
                <w:rFonts w:ascii="Minion Pro" w:hAnsi="Minion Pro"/>
                <w:sz w:val="28"/>
                <w:szCs w:val="28"/>
                <w:lang w:val="it-IT"/>
              </w:rPr>
              <w:t>società</w:t>
            </w:r>
            <w:r w:rsidR="00B32E6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>in cui viviamo</w:t>
            </w:r>
            <w:r w:rsidR="00B32E6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B32E6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E819B4" w:rsidRPr="00284675">
              <w:rPr>
                <w:rFonts w:ascii="Minion Pro" w:hAnsi="Minion Pro"/>
                <w:sz w:val="28"/>
                <w:szCs w:val="28"/>
                <w:lang w:val="it-IT"/>
              </w:rPr>
              <w:t>in cui vogliamo vivere</w:t>
            </w:r>
            <w:r w:rsidR="00DB4824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5022CC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530564BE" w14:textId="6654E048" w:rsidR="00EF7E76" w:rsidRPr="00284675" w:rsidRDefault="00E819B4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Chiederci che ruolo giochino per noi i fiori</w:t>
            </w:r>
            <w:r w:rsidR="00FE42A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gli animali</w:t>
            </w:r>
            <w:r w:rsidR="00FE42A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FE42A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 paesaggi</w:t>
            </w:r>
            <w:r w:rsidR="00FE42A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significa rispondere a come intendiamo relazionarci con la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 di fuori di noi</w:t>
            </w:r>
            <w:r w:rsidR="00C6642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623F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Esserne pa</w:t>
            </w:r>
            <w:r w:rsidR="00047F36" w:rsidRPr="00284675">
              <w:rPr>
                <w:rFonts w:ascii="Minion Pro" w:hAnsi="Minion Pro"/>
                <w:sz w:val="28"/>
                <w:szCs w:val="28"/>
                <w:lang w:val="it-IT"/>
              </w:rPr>
              <w:t>rtecip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047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era la parola d’ordine poco prima dell’avvento dell’età moderna</w:t>
            </w:r>
            <w:r w:rsidR="00623F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623F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047F3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la spiegazione era che noi come esseri umani non siamo né possediamo nulla di 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speciale</w:t>
            </w:r>
            <w:r w:rsidR="00623F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</w:p>
          <w:p w14:paraId="783896F9" w14:textId="307776F4" w:rsidR="00A948CF" w:rsidRPr="00284675" w:rsidRDefault="00D67005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Questa consapevolezza allevia il peso e rende liberi di osare un cambi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amento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prospettiva.</w:t>
            </w:r>
            <w:r w:rsidR="00623F3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Recentemente ho visto il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f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ilm </w:t>
            </w:r>
            <w:r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Il leopardo delle nevi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che con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lastRenderedPageBreak/>
              <w:t>immagini straordinarie fa il punto su una cosa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: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gli uomini osservano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gli animali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sì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ma anche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gli animali</w:t>
            </w:r>
            <w:r w:rsidR="00EF7E7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osservano gli uomini e lo fanno almeno con lo stesso </w:t>
            </w:r>
            <w:r w:rsidR="00A948CF" w:rsidRPr="00284675">
              <w:rPr>
                <w:rFonts w:ascii="Minion Pro" w:hAnsi="Minion Pro"/>
                <w:sz w:val="28"/>
                <w:szCs w:val="28"/>
                <w:lang w:val="it-IT"/>
              </w:rPr>
              <w:t>interess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 se non 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addirittura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 ancora maggiore</w:t>
            </w:r>
            <w:r w:rsidR="00A948C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acume</w:t>
            </w:r>
            <w:r w:rsidR="00A948CF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3CA72A48" w14:textId="09D8A2F6" w:rsidR="00E84CBF" w:rsidRPr="00284675" w:rsidRDefault="00D67005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Apprendere che le cose stanno così è semplice</w:t>
            </w:r>
            <w:r w:rsidR="00181A6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tenerlo a mente è difficile</w:t>
            </w:r>
            <w:r w:rsidR="00E94B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perché l’uomo è abituato </w:t>
            </w:r>
            <w:r w:rsidR="007632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 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stare</w:t>
            </w:r>
            <w:r w:rsidR="007632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 centro di tutto, e il resto del mondo è organizzato intorno a lui</w:t>
            </w:r>
            <w:r w:rsidR="00E94B53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7632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Per questo si parla di ambiente </w:t>
            </w:r>
            <w:r w:rsidR="00763210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circostante</w:t>
            </w:r>
            <w:r w:rsidR="0076321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della natura </w:t>
            </w:r>
            <w:r w:rsidR="00763210" w:rsidRPr="00284675">
              <w:rPr>
                <w:rFonts w:ascii="Minion Pro" w:hAnsi="Minion Pro"/>
                <w:i/>
                <w:iCs/>
                <w:sz w:val="28"/>
                <w:szCs w:val="28"/>
                <w:lang w:val="it-IT"/>
              </w:rPr>
              <w:t>intorno a noi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; </w:t>
            </w:r>
            <w:r w:rsidR="00763210" w:rsidRPr="00284675">
              <w:rPr>
                <w:rFonts w:ascii="Minion Pro" w:hAnsi="Minion Pro"/>
                <w:sz w:val="28"/>
                <w:szCs w:val="28"/>
                <w:lang w:val="it-IT"/>
              </w:rPr>
              <w:t>non è un caso</w:t>
            </w:r>
            <w:r w:rsidR="00645F79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  <w:r w:rsidR="002A4A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Gli esseri umani sono arrivati </w:t>
            </w:r>
            <w:r w:rsidR="00680CB1" w:rsidRPr="00284675">
              <w:rPr>
                <w:rFonts w:ascii="Minion Pro" w:hAnsi="Minion Pro"/>
                <w:sz w:val="28"/>
                <w:szCs w:val="28"/>
                <w:lang w:val="it-IT"/>
              </w:rPr>
              <w:t>dopo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; il “resto” c’era già</w:t>
            </w:r>
            <w:r w:rsidR="002A4A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e non vale solo per 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E84CB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i mari</w:t>
            </w:r>
            <w:r w:rsidR="00650A7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i fiumi</w:t>
            </w:r>
            <w:r w:rsidR="00645F7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645F79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i lagh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i</w:t>
            </w:r>
            <w:r w:rsidR="00C66422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2A4AA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</w:p>
          <w:p w14:paraId="53128DF3" w14:textId="12275E01" w:rsidR="00230A41" w:rsidRDefault="00680CB1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Detto ciò, c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ome ci si può immaginare un essere umano o un villaggio che abbia completato il cambio di prospettiva? Come qualcosa o qualcuno che è abituato a relazionarsi al resto, che non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considera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nulla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come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assoluto o immutabile</w:t>
            </w:r>
            <w:r w:rsidR="00F8143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che vede tutto come un es</w:t>
            </w:r>
            <w:r w:rsidR="000408B6" w:rsidRPr="00284675">
              <w:rPr>
                <w:rFonts w:ascii="Minion Pro" w:hAnsi="Minion Pro"/>
                <w:sz w:val="28"/>
                <w:szCs w:val="28"/>
                <w:lang w:val="it-IT"/>
              </w:rPr>
              <w:t>periment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o</w:t>
            </w:r>
            <w:r w:rsidR="000408B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F8143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si mette in cammino, come all’epoca</w:t>
            </w:r>
            <w:r w:rsidR="006D59D6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fece </w:t>
            </w:r>
            <w:r w:rsidR="00AD1BC6" w:rsidRPr="00284675">
              <w:rPr>
                <w:rFonts w:ascii="Minion Pro" w:hAnsi="Minion Pro"/>
                <w:sz w:val="28"/>
                <w:szCs w:val="28"/>
                <w:lang w:val="it-IT"/>
              </w:rPr>
              <w:t>Petrarca</w:t>
            </w:r>
            <w:r w:rsidR="002F5D8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ma non solo per conoscere l’</w:t>
            </w:r>
            <w:r w:rsidR="009959F3" w:rsidRPr="00284675">
              <w:rPr>
                <w:rFonts w:ascii="Minion Pro" w:hAnsi="Minion Pro"/>
                <w:sz w:val="28"/>
                <w:szCs w:val="28"/>
                <w:lang w:val="it-IT"/>
              </w:rPr>
              <w:t>alt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ezza del luogo, bensì per andare alla ricerca di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fonti</w:t>
            </w:r>
            <w:r w:rsidR="002F5D8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per una vita migliore</w:t>
            </w:r>
            <w:r w:rsidR="002F5D85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Una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DE0EAD" w:rsidRPr="00284675">
              <w:rPr>
                <w:rFonts w:ascii="Minion Pro" w:hAnsi="Minion Pro"/>
                <w:sz w:val="28"/>
                <w:szCs w:val="28"/>
                <w:lang w:val="it-IT"/>
              </w:rPr>
              <w:t>fonte</w:t>
            </w:r>
            <w:r w:rsidR="00360DF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da tempo confermata sono le bellezze della n</w:t>
            </w:r>
            <w:r w:rsidR="00360DFA" w:rsidRPr="00284675">
              <w:rPr>
                <w:rFonts w:ascii="Minion Pro" w:hAnsi="Minion Pro"/>
                <w:sz w:val="28"/>
                <w:szCs w:val="28"/>
                <w:lang w:val="it-IT"/>
              </w:rPr>
              <w:t>atur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a</w:t>
            </w:r>
            <w:r w:rsidR="00360DFA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un’altra l’impegno per una conoscenza</w:t>
            </w:r>
            <w:r w:rsidR="0045436D">
              <w:rPr>
                <w:rFonts w:ascii="Minion Pro" w:hAnsi="Minion Pro"/>
                <w:sz w:val="28"/>
                <w:szCs w:val="28"/>
                <w:lang w:val="it-IT"/>
              </w:rPr>
              <w:t xml:space="preserve"> della natura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al servizio dell’etica, </w:t>
            </w:r>
            <w:r w:rsidR="00CB1240" w:rsidRPr="004F015F">
              <w:rPr>
                <w:rFonts w:ascii="Minion Pro" w:hAnsi="Minion Pro"/>
                <w:sz w:val="28"/>
                <w:szCs w:val="28"/>
                <w:lang w:val="it-IT"/>
              </w:rPr>
              <w:t>in cui rientra anche la ricerca di un’arte che segua la</w:t>
            </w:r>
            <w:r w:rsidR="0070261E" w:rsidRPr="004F015F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4F015F">
              <w:rPr>
                <w:rFonts w:ascii="Minion Pro" w:hAnsi="Minion Pro"/>
                <w:sz w:val="28"/>
                <w:szCs w:val="28"/>
                <w:lang w:val="it-IT"/>
              </w:rPr>
              <w:t>natura</w:t>
            </w:r>
            <w:r w:rsidR="0070261E" w:rsidRPr="004F015F">
              <w:rPr>
                <w:rFonts w:ascii="Minion Pro" w:hAnsi="Minion Pro"/>
                <w:sz w:val="28"/>
                <w:szCs w:val="28"/>
                <w:lang w:val="it-IT"/>
              </w:rPr>
              <w:t>,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lo sguardo del 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>leopard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o d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lle 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>n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evi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pratiche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r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>itual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i ch</w:t>
            </w:r>
            <w:r w:rsidR="0070261E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facciano in modo che 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670A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restino dove sono</w:t>
            </w:r>
            <w:r w:rsidR="00670A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Secondo il romanzo di</w:t>
            </w:r>
            <w:r w:rsidR="00670A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Christoph </w:t>
            </w:r>
            <w:proofErr w:type="spellStart"/>
            <w:r w:rsidR="00670A6F" w:rsidRPr="00284675">
              <w:rPr>
                <w:rFonts w:ascii="Minion Pro" w:hAnsi="Minion Pro"/>
                <w:sz w:val="28"/>
                <w:szCs w:val="28"/>
                <w:lang w:val="it-IT"/>
              </w:rPr>
              <w:t>Ransmayr</w:t>
            </w:r>
            <w:proofErr w:type="spellEnd"/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questo non è scontato</w:t>
            </w:r>
            <w:r w:rsidR="00670A6F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Anche le montagne possono volatilizzarsi se non si fa attenzione a curarne i piedi. Ai piedi delle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montagne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si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insediano le persone, che formano comunità, sviluppano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insediamenti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che a volte si trasformano in villaggi degli alpinisti </w:t>
            </w:r>
            <w:r w:rsidR="00EF18FA">
              <w:rPr>
                <w:rFonts w:ascii="Minion Pro" w:hAnsi="Minion Pro"/>
                <w:sz w:val="28"/>
                <w:szCs w:val="28"/>
                <w:lang w:val="it-IT"/>
              </w:rPr>
              <w:t>che predispongono depositi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di vettovaglie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ma non come in passato, con le c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onserve,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bensì con cibi freschi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.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E l’alimento 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>più fresco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è quello che non si perde</w:t>
            </w: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mai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e si moltiplica quando lo si condivide: è la conoscenza. La conoscenza non come a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>rsenal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di nozioni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ma come 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>oriz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z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>ont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e aperto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–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aperto nonostante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con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4E595B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per via dell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 montagne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e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de</w:t>
            </w:r>
            <w:r w:rsidR="00F67F6A" w:rsidRPr="00284675">
              <w:rPr>
                <w:rFonts w:ascii="Minion Pro" w:hAnsi="Minion Pro"/>
                <w:sz w:val="28"/>
                <w:szCs w:val="28"/>
                <w:lang w:val="it-IT"/>
              </w:rPr>
              <w:t>gli alpinisti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,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che di tanto in tanto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</w:t>
            </w:r>
            <w:r w:rsidR="00CB1240" w:rsidRPr="00284675">
              <w:rPr>
                <w:rFonts w:ascii="Minion Pro" w:hAnsi="Minion Pro"/>
                <w:sz w:val="28"/>
                <w:szCs w:val="28"/>
                <w:lang w:val="it-IT"/>
              </w:rPr>
              <w:t>lo spostano</w:t>
            </w:r>
            <w:r w:rsidR="00230A41" w:rsidRPr="00284675">
              <w:rPr>
                <w:rFonts w:ascii="Minion Pro" w:hAnsi="Minion Pro"/>
                <w:sz w:val="28"/>
                <w:szCs w:val="28"/>
                <w:lang w:val="it-IT"/>
              </w:rPr>
              <w:t>.</w:t>
            </w:r>
          </w:p>
          <w:p w14:paraId="0B4DF4FA" w14:textId="48BBDF88" w:rsidR="009938E6" w:rsidRDefault="009938E6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</w:p>
          <w:p w14:paraId="6A7B2D89" w14:textId="128EC567" w:rsidR="009938E6" w:rsidRPr="00284675" w:rsidRDefault="009938E6" w:rsidP="009938E6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D40909">
              <w:rPr>
                <w:rFonts w:ascii="Minion Pro" w:hAnsi="Minion Pro"/>
                <w:noProof/>
                <w:sz w:val="28"/>
                <w:szCs w:val="28"/>
              </w:rPr>
              <w:lastRenderedPageBreak/>
              <w:drawing>
                <wp:inline distT="0" distB="0" distL="0" distR="0" wp14:anchorId="0A37B1B9" wp14:editId="15A9CD9E">
                  <wp:extent cx="3155950" cy="2353668"/>
                  <wp:effectExtent l="0" t="0" r="6350" b="889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394" cy="239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CB1D2" w14:textId="0ECC6A31" w:rsidR="00F71B27" w:rsidRPr="00284675" w:rsidRDefault="00F71B27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sz w:val="28"/>
                <w:szCs w:val="28"/>
                <w:lang w:val="it-IT"/>
              </w:rPr>
            </w:pPr>
            <w:r w:rsidRPr="00284675">
              <w:rPr>
                <w:rFonts w:ascii="Minion Pro" w:hAnsi="Minion Pro"/>
                <w:sz w:val="28"/>
                <w:szCs w:val="28"/>
                <w:lang w:val="it-IT"/>
              </w:rPr>
              <w:t xml:space="preserve">  </w:t>
            </w:r>
          </w:p>
          <w:p w14:paraId="4AA0108C" w14:textId="61404CD3" w:rsidR="0020072F" w:rsidRPr="00CE7E3B" w:rsidRDefault="00CB1240" w:rsidP="00427462">
            <w:pPr>
              <w:pStyle w:val="bparact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Minion Pro" w:hAnsi="Minion Pro"/>
                <w:i/>
                <w:iCs/>
                <w:color w:val="333333"/>
                <w:sz w:val="32"/>
                <w:szCs w:val="32"/>
                <w:lang w:val="it-IT"/>
              </w:rPr>
            </w:pPr>
            <w:r w:rsidRPr="00284675">
              <w:rPr>
                <w:rFonts w:ascii="Minion Pro" w:hAnsi="Minion Pro"/>
                <w:i/>
                <w:iCs/>
                <w:sz w:val="32"/>
                <w:szCs w:val="32"/>
                <w:lang w:val="it-IT"/>
              </w:rPr>
              <w:t>Bibliografia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799E8" w14:textId="48C0149D" w:rsidR="00704668" w:rsidRPr="00CE7E3B" w:rsidRDefault="00704668" w:rsidP="003C57F8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sz w:val="30"/>
                <w:szCs w:val="30"/>
                <w:lang w:val="it-I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C84B53" w14:textId="34D4B298" w:rsidR="00704668" w:rsidRPr="00CE7E3B" w:rsidRDefault="00704668" w:rsidP="003C57F8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sz w:val="30"/>
                <w:szCs w:val="30"/>
                <w:lang w:val="it-I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FE744F" w14:textId="0BE394EB" w:rsidR="00704668" w:rsidRPr="00CE7E3B" w:rsidRDefault="00704668" w:rsidP="003C57F8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sz w:val="30"/>
                <w:szCs w:val="30"/>
                <w:lang w:val="it-I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0EDA3" w14:textId="5ED44609" w:rsidR="00704668" w:rsidRPr="00CE7E3B" w:rsidRDefault="00704668" w:rsidP="003C57F8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sz w:val="30"/>
                <w:szCs w:val="30"/>
                <w:lang w:val="it-IT" w:eastAsia="de-AT"/>
              </w:rPr>
            </w:pPr>
          </w:p>
        </w:tc>
      </w:tr>
    </w:tbl>
    <w:p w14:paraId="54935042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lastRenderedPageBreak/>
        <w:t>Böhme, Gernot (1997): Natur. In: Wulf, Christoph (Hrsg.): Vom Menschen. Handbuch Historische Anthropologie. Beltz Handbuch: Weinheim/Basel S. 92-118.</w:t>
      </w:r>
    </w:p>
    <w:p w14:paraId="327AD04A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>Böhme, Gernot (2002): Die Natur vor uns. Naturphilosophie in pragmatischer Hinsicht. Die Graue Edition: Zug.</w:t>
      </w:r>
    </w:p>
    <w:p w14:paraId="2C957855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proofErr w:type="spellStart"/>
      <w:r>
        <w:rPr>
          <w:rFonts w:ascii="Minion Pro" w:hAnsi="Minion Pro"/>
          <w:sz w:val="24"/>
          <w:szCs w:val="24"/>
        </w:rPr>
        <w:t>Därmann</w:t>
      </w:r>
      <w:proofErr w:type="spellEnd"/>
      <w:r>
        <w:rPr>
          <w:rFonts w:ascii="Minion Pro" w:hAnsi="Minion Pro"/>
          <w:sz w:val="24"/>
          <w:szCs w:val="24"/>
        </w:rPr>
        <w:t>, Iris (2010): Theorien der Gabe. Eine Einführung. Junius: Hamburg.</w:t>
      </w:r>
    </w:p>
    <w:p w14:paraId="7D36195C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 xml:space="preserve">Humboldt, Wilhelm von (1972/1980): Ideen zu einem Versuch, die </w:t>
      </w:r>
      <w:proofErr w:type="spellStart"/>
      <w:r w:rsidRPr="00646D23">
        <w:rPr>
          <w:rFonts w:ascii="Minion Pro" w:hAnsi="Minion Pro"/>
          <w:sz w:val="24"/>
          <w:szCs w:val="24"/>
        </w:rPr>
        <w:t>Gränzen</w:t>
      </w:r>
      <w:proofErr w:type="spellEnd"/>
      <w:r w:rsidRPr="00646D23">
        <w:rPr>
          <w:rFonts w:ascii="Minion Pro" w:hAnsi="Minion Pro"/>
          <w:sz w:val="24"/>
          <w:szCs w:val="24"/>
        </w:rPr>
        <w:t xml:space="preserve"> und Wirksamkeit des Staates zu bestimmen (Auszug). In: </w:t>
      </w:r>
      <w:proofErr w:type="spellStart"/>
      <w:r w:rsidRPr="00646D23">
        <w:rPr>
          <w:rFonts w:ascii="Minion Pro" w:hAnsi="Minion Pro"/>
          <w:sz w:val="24"/>
          <w:szCs w:val="24"/>
        </w:rPr>
        <w:t>ders</w:t>
      </w:r>
      <w:proofErr w:type="spellEnd"/>
      <w:r w:rsidRPr="00646D23">
        <w:rPr>
          <w:rFonts w:ascii="Minion Pro" w:hAnsi="Minion Pro"/>
          <w:sz w:val="24"/>
          <w:szCs w:val="24"/>
        </w:rPr>
        <w:t xml:space="preserve">.: Werke in fünf Bänden. </w:t>
      </w:r>
      <w:proofErr w:type="spellStart"/>
      <w:r w:rsidRPr="00646D23">
        <w:rPr>
          <w:rFonts w:ascii="Minion Pro" w:hAnsi="Minion Pro"/>
          <w:sz w:val="24"/>
          <w:szCs w:val="24"/>
        </w:rPr>
        <w:t>Hrsgg</w:t>
      </w:r>
      <w:proofErr w:type="spellEnd"/>
      <w:r w:rsidRPr="00646D23">
        <w:rPr>
          <w:rFonts w:ascii="Minion Pro" w:hAnsi="Minion Pro"/>
          <w:sz w:val="24"/>
          <w:szCs w:val="24"/>
        </w:rPr>
        <w:t xml:space="preserve">. von Andreas Flitner und Klaus </w:t>
      </w:r>
      <w:proofErr w:type="spellStart"/>
      <w:r w:rsidRPr="00646D23">
        <w:rPr>
          <w:rFonts w:ascii="Minion Pro" w:hAnsi="Minion Pro"/>
          <w:sz w:val="24"/>
          <w:szCs w:val="24"/>
        </w:rPr>
        <w:t>Giel</w:t>
      </w:r>
      <w:proofErr w:type="spellEnd"/>
      <w:r w:rsidRPr="00646D23">
        <w:rPr>
          <w:rFonts w:ascii="Minion Pro" w:hAnsi="Minion Pro"/>
          <w:sz w:val="24"/>
          <w:szCs w:val="24"/>
        </w:rPr>
        <w:t>. Bd. 1, 3. Auflage, Darmstadt.</w:t>
      </w:r>
    </w:p>
    <w:p w14:paraId="1F77DF60" w14:textId="47DEB770" w:rsidR="00CF10FE" w:rsidRPr="00646D23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CF10FE">
        <w:rPr>
          <w:rFonts w:ascii="Minion Pro" w:hAnsi="Minion Pro"/>
          <w:sz w:val="24"/>
          <w:szCs w:val="24"/>
          <w:lang w:val="it-IT"/>
        </w:rPr>
        <w:t xml:space="preserve">Mirandola, Pico della (1997/1486): De </w:t>
      </w:r>
      <w:proofErr w:type="spellStart"/>
      <w:r w:rsidRPr="00CF10FE">
        <w:rPr>
          <w:rFonts w:ascii="Minion Pro" w:hAnsi="Minion Pro"/>
          <w:sz w:val="24"/>
          <w:szCs w:val="24"/>
          <w:lang w:val="it-IT"/>
        </w:rPr>
        <w:t>hominis</w:t>
      </w:r>
      <w:proofErr w:type="spellEnd"/>
      <w:r w:rsidRPr="00CF10FE">
        <w:rPr>
          <w:rFonts w:ascii="Minion Pro" w:hAnsi="Minion Pro"/>
          <w:sz w:val="24"/>
          <w:szCs w:val="24"/>
          <w:lang w:val="it-IT"/>
        </w:rPr>
        <w:t xml:space="preserve"> </w:t>
      </w:r>
      <w:proofErr w:type="spellStart"/>
      <w:r w:rsidRPr="00CF10FE">
        <w:rPr>
          <w:rFonts w:ascii="Minion Pro" w:hAnsi="Minion Pro"/>
          <w:sz w:val="24"/>
          <w:szCs w:val="24"/>
          <w:lang w:val="it-IT"/>
        </w:rPr>
        <w:t>dig</w:t>
      </w:r>
      <w:r>
        <w:rPr>
          <w:rFonts w:ascii="Minion Pro" w:hAnsi="Minion Pro"/>
          <w:sz w:val="24"/>
          <w:szCs w:val="24"/>
          <w:lang w:val="it-IT"/>
        </w:rPr>
        <w:t>n</w:t>
      </w:r>
      <w:r w:rsidRPr="00CF10FE">
        <w:rPr>
          <w:rFonts w:ascii="Minion Pro" w:hAnsi="Minion Pro"/>
          <w:sz w:val="24"/>
          <w:szCs w:val="24"/>
          <w:lang w:val="it-IT"/>
        </w:rPr>
        <w:t>itate</w:t>
      </w:r>
      <w:proofErr w:type="spellEnd"/>
      <w:r w:rsidRPr="00CF10FE">
        <w:rPr>
          <w:rFonts w:ascii="Minion Pro" w:hAnsi="Minion Pro"/>
          <w:sz w:val="24"/>
          <w:szCs w:val="24"/>
          <w:lang w:val="it-IT"/>
        </w:rPr>
        <w:t xml:space="preserve">. </w:t>
      </w:r>
      <w:r w:rsidRPr="00646D23">
        <w:rPr>
          <w:rFonts w:ascii="Minion Pro" w:hAnsi="Minion Pro"/>
          <w:sz w:val="24"/>
          <w:szCs w:val="24"/>
        </w:rPr>
        <w:t>Über die Würde des Menschen. Lateinisch/Deutsch. Reclam: Stuttgart.</w:t>
      </w:r>
    </w:p>
    <w:p w14:paraId="54C13094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>Peskoller, Helga (1988): Vom Klettern zum Schreiben – Ein Versuch, sich zur Gänze zu verwenden. Eine Dissertationsgeschichte als erzählte Wissenschaft. 3 Bände, Innsbruck.</w:t>
      </w:r>
    </w:p>
    <w:p w14:paraId="12717B47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 xml:space="preserve">Peskoller, Helga (1999): </w:t>
      </w:r>
      <w:proofErr w:type="spellStart"/>
      <w:r w:rsidRPr="00646D23">
        <w:rPr>
          <w:rFonts w:ascii="Minion Pro" w:hAnsi="Minion Pro"/>
          <w:sz w:val="24"/>
          <w:szCs w:val="24"/>
        </w:rPr>
        <w:t>BergDenken</w:t>
      </w:r>
      <w:proofErr w:type="spellEnd"/>
      <w:r w:rsidRPr="00646D23">
        <w:rPr>
          <w:rFonts w:ascii="Minion Pro" w:hAnsi="Minion Pro"/>
          <w:sz w:val="24"/>
          <w:szCs w:val="24"/>
        </w:rPr>
        <w:t>. Eine Kulturgeschichte der Höhe. Eichbauer: Wien.</w:t>
      </w:r>
    </w:p>
    <w:p w14:paraId="269320A5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>Peskoller, Helga (2016): Haltbar, leicht und dicht verpackt. In: Althans, Birgit/Bilstein, Johannes (Hrsg.): Essen – Bildung – Konsum. Pädagogisch-anthropologische Perspektiven. Springer VS: Wiesbaden, S. 209-224.</w:t>
      </w:r>
    </w:p>
    <w:p w14:paraId="75582936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4F015F">
        <w:rPr>
          <w:rFonts w:ascii="Minion Pro" w:hAnsi="Minion Pro"/>
          <w:sz w:val="24"/>
          <w:szCs w:val="24"/>
          <w:lang w:val="es-ES"/>
        </w:rPr>
        <w:t xml:space="preserve">Peskoller, Helga (2020): Homo periculosus sui. </w:t>
      </w:r>
      <w:r>
        <w:rPr>
          <w:rFonts w:ascii="Minion Pro" w:hAnsi="Minion Pro"/>
          <w:sz w:val="24"/>
          <w:szCs w:val="24"/>
        </w:rPr>
        <w:t xml:space="preserve">Dargestellt am Beispiel Natur. In: </w:t>
      </w:r>
      <w:proofErr w:type="spellStart"/>
      <w:r>
        <w:rPr>
          <w:rFonts w:ascii="Minion Pro" w:hAnsi="Minion Pro"/>
          <w:sz w:val="24"/>
          <w:szCs w:val="24"/>
        </w:rPr>
        <w:t>Paragrana</w:t>
      </w:r>
      <w:proofErr w:type="spellEnd"/>
      <w:r>
        <w:rPr>
          <w:rFonts w:ascii="Minion Pro" w:hAnsi="Minion Pro"/>
          <w:sz w:val="24"/>
          <w:szCs w:val="24"/>
        </w:rPr>
        <w:t xml:space="preserve">. Internationale Zeitschrift für Historische Anthropologie. </w:t>
      </w:r>
      <w:r w:rsidRPr="005C1530">
        <w:rPr>
          <w:rFonts w:ascii="Minion Pro" w:hAnsi="Minion Pro"/>
          <w:i/>
          <w:iCs/>
          <w:sz w:val="24"/>
          <w:szCs w:val="24"/>
        </w:rPr>
        <w:t xml:space="preserve">Den </w:t>
      </w:r>
      <w:r>
        <w:rPr>
          <w:rFonts w:ascii="Minion Pro" w:hAnsi="Minion Pro"/>
          <w:i/>
          <w:iCs/>
          <w:sz w:val="24"/>
          <w:szCs w:val="24"/>
        </w:rPr>
        <w:t>M</w:t>
      </w:r>
      <w:r w:rsidRPr="005C1530">
        <w:rPr>
          <w:rFonts w:ascii="Minion Pro" w:hAnsi="Minion Pro"/>
          <w:i/>
          <w:iCs/>
          <w:sz w:val="24"/>
          <w:szCs w:val="24"/>
        </w:rPr>
        <w:t>enschen neu denken</w:t>
      </w:r>
      <w:r>
        <w:rPr>
          <w:rFonts w:ascii="Minion Pro" w:hAnsi="Minion Pro"/>
          <w:sz w:val="24"/>
          <w:szCs w:val="24"/>
        </w:rPr>
        <w:t>. Band 29, Heft 1, S. 166-176.</w:t>
      </w:r>
    </w:p>
    <w:p w14:paraId="52320390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Morin, Edgar (1974): Das Rätsel des Humanen. Grundfragen einer neuen Anthropologie. Piper: München/Zürich (im franz. Original 1973).</w:t>
      </w:r>
    </w:p>
    <w:p w14:paraId="63BF8A65" w14:textId="77777777" w:rsidR="00CF10FE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>Tanner, Nancy M. (1994): Wie wir Menschen wurden. Der Anteil der Frauen an der Entstehung des Menschen. Campus: Frankfurt am Main/New York.</w:t>
      </w:r>
    </w:p>
    <w:p w14:paraId="57C91C29" w14:textId="462D31C9" w:rsidR="00646D23" w:rsidRPr="002D4BD2" w:rsidRDefault="00CF10FE" w:rsidP="00CF10FE">
      <w:pPr>
        <w:pStyle w:val="Listenabsatz"/>
        <w:numPr>
          <w:ilvl w:val="0"/>
          <w:numId w:val="5"/>
        </w:numPr>
        <w:ind w:left="0"/>
        <w:rPr>
          <w:rFonts w:ascii="Minion Pro" w:hAnsi="Minion Pro"/>
          <w:sz w:val="24"/>
          <w:szCs w:val="24"/>
        </w:rPr>
      </w:pPr>
      <w:r w:rsidRPr="00646D23">
        <w:rPr>
          <w:rFonts w:ascii="Minion Pro" w:hAnsi="Minion Pro"/>
          <w:sz w:val="24"/>
          <w:szCs w:val="24"/>
        </w:rPr>
        <w:t>Wulf, Christoph (2004): Anthropologie. Geschichte Kultur Philosophie. Rowohlt: Reinbek b. Hamburg.</w:t>
      </w:r>
    </w:p>
    <w:sectPr w:rsidR="00646D23" w:rsidRPr="002D4BD2" w:rsidSect="000B5A2C">
      <w:footerReference w:type="default" r:id="rId15"/>
      <w:pgSz w:w="11906" w:h="16838" w:code="9"/>
      <w:pgMar w:top="0" w:right="1417" w:bottom="1134" w:left="1417" w:header="709" w:footer="709" w:gutter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4054" w14:textId="77777777" w:rsidR="007C7D32" w:rsidRDefault="007C7D32" w:rsidP="00950D21">
      <w:pPr>
        <w:spacing w:after="0" w:line="240" w:lineRule="auto"/>
      </w:pPr>
      <w:r>
        <w:separator/>
      </w:r>
    </w:p>
  </w:endnote>
  <w:endnote w:type="continuationSeparator" w:id="0">
    <w:p w14:paraId="2685997F" w14:textId="77777777" w:rsidR="007C7D32" w:rsidRDefault="007C7D32" w:rsidP="0095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205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073274"/>
      <w:docPartObj>
        <w:docPartGallery w:val="Page Numbers (Bottom of Page)"/>
        <w:docPartUnique/>
      </w:docPartObj>
    </w:sdtPr>
    <w:sdtContent>
      <w:p w14:paraId="1DDAE27F" w14:textId="42E655E0" w:rsidR="00DE08B8" w:rsidRDefault="00DE08B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17" w:rsidRPr="007F3817">
          <w:rPr>
            <w:noProof/>
            <w:lang w:val="de-DE"/>
          </w:rPr>
          <w:t>14</w:t>
        </w:r>
        <w:r>
          <w:fldChar w:fldCharType="end"/>
        </w:r>
      </w:p>
    </w:sdtContent>
  </w:sdt>
  <w:p w14:paraId="1E59CCA5" w14:textId="77777777" w:rsidR="00DE08B8" w:rsidRDefault="00DE08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3EF4" w14:textId="77777777" w:rsidR="007C7D32" w:rsidRDefault="007C7D32" w:rsidP="00950D21">
      <w:pPr>
        <w:spacing w:after="0" w:line="240" w:lineRule="auto"/>
      </w:pPr>
      <w:r>
        <w:separator/>
      </w:r>
    </w:p>
  </w:footnote>
  <w:footnote w:type="continuationSeparator" w:id="0">
    <w:p w14:paraId="062BF3FB" w14:textId="77777777" w:rsidR="007C7D32" w:rsidRDefault="007C7D32" w:rsidP="00950D21">
      <w:pPr>
        <w:spacing w:after="0" w:line="240" w:lineRule="auto"/>
      </w:pPr>
      <w:r>
        <w:continuationSeparator/>
      </w:r>
    </w:p>
  </w:footnote>
  <w:footnote w:id="1">
    <w:p w14:paraId="38743FE6" w14:textId="4E58CF59" w:rsidR="00A118A6" w:rsidRPr="00A118A6" w:rsidRDefault="00A118A6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A118A6">
        <w:rPr>
          <w:lang w:val="it-IT"/>
        </w:rPr>
        <w:t xml:space="preserve"> </w:t>
      </w:r>
      <w:r w:rsidRPr="00EE439D">
        <w:rPr>
          <w:rFonts w:ascii="Minion Pro" w:hAnsi="Minion Pro"/>
          <w:lang w:val="it-IT"/>
        </w:rPr>
        <w:t>Traduzione a cura di G. Bellini e G. Mazzoni, Laterza https://letteritaliana.weebly.com/lascensione-del-monte-ventoso.html</w:t>
      </w:r>
    </w:p>
  </w:footnote>
  <w:footnote w:id="2">
    <w:p w14:paraId="1E3CA2DD" w14:textId="08F6B675" w:rsidR="00950D21" w:rsidRPr="00EE439D" w:rsidRDefault="00950D21">
      <w:pPr>
        <w:pStyle w:val="Funotentext"/>
        <w:rPr>
          <w:rFonts w:ascii="Minion Pro" w:hAnsi="Minion Pro"/>
          <w:lang w:val="it-IT"/>
        </w:rPr>
      </w:pPr>
      <w:r w:rsidRPr="00296BB4">
        <w:rPr>
          <w:rStyle w:val="Funotenzeichen"/>
          <w:rFonts w:ascii="Minion Pro" w:hAnsi="Minion Pro"/>
        </w:rPr>
        <w:footnoteRef/>
      </w:r>
      <w:r w:rsidRPr="00EE439D">
        <w:rPr>
          <w:rFonts w:ascii="Minion Pro" w:hAnsi="Minion Pro"/>
          <w:lang w:val="it-IT"/>
        </w:rPr>
        <w:t xml:space="preserve"> </w:t>
      </w:r>
      <w:r w:rsidR="00C91899" w:rsidRPr="00EE439D">
        <w:rPr>
          <w:rFonts w:ascii="Minion Pro" w:hAnsi="Minion Pro"/>
          <w:lang w:val="it-IT"/>
        </w:rPr>
        <w:t>Cfr</w:t>
      </w:r>
      <w:r w:rsidRPr="00EE439D">
        <w:rPr>
          <w:rFonts w:ascii="Minion Pro" w:hAnsi="Minion Pro"/>
          <w:lang w:val="it-IT"/>
        </w:rPr>
        <w:t xml:space="preserve">. Humboldt 1792/1980, </w:t>
      </w:r>
      <w:r w:rsidR="00C91899" w:rsidRPr="00EE439D">
        <w:rPr>
          <w:rFonts w:ascii="Minion Pro" w:hAnsi="Minion Pro"/>
          <w:lang w:val="it-IT"/>
        </w:rPr>
        <w:t>p</w:t>
      </w:r>
      <w:r w:rsidRPr="00EE439D">
        <w:rPr>
          <w:rFonts w:ascii="Minion Pro" w:hAnsi="Minion Pro"/>
          <w:lang w:val="it-IT"/>
        </w:rPr>
        <w:t>. 64.</w:t>
      </w:r>
    </w:p>
  </w:footnote>
  <w:footnote w:id="3">
    <w:p w14:paraId="7F226DD2" w14:textId="1C20CB11" w:rsidR="00082304" w:rsidRPr="00EE439D" w:rsidRDefault="00082304" w:rsidP="00082304">
      <w:pPr>
        <w:pStyle w:val="Funotentext"/>
        <w:rPr>
          <w:rFonts w:ascii="Minion Pro" w:hAnsi="Minion Pro"/>
          <w:lang w:val="it-IT"/>
        </w:rPr>
      </w:pPr>
      <w:r w:rsidRPr="00296BB4">
        <w:rPr>
          <w:rStyle w:val="Funotenzeichen"/>
          <w:rFonts w:ascii="Minion Pro" w:hAnsi="Minion Pro"/>
        </w:rPr>
        <w:footnoteRef/>
      </w:r>
      <w:r w:rsidRPr="00EE439D">
        <w:rPr>
          <w:rFonts w:ascii="Minion Pro" w:hAnsi="Minion Pro"/>
          <w:lang w:val="it-IT"/>
        </w:rPr>
        <w:t xml:space="preserve"> </w:t>
      </w:r>
      <w:r w:rsidR="00C91899" w:rsidRPr="00EE439D">
        <w:rPr>
          <w:rFonts w:ascii="Minion Pro" w:hAnsi="Minion Pro"/>
          <w:lang w:val="it-IT"/>
        </w:rPr>
        <w:t>Cfr</w:t>
      </w:r>
      <w:r w:rsidRPr="00EE439D">
        <w:rPr>
          <w:rFonts w:ascii="Minion Pro" w:hAnsi="Minion Pro"/>
          <w:lang w:val="it-IT"/>
        </w:rPr>
        <w:t>. Peskoller 1999 (</w:t>
      </w:r>
      <w:r w:rsidR="00C91899" w:rsidRPr="00EE439D">
        <w:rPr>
          <w:rFonts w:ascii="Minion Pro" w:hAnsi="Minion Pro"/>
          <w:lang w:val="it-IT"/>
        </w:rPr>
        <w:t xml:space="preserve">prima edizione </w:t>
      </w:r>
      <w:r w:rsidRPr="00EE439D">
        <w:rPr>
          <w:rFonts w:ascii="Minion Pro" w:hAnsi="Minion Pro"/>
          <w:lang w:val="it-IT"/>
        </w:rPr>
        <w:t>1997)</w:t>
      </w:r>
    </w:p>
  </w:footnote>
  <w:footnote w:id="4">
    <w:p w14:paraId="37CF9695" w14:textId="10E49250" w:rsidR="00A86EB6" w:rsidRPr="00B9304B" w:rsidRDefault="00A86EB6">
      <w:pPr>
        <w:pStyle w:val="Funotentext"/>
        <w:rPr>
          <w:rFonts w:ascii="Minion Pro" w:hAnsi="Minion Pro"/>
          <w:lang w:val="it-IT"/>
        </w:rPr>
      </w:pPr>
      <w:r>
        <w:rPr>
          <w:rStyle w:val="Funotenzeichen"/>
        </w:rPr>
        <w:footnoteRef/>
      </w:r>
      <w:r w:rsidRPr="00B9304B">
        <w:rPr>
          <w:lang w:val="it-IT"/>
        </w:rPr>
        <w:t xml:space="preserve"> </w:t>
      </w:r>
      <w:r w:rsidR="00B9304B" w:rsidRPr="00B9304B">
        <w:rPr>
          <w:rFonts w:ascii="Minion Pro" w:hAnsi="Minion Pro"/>
          <w:lang w:val="it-IT"/>
        </w:rPr>
        <w:t>Corrispondente al</w:t>
      </w:r>
      <w:r w:rsidR="008745C1">
        <w:rPr>
          <w:rFonts w:ascii="Minion Pro" w:hAnsi="Minion Pro"/>
          <w:lang w:val="it-IT"/>
        </w:rPr>
        <w:t xml:space="preserve"> grado</w:t>
      </w:r>
      <w:r w:rsidR="00613842" w:rsidRPr="00B9304B">
        <w:rPr>
          <w:rFonts w:ascii="Minion Pro" w:hAnsi="Minion Pro"/>
          <w:lang w:val="it-IT"/>
        </w:rPr>
        <w:t xml:space="preserve"> </w:t>
      </w:r>
      <w:r w:rsidR="008745C1">
        <w:rPr>
          <w:rFonts w:ascii="Minion Pro" w:hAnsi="Minion Pro"/>
          <w:lang w:val="it-IT"/>
        </w:rPr>
        <w:t>XII</w:t>
      </w:r>
      <w:r w:rsidR="00B9304B">
        <w:rPr>
          <w:rFonts w:ascii="Minion Pro" w:hAnsi="Minion Pro"/>
          <w:lang w:val="it-IT"/>
        </w:rPr>
        <w:t xml:space="preserve"> di difficoltà</w:t>
      </w:r>
      <w:r w:rsidR="00613842" w:rsidRPr="00B9304B">
        <w:rPr>
          <w:rFonts w:ascii="Minion Pro" w:hAnsi="Minion Pro"/>
          <w:lang w:val="it-IT"/>
        </w:rPr>
        <w:t xml:space="preserve"> o</w:t>
      </w:r>
      <w:r w:rsidR="00B9304B">
        <w:rPr>
          <w:rFonts w:ascii="Minion Pro" w:hAnsi="Minion Pro"/>
          <w:lang w:val="it-IT"/>
        </w:rPr>
        <w:t xml:space="preserve"> a un</w:t>
      </w:r>
      <w:r w:rsidR="008745C1">
        <w:rPr>
          <w:rFonts w:ascii="Minion Pro" w:hAnsi="Minion Pro"/>
          <w:lang w:val="it-IT"/>
        </w:rPr>
        <w:t>a classe</w:t>
      </w:r>
      <w:r w:rsidR="00613842" w:rsidRPr="00B9304B">
        <w:rPr>
          <w:rFonts w:ascii="Minion Pro" w:hAnsi="Minion Pro"/>
          <w:lang w:val="it-IT"/>
        </w:rPr>
        <w:t xml:space="preserve"> </w:t>
      </w:r>
      <w:r w:rsidRPr="00B9304B">
        <w:rPr>
          <w:rFonts w:ascii="Minion Pro" w:hAnsi="Minion Pro"/>
          <w:lang w:val="it-IT"/>
        </w:rPr>
        <w:t>5.15c</w:t>
      </w:r>
      <w:r w:rsidR="00613842" w:rsidRPr="00B9304B">
        <w:rPr>
          <w:rFonts w:ascii="Minion Pro" w:hAnsi="Minion Pro"/>
          <w:lang w:val="it-IT"/>
        </w:rPr>
        <w:t xml:space="preserve">, </w:t>
      </w:r>
      <w:r w:rsidR="00B9304B">
        <w:rPr>
          <w:rFonts w:ascii="Minion Pro" w:hAnsi="Minion Pro"/>
          <w:lang w:val="it-IT"/>
        </w:rPr>
        <w:t>superato per la prima volta da</w:t>
      </w:r>
      <w:r w:rsidR="0006536F" w:rsidRPr="00B9304B">
        <w:rPr>
          <w:rFonts w:ascii="Minion Pro" w:hAnsi="Minion Pro"/>
          <w:lang w:val="it-IT"/>
        </w:rPr>
        <w:t xml:space="preserve"> Adam </w:t>
      </w:r>
      <w:r w:rsidR="0006536F" w:rsidRPr="00B9304B">
        <w:rPr>
          <w:rFonts w:ascii="Minion Pro" w:hAnsi="Minion Pro"/>
          <w:lang w:val="it-IT"/>
        </w:rPr>
        <w:t xml:space="preserve">Ondra </w:t>
      </w:r>
      <w:r w:rsidR="00B9304B">
        <w:rPr>
          <w:rFonts w:ascii="Minion Pro" w:hAnsi="Minion Pro"/>
          <w:lang w:val="it-IT"/>
        </w:rPr>
        <w:t xml:space="preserve">nel </w:t>
      </w:r>
      <w:r w:rsidR="00613842" w:rsidRPr="00B9304B">
        <w:rPr>
          <w:rFonts w:ascii="Minion Pro" w:hAnsi="Minion Pro"/>
          <w:lang w:val="it-IT"/>
        </w:rPr>
        <w:t>2021</w:t>
      </w:r>
      <w:r w:rsidR="0006536F" w:rsidRPr="00B9304B">
        <w:rPr>
          <w:rFonts w:ascii="Minion Pro" w:hAnsi="Minion Pro"/>
          <w:lang w:val="it-IT"/>
        </w:rPr>
        <w:t>.</w:t>
      </w:r>
    </w:p>
  </w:footnote>
  <w:footnote w:id="5">
    <w:p w14:paraId="00A37CFC" w14:textId="3539FD4B" w:rsidR="008C5734" w:rsidRPr="00E203BB" w:rsidRDefault="008C5734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E203BB">
        <w:rPr>
          <w:lang w:val="it-IT"/>
        </w:rPr>
        <w:t xml:space="preserve"> </w:t>
      </w:r>
      <w:r w:rsidRPr="00E203BB">
        <w:rPr>
          <w:rFonts w:ascii="Minion Pro" w:hAnsi="Minion Pro"/>
          <w:lang w:val="it-IT"/>
        </w:rPr>
        <w:t xml:space="preserve">Lynn Hill in </w:t>
      </w:r>
      <w:r w:rsidRPr="00E203BB">
        <w:rPr>
          <w:rFonts w:ascii="Minion Pro" w:hAnsi="Minion Pro"/>
          <w:i/>
          <w:iCs/>
          <w:lang w:val="it-IT"/>
        </w:rPr>
        <w:t xml:space="preserve">The </w:t>
      </w:r>
      <w:r w:rsidRPr="00E203BB">
        <w:rPr>
          <w:rFonts w:ascii="Minion Pro" w:hAnsi="Minion Pro"/>
          <w:i/>
          <w:iCs/>
          <w:lang w:val="it-IT"/>
        </w:rPr>
        <w:t>Nose</w:t>
      </w:r>
      <w:r w:rsidRPr="00E203BB">
        <w:rPr>
          <w:rFonts w:ascii="Minion Pro" w:hAnsi="Minion Pro"/>
          <w:lang w:val="it-IT"/>
        </w:rPr>
        <w:t xml:space="preserve">, 1993, </w:t>
      </w:r>
      <w:r w:rsidR="008745C1" w:rsidRPr="00E203BB">
        <w:rPr>
          <w:rFonts w:ascii="Minion Pro" w:hAnsi="Minion Pro"/>
          <w:lang w:val="it-IT"/>
        </w:rPr>
        <w:t>primo redpoint</w:t>
      </w:r>
      <w:r w:rsidRPr="00E203BB">
        <w:rPr>
          <w:rFonts w:ascii="Minion Pro" w:hAnsi="Minion Pro"/>
          <w:lang w:val="it-IT"/>
        </w:rPr>
        <w:t xml:space="preserve"> in 24</w:t>
      </w:r>
      <w:r w:rsidR="00CB2572" w:rsidRPr="00E203BB">
        <w:rPr>
          <w:rFonts w:ascii="Minion Pro" w:hAnsi="Minion Pro"/>
          <w:lang w:val="it-IT"/>
        </w:rPr>
        <w:t> </w:t>
      </w:r>
      <w:r w:rsidR="008745C1" w:rsidRPr="00E203BB">
        <w:rPr>
          <w:rFonts w:ascii="Minion Pro" w:hAnsi="Minion Pro"/>
          <w:lang w:val="it-IT"/>
        </w:rPr>
        <w:t>ore</w:t>
      </w:r>
      <w:r w:rsidR="00931C53" w:rsidRPr="00E203BB">
        <w:rPr>
          <w:rFonts w:ascii="Minion Pro" w:hAnsi="Minion Pro"/>
          <w:lang w:val="it-IT"/>
        </w:rPr>
        <w:t xml:space="preserve">, </w:t>
      </w:r>
      <w:r w:rsidR="008745C1" w:rsidRPr="00E203BB">
        <w:rPr>
          <w:rFonts w:ascii="Minion Pro" w:hAnsi="Minion Pro"/>
          <w:lang w:val="it-IT"/>
        </w:rPr>
        <w:t>fermimmagine</w:t>
      </w:r>
      <w:r w:rsidRPr="00E203BB">
        <w:rPr>
          <w:rFonts w:ascii="Minion Pro" w:hAnsi="Minion Pro"/>
          <w:sz w:val="28"/>
          <w:szCs w:val="28"/>
          <w:lang w:val="it-IT"/>
        </w:rPr>
        <w:t>.</w:t>
      </w:r>
    </w:p>
  </w:footnote>
  <w:footnote w:id="6">
    <w:p w14:paraId="1F8567B1" w14:textId="1242F38C" w:rsidR="00884376" w:rsidRPr="00E203BB" w:rsidRDefault="00884376">
      <w:pPr>
        <w:pStyle w:val="Funotentext"/>
        <w:rPr>
          <w:rFonts w:ascii="Minion Pro" w:hAnsi="Minion Pro"/>
          <w:lang w:val="it-IT"/>
        </w:rPr>
      </w:pPr>
      <w:r w:rsidRPr="007775FE">
        <w:rPr>
          <w:rStyle w:val="Funotenzeichen"/>
          <w:rFonts w:ascii="Minion Pro" w:hAnsi="Minion Pro"/>
        </w:rPr>
        <w:footnoteRef/>
      </w:r>
      <w:r w:rsidRPr="00E203BB">
        <w:rPr>
          <w:rFonts w:ascii="Minion Pro" w:hAnsi="Minion Pro"/>
          <w:lang w:val="it-IT"/>
        </w:rPr>
        <w:t xml:space="preserve"> </w:t>
      </w:r>
      <w:r w:rsidR="00BE66A1" w:rsidRPr="00E203BB">
        <w:rPr>
          <w:rFonts w:ascii="Minion Pro" w:hAnsi="Minion Pro"/>
          <w:lang w:val="it-IT"/>
        </w:rPr>
        <w:t>Cfr</w:t>
      </w:r>
      <w:r w:rsidRPr="00E203BB">
        <w:rPr>
          <w:rFonts w:ascii="Minion Pro" w:hAnsi="Minion Pro"/>
          <w:lang w:val="it-IT"/>
        </w:rPr>
        <w:t>. Tanner</w:t>
      </w:r>
      <w:r w:rsidR="006649A3" w:rsidRPr="00E203BB">
        <w:rPr>
          <w:rFonts w:ascii="Minion Pro" w:hAnsi="Minion Pro"/>
          <w:lang w:val="it-IT"/>
        </w:rPr>
        <w:t xml:space="preserve"> </w:t>
      </w:r>
      <w:r w:rsidR="007775FE" w:rsidRPr="00E203BB">
        <w:rPr>
          <w:rFonts w:ascii="Minion Pro" w:hAnsi="Minion Pro"/>
          <w:lang w:val="it-IT"/>
        </w:rPr>
        <w:t>1994.</w:t>
      </w:r>
    </w:p>
  </w:footnote>
  <w:footnote w:id="7">
    <w:p w14:paraId="4EE24BE9" w14:textId="3220D4AA" w:rsidR="0004018D" w:rsidRPr="00E203BB" w:rsidRDefault="0004018D">
      <w:pPr>
        <w:pStyle w:val="Funotentext"/>
        <w:rPr>
          <w:rFonts w:ascii="Minion Pro" w:hAnsi="Minion Pro"/>
          <w:lang w:val="it-IT"/>
        </w:rPr>
      </w:pPr>
      <w:r w:rsidRPr="007775FE">
        <w:rPr>
          <w:rStyle w:val="Funotenzeichen"/>
          <w:rFonts w:ascii="Minion Pro" w:hAnsi="Minion Pro"/>
        </w:rPr>
        <w:footnoteRef/>
      </w:r>
      <w:r w:rsidRPr="00E203BB">
        <w:rPr>
          <w:rFonts w:ascii="Minion Pro" w:hAnsi="Minion Pro"/>
          <w:lang w:val="it-IT"/>
        </w:rPr>
        <w:t xml:space="preserve"> </w:t>
      </w:r>
      <w:r w:rsidR="00BE66A1" w:rsidRPr="00E203BB">
        <w:rPr>
          <w:rFonts w:ascii="Minion Pro" w:hAnsi="Minion Pro"/>
          <w:lang w:val="it-IT"/>
        </w:rPr>
        <w:t>Cfr</w:t>
      </w:r>
      <w:r w:rsidRPr="00E203BB">
        <w:rPr>
          <w:rFonts w:ascii="Minion Pro" w:hAnsi="Minion Pro"/>
          <w:lang w:val="it-IT"/>
        </w:rPr>
        <w:t xml:space="preserve">. Wulf 2004, </w:t>
      </w:r>
      <w:r w:rsidR="00BE66A1" w:rsidRPr="00E203BB">
        <w:rPr>
          <w:rFonts w:ascii="Minion Pro" w:hAnsi="Minion Pro"/>
          <w:lang w:val="it-IT"/>
        </w:rPr>
        <w:t>p</w:t>
      </w:r>
      <w:r w:rsidRPr="00E203BB">
        <w:rPr>
          <w:rFonts w:ascii="Minion Pro" w:hAnsi="Minion Pro"/>
          <w:lang w:val="it-IT"/>
        </w:rPr>
        <w:t xml:space="preserve">. </w:t>
      </w:r>
      <w:r w:rsidR="007775FE" w:rsidRPr="00E203BB">
        <w:rPr>
          <w:rFonts w:ascii="Minion Pro" w:hAnsi="Minion Pro"/>
          <w:lang w:val="it-IT"/>
        </w:rPr>
        <w:t>19</w:t>
      </w:r>
      <w:r w:rsidR="00BE66A1" w:rsidRPr="00E203BB">
        <w:rPr>
          <w:rFonts w:ascii="Minion Pro" w:hAnsi="Minion Pro"/>
          <w:lang w:val="it-IT"/>
        </w:rPr>
        <w:t xml:space="preserve"> e segg</w:t>
      </w:r>
      <w:r w:rsidR="007775FE" w:rsidRPr="00E203BB">
        <w:rPr>
          <w:rFonts w:ascii="Minion Pro" w:hAnsi="Minion Pro"/>
          <w:lang w:val="it-IT"/>
        </w:rPr>
        <w:t>.</w:t>
      </w:r>
    </w:p>
  </w:footnote>
  <w:footnote w:id="8">
    <w:p w14:paraId="7F877EA0" w14:textId="60FD484C" w:rsidR="00ED2699" w:rsidRPr="003B277B" w:rsidRDefault="00ED2699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3B277B">
        <w:rPr>
          <w:lang w:val="it-IT"/>
        </w:rPr>
        <w:t xml:space="preserve"> </w:t>
      </w:r>
      <w:r w:rsidR="00E203BB" w:rsidRPr="003B277B">
        <w:rPr>
          <w:rFonts w:ascii="Minion Pro" w:hAnsi="Minion Pro"/>
          <w:lang w:val="it-IT"/>
        </w:rPr>
        <w:t>Cfr</w:t>
      </w:r>
      <w:r w:rsidRPr="003B277B">
        <w:rPr>
          <w:rFonts w:ascii="Minion Pro" w:hAnsi="Minion Pro"/>
          <w:lang w:val="it-IT"/>
        </w:rPr>
        <w:t xml:space="preserve">. </w:t>
      </w:r>
      <w:r w:rsidRPr="003B277B">
        <w:rPr>
          <w:rFonts w:ascii="Minion Pro" w:hAnsi="Minion Pro"/>
          <w:lang w:val="it-IT"/>
        </w:rPr>
        <w:t xml:space="preserve">Morin 1974, </w:t>
      </w:r>
      <w:r w:rsidR="00E203BB" w:rsidRPr="003B277B">
        <w:rPr>
          <w:rFonts w:ascii="Minion Pro" w:hAnsi="Minion Pro"/>
          <w:lang w:val="it-IT"/>
        </w:rPr>
        <w:t>p</w:t>
      </w:r>
      <w:r w:rsidRPr="003B277B">
        <w:rPr>
          <w:rFonts w:ascii="Minion Pro" w:hAnsi="Minion Pro"/>
          <w:lang w:val="it-IT"/>
        </w:rPr>
        <w:t xml:space="preserve">. 132 </w:t>
      </w:r>
      <w:r w:rsidR="00E203BB" w:rsidRPr="003B277B">
        <w:rPr>
          <w:rFonts w:ascii="Minion Pro" w:hAnsi="Minion Pro"/>
          <w:lang w:val="it-IT"/>
        </w:rPr>
        <w:t>e se</w:t>
      </w:r>
      <w:r w:rsidR="003B277B">
        <w:rPr>
          <w:rFonts w:ascii="Minion Pro" w:hAnsi="Minion Pro"/>
          <w:lang w:val="it-IT"/>
        </w:rPr>
        <w:t>g</w:t>
      </w:r>
      <w:r w:rsidR="00E203BB" w:rsidRPr="003B277B">
        <w:rPr>
          <w:rFonts w:ascii="Minion Pro" w:hAnsi="Minion Pro"/>
          <w:lang w:val="it-IT"/>
        </w:rPr>
        <w:t>g</w:t>
      </w:r>
      <w:r w:rsidRPr="003B277B">
        <w:rPr>
          <w:rFonts w:ascii="Minion Pro" w:hAnsi="Minion Pro"/>
          <w:lang w:val="it-IT"/>
        </w:rPr>
        <w:t>.</w:t>
      </w:r>
      <w:r w:rsidR="00730C51" w:rsidRPr="003B277B">
        <w:rPr>
          <w:rFonts w:ascii="Minion Pro" w:hAnsi="Minion Pro"/>
          <w:lang w:val="it-IT"/>
        </w:rPr>
        <w:t xml:space="preserve"> </w:t>
      </w:r>
      <w:r w:rsidR="00E203BB" w:rsidRPr="003B277B">
        <w:rPr>
          <w:rFonts w:ascii="Minion Pro" w:hAnsi="Minion Pro"/>
          <w:lang w:val="it-IT"/>
        </w:rPr>
        <w:t>e</w:t>
      </w:r>
      <w:r w:rsidR="00730C51" w:rsidRPr="003B277B">
        <w:rPr>
          <w:rFonts w:ascii="Minion Pro" w:hAnsi="Minion Pro"/>
          <w:lang w:val="it-IT"/>
        </w:rPr>
        <w:t xml:space="preserve"> Peskoller 2020.</w:t>
      </w:r>
    </w:p>
  </w:footnote>
  <w:footnote w:id="9">
    <w:p w14:paraId="1E2A5713" w14:textId="74BD4665" w:rsidR="00DA1EC3" w:rsidRPr="007775FE" w:rsidRDefault="00DA1EC3">
      <w:pPr>
        <w:pStyle w:val="Funotentext"/>
        <w:rPr>
          <w:rFonts w:ascii="Minion Pro" w:hAnsi="Minion Pro"/>
        </w:rPr>
      </w:pPr>
      <w:r w:rsidRPr="007775FE">
        <w:rPr>
          <w:rStyle w:val="Funotenzeichen"/>
          <w:rFonts w:ascii="Minion Pro" w:hAnsi="Minion Pro"/>
        </w:rPr>
        <w:footnoteRef/>
      </w:r>
      <w:r w:rsidRPr="007775FE">
        <w:rPr>
          <w:rFonts w:ascii="Minion Pro" w:hAnsi="Minion Pro"/>
        </w:rPr>
        <w:t xml:space="preserve"> </w:t>
      </w:r>
      <w:r w:rsidR="00E203BB">
        <w:rPr>
          <w:rFonts w:ascii="Minion Pro" w:hAnsi="Minion Pro"/>
        </w:rPr>
        <w:t>Cfr</w:t>
      </w:r>
      <w:r w:rsidRPr="007775FE">
        <w:rPr>
          <w:rFonts w:ascii="Minion Pro" w:hAnsi="Minion Pro"/>
        </w:rPr>
        <w:t>. Därmann 2010.</w:t>
      </w:r>
    </w:p>
  </w:footnote>
  <w:footnote w:id="10">
    <w:p w14:paraId="7FC6898D" w14:textId="4792715B" w:rsidR="00FE4A73" w:rsidRPr="007775FE" w:rsidRDefault="00FE4A73">
      <w:pPr>
        <w:pStyle w:val="Funotentext"/>
        <w:rPr>
          <w:rFonts w:ascii="Minion Pro" w:hAnsi="Minion Pro"/>
        </w:rPr>
      </w:pPr>
      <w:r w:rsidRPr="007775FE">
        <w:rPr>
          <w:rStyle w:val="Funotenzeichen"/>
          <w:rFonts w:ascii="Minion Pro" w:hAnsi="Minion Pro"/>
        </w:rPr>
        <w:footnoteRef/>
      </w:r>
      <w:r w:rsidRPr="007775FE">
        <w:rPr>
          <w:rFonts w:ascii="Minion Pro" w:hAnsi="Minion Pro"/>
        </w:rPr>
        <w:t xml:space="preserve"> </w:t>
      </w:r>
      <w:r w:rsidR="003B277B">
        <w:rPr>
          <w:rFonts w:ascii="Minion Pro" w:hAnsi="Minion Pro"/>
        </w:rPr>
        <w:t>Cfr</w:t>
      </w:r>
      <w:r w:rsidRPr="007775FE">
        <w:rPr>
          <w:rFonts w:ascii="Minion Pro" w:hAnsi="Minion Pro"/>
        </w:rPr>
        <w:t>. Peskoller 1988.</w:t>
      </w:r>
    </w:p>
  </w:footnote>
  <w:footnote w:id="11">
    <w:p w14:paraId="490E390F" w14:textId="346668AD" w:rsidR="00CC10AC" w:rsidRPr="00EE439D" w:rsidRDefault="00CC10AC">
      <w:pPr>
        <w:pStyle w:val="Funotentext"/>
        <w:rPr>
          <w:rFonts w:ascii="Minion Pro" w:hAnsi="Minion Pro"/>
        </w:rPr>
      </w:pPr>
      <w:r w:rsidRPr="007775FE">
        <w:rPr>
          <w:rStyle w:val="Funotenzeichen"/>
          <w:rFonts w:ascii="Minion Pro" w:hAnsi="Minion Pro"/>
        </w:rPr>
        <w:footnoteRef/>
      </w:r>
      <w:r w:rsidRPr="00EE439D">
        <w:rPr>
          <w:rFonts w:ascii="Minion Pro" w:hAnsi="Minion Pro"/>
        </w:rPr>
        <w:t xml:space="preserve"> </w:t>
      </w:r>
      <w:r w:rsidR="003B277B" w:rsidRPr="00EE439D">
        <w:rPr>
          <w:rFonts w:ascii="Minion Pro" w:hAnsi="Minion Pro"/>
        </w:rPr>
        <w:t>Cfr</w:t>
      </w:r>
      <w:r w:rsidRPr="00EE439D">
        <w:rPr>
          <w:rFonts w:ascii="Minion Pro" w:hAnsi="Minion Pro"/>
        </w:rPr>
        <w:t xml:space="preserve">. Böhme 2002, </w:t>
      </w:r>
      <w:r w:rsidR="003B277B" w:rsidRPr="00EE439D">
        <w:rPr>
          <w:rFonts w:ascii="Minion Pro" w:hAnsi="Minion Pro"/>
        </w:rPr>
        <w:t>p</w:t>
      </w:r>
      <w:r w:rsidRPr="00EE439D">
        <w:rPr>
          <w:rFonts w:ascii="Minion Pro" w:hAnsi="Minion Pro"/>
        </w:rPr>
        <w:t>. 266</w:t>
      </w:r>
      <w:r w:rsidR="003B277B" w:rsidRPr="00EE439D">
        <w:rPr>
          <w:rFonts w:ascii="Minion Pro" w:hAnsi="Minion Pro"/>
        </w:rPr>
        <w:t xml:space="preserve"> e seg</w:t>
      </w:r>
      <w:r w:rsidRPr="00EE439D">
        <w:rPr>
          <w:rFonts w:ascii="Minion Pro" w:hAnsi="Minion Pro"/>
        </w:rPr>
        <w:t xml:space="preserve">. </w:t>
      </w:r>
    </w:p>
  </w:footnote>
  <w:footnote w:id="12">
    <w:p w14:paraId="63E4854E" w14:textId="30140CF3" w:rsidR="00DD36C7" w:rsidRPr="00646D23" w:rsidRDefault="00DD36C7" w:rsidP="00DD36C7">
      <w:pPr>
        <w:pStyle w:val="Funotentext"/>
        <w:rPr>
          <w:rFonts w:ascii="Minion Pro" w:hAnsi="Minion Pro"/>
        </w:rPr>
      </w:pPr>
      <w:r w:rsidRPr="00646D23">
        <w:rPr>
          <w:rStyle w:val="Funotenzeichen"/>
          <w:rFonts w:ascii="Minion Pro" w:hAnsi="Minion Pro"/>
        </w:rPr>
        <w:footnoteRef/>
      </w:r>
      <w:r w:rsidRPr="00646D23">
        <w:rPr>
          <w:rFonts w:ascii="Minion Pro" w:hAnsi="Minion Pro"/>
        </w:rPr>
        <w:t xml:space="preserve"> </w:t>
      </w:r>
      <w:r w:rsidR="005B4D1B">
        <w:rPr>
          <w:rFonts w:ascii="Minion Pro" w:hAnsi="Minion Pro"/>
        </w:rPr>
        <w:t>Cfr</w:t>
      </w:r>
      <w:r w:rsidRPr="00646D23">
        <w:rPr>
          <w:rFonts w:ascii="Minion Pro" w:hAnsi="Minion Pro"/>
        </w:rPr>
        <w:t xml:space="preserve">. Peskoller 2016, </w:t>
      </w:r>
      <w:r w:rsidR="005B4D1B">
        <w:rPr>
          <w:rFonts w:ascii="Minion Pro" w:hAnsi="Minion Pro"/>
        </w:rPr>
        <w:t>p</w:t>
      </w:r>
      <w:r w:rsidRPr="00646D23">
        <w:rPr>
          <w:rFonts w:ascii="Minion Pro" w:hAnsi="Minion Pro"/>
        </w:rPr>
        <w:t xml:space="preserve">. 210.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B4C"/>
    <w:multiLevelType w:val="hybridMultilevel"/>
    <w:tmpl w:val="0AE8B8EA"/>
    <w:lvl w:ilvl="0" w:tplc="7588769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61C45"/>
    <w:multiLevelType w:val="hybridMultilevel"/>
    <w:tmpl w:val="FA0411AC"/>
    <w:lvl w:ilvl="0" w:tplc="A7202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996"/>
    <w:multiLevelType w:val="hybridMultilevel"/>
    <w:tmpl w:val="DB0AD0A6"/>
    <w:lvl w:ilvl="0" w:tplc="B6CA0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F64DA"/>
    <w:multiLevelType w:val="hybridMultilevel"/>
    <w:tmpl w:val="530C59AC"/>
    <w:lvl w:ilvl="0" w:tplc="AC7A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9466A"/>
    <w:multiLevelType w:val="hybridMultilevel"/>
    <w:tmpl w:val="D070E4D2"/>
    <w:lvl w:ilvl="0" w:tplc="4DC0128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A58BE"/>
    <w:multiLevelType w:val="hybridMultilevel"/>
    <w:tmpl w:val="366C4B8A"/>
    <w:lvl w:ilvl="0" w:tplc="21C6F060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E2267"/>
    <w:multiLevelType w:val="hybridMultilevel"/>
    <w:tmpl w:val="CCB25650"/>
    <w:lvl w:ilvl="0" w:tplc="1E920E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16EE9"/>
    <w:multiLevelType w:val="hybridMultilevel"/>
    <w:tmpl w:val="0F64BD86"/>
    <w:lvl w:ilvl="0" w:tplc="584A9BA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7524">
    <w:abstractNumId w:val="2"/>
  </w:num>
  <w:num w:numId="2" w16cid:durableId="1554999697">
    <w:abstractNumId w:val="3"/>
  </w:num>
  <w:num w:numId="3" w16cid:durableId="19861540">
    <w:abstractNumId w:val="1"/>
  </w:num>
  <w:num w:numId="4" w16cid:durableId="1932548288">
    <w:abstractNumId w:val="5"/>
  </w:num>
  <w:num w:numId="5" w16cid:durableId="1757246504">
    <w:abstractNumId w:val="0"/>
  </w:num>
  <w:num w:numId="6" w16cid:durableId="649789670">
    <w:abstractNumId w:val="6"/>
  </w:num>
  <w:num w:numId="7" w16cid:durableId="1337655332">
    <w:abstractNumId w:val="7"/>
  </w:num>
  <w:num w:numId="8" w16cid:durableId="1464228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88"/>
    <w:rsid w:val="0000248C"/>
    <w:rsid w:val="00010545"/>
    <w:rsid w:val="00011A99"/>
    <w:rsid w:val="00016538"/>
    <w:rsid w:val="00016CBB"/>
    <w:rsid w:val="00016D4C"/>
    <w:rsid w:val="00020D3E"/>
    <w:rsid w:val="000261A4"/>
    <w:rsid w:val="00026448"/>
    <w:rsid w:val="00030747"/>
    <w:rsid w:val="0004018D"/>
    <w:rsid w:val="000408B6"/>
    <w:rsid w:val="000447A2"/>
    <w:rsid w:val="00047F36"/>
    <w:rsid w:val="00054B40"/>
    <w:rsid w:val="000644B0"/>
    <w:rsid w:val="0006536F"/>
    <w:rsid w:val="000656E6"/>
    <w:rsid w:val="00072B8D"/>
    <w:rsid w:val="000769C3"/>
    <w:rsid w:val="00080607"/>
    <w:rsid w:val="00080C44"/>
    <w:rsid w:val="00082304"/>
    <w:rsid w:val="000848DA"/>
    <w:rsid w:val="000A1C85"/>
    <w:rsid w:val="000B29BE"/>
    <w:rsid w:val="000B5A2C"/>
    <w:rsid w:val="000B67FA"/>
    <w:rsid w:val="000B6C47"/>
    <w:rsid w:val="000C085F"/>
    <w:rsid w:val="000C2114"/>
    <w:rsid w:val="000C3ECB"/>
    <w:rsid w:val="000C64FA"/>
    <w:rsid w:val="000D017C"/>
    <w:rsid w:val="000D186A"/>
    <w:rsid w:val="000D4D3D"/>
    <w:rsid w:val="000E0120"/>
    <w:rsid w:val="000E5BF7"/>
    <w:rsid w:val="000E5CA4"/>
    <w:rsid w:val="000E5E94"/>
    <w:rsid w:val="000F1981"/>
    <w:rsid w:val="00101D72"/>
    <w:rsid w:val="0010485C"/>
    <w:rsid w:val="00105017"/>
    <w:rsid w:val="00105A9D"/>
    <w:rsid w:val="00106C7C"/>
    <w:rsid w:val="00110BDE"/>
    <w:rsid w:val="0012338C"/>
    <w:rsid w:val="001341FB"/>
    <w:rsid w:val="00135447"/>
    <w:rsid w:val="001379A1"/>
    <w:rsid w:val="00145CD2"/>
    <w:rsid w:val="00145CE0"/>
    <w:rsid w:val="001523E2"/>
    <w:rsid w:val="0016192E"/>
    <w:rsid w:val="0016259E"/>
    <w:rsid w:val="00164448"/>
    <w:rsid w:val="00172963"/>
    <w:rsid w:val="00172B58"/>
    <w:rsid w:val="00181A6A"/>
    <w:rsid w:val="00181F05"/>
    <w:rsid w:val="00182612"/>
    <w:rsid w:val="001972CD"/>
    <w:rsid w:val="001A3200"/>
    <w:rsid w:val="001A40DE"/>
    <w:rsid w:val="001A603F"/>
    <w:rsid w:val="001C1BAF"/>
    <w:rsid w:val="001C467F"/>
    <w:rsid w:val="001D68FA"/>
    <w:rsid w:val="001D75AA"/>
    <w:rsid w:val="0020072F"/>
    <w:rsid w:val="0020583A"/>
    <w:rsid w:val="00205A17"/>
    <w:rsid w:val="0021575A"/>
    <w:rsid w:val="0022615C"/>
    <w:rsid w:val="0023077A"/>
    <w:rsid w:val="00230A41"/>
    <w:rsid w:val="002311A8"/>
    <w:rsid w:val="002312A3"/>
    <w:rsid w:val="0023446D"/>
    <w:rsid w:val="0023466A"/>
    <w:rsid w:val="002351AD"/>
    <w:rsid w:val="00240178"/>
    <w:rsid w:val="00250A76"/>
    <w:rsid w:val="002537DC"/>
    <w:rsid w:val="002606C6"/>
    <w:rsid w:val="002619B7"/>
    <w:rsid w:val="002625A5"/>
    <w:rsid w:val="00270D2E"/>
    <w:rsid w:val="0027154A"/>
    <w:rsid w:val="0027190C"/>
    <w:rsid w:val="002817B0"/>
    <w:rsid w:val="00283C9F"/>
    <w:rsid w:val="00284675"/>
    <w:rsid w:val="0028479E"/>
    <w:rsid w:val="0028554F"/>
    <w:rsid w:val="00285675"/>
    <w:rsid w:val="00286715"/>
    <w:rsid w:val="00287BC4"/>
    <w:rsid w:val="00293F83"/>
    <w:rsid w:val="00296BB4"/>
    <w:rsid w:val="002A0F6F"/>
    <w:rsid w:val="002A4AAF"/>
    <w:rsid w:val="002A5CD3"/>
    <w:rsid w:val="002A5E5C"/>
    <w:rsid w:val="002B153B"/>
    <w:rsid w:val="002B1CC6"/>
    <w:rsid w:val="002D4BD2"/>
    <w:rsid w:val="002E02B9"/>
    <w:rsid w:val="002E3D37"/>
    <w:rsid w:val="002E6A05"/>
    <w:rsid w:val="002E6B6D"/>
    <w:rsid w:val="002F186B"/>
    <w:rsid w:val="002F2127"/>
    <w:rsid w:val="002F5D85"/>
    <w:rsid w:val="00303CB5"/>
    <w:rsid w:val="003140F2"/>
    <w:rsid w:val="00324295"/>
    <w:rsid w:val="0032502E"/>
    <w:rsid w:val="00326F34"/>
    <w:rsid w:val="003315D3"/>
    <w:rsid w:val="003331A6"/>
    <w:rsid w:val="0034119E"/>
    <w:rsid w:val="00343CF6"/>
    <w:rsid w:val="00344FD6"/>
    <w:rsid w:val="0034738B"/>
    <w:rsid w:val="003601B8"/>
    <w:rsid w:val="00360DFA"/>
    <w:rsid w:val="00364457"/>
    <w:rsid w:val="0036587E"/>
    <w:rsid w:val="00365F31"/>
    <w:rsid w:val="0037211F"/>
    <w:rsid w:val="00382B11"/>
    <w:rsid w:val="003876FB"/>
    <w:rsid w:val="00395A09"/>
    <w:rsid w:val="003A1B63"/>
    <w:rsid w:val="003B1A53"/>
    <w:rsid w:val="003B277B"/>
    <w:rsid w:val="003B40C1"/>
    <w:rsid w:val="003B7412"/>
    <w:rsid w:val="003B799B"/>
    <w:rsid w:val="003C02E7"/>
    <w:rsid w:val="003C08B2"/>
    <w:rsid w:val="003C57F8"/>
    <w:rsid w:val="003C675D"/>
    <w:rsid w:val="003C75E1"/>
    <w:rsid w:val="003D58FD"/>
    <w:rsid w:val="003E4594"/>
    <w:rsid w:val="003E53AF"/>
    <w:rsid w:val="003F0182"/>
    <w:rsid w:val="003F78CA"/>
    <w:rsid w:val="00401925"/>
    <w:rsid w:val="00404171"/>
    <w:rsid w:val="004071B5"/>
    <w:rsid w:val="00411E66"/>
    <w:rsid w:val="00413D5F"/>
    <w:rsid w:val="00427462"/>
    <w:rsid w:val="0043424D"/>
    <w:rsid w:val="00441902"/>
    <w:rsid w:val="0045436D"/>
    <w:rsid w:val="004702FC"/>
    <w:rsid w:val="0047040D"/>
    <w:rsid w:val="00472E9C"/>
    <w:rsid w:val="00475CD9"/>
    <w:rsid w:val="00477102"/>
    <w:rsid w:val="00480E64"/>
    <w:rsid w:val="00481A41"/>
    <w:rsid w:val="004828DE"/>
    <w:rsid w:val="00487084"/>
    <w:rsid w:val="00487CDF"/>
    <w:rsid w:val="004909B5"/>
    <w:rsid w:val="004913C5"/>
    <w:rsid w:val="00492C7B"/>
    <w:rsid w:val="004B038F"/>
    <w:rsid w:val="004B43F1"/>
    <w:rsid w:val="004B7FBF"/>
    <w:rsid w:val="004C34AC"/>
    <w:rsid w:val="004D060C"/>
    <w:rsid w:val="004D1385"/>
    <w:rsid w:val="004D354F"/>
    <w:rsid w:val="004D5FB8"/>
    <w:rsid w:val="004D77ED"/>
    <w:rsid w:val="004E519D"/>
    <w:rsid w:val="004E595B"/>
    <w:rsid w:val="004F015F"/>
    <w:rsid w:val="004F79D1"/>
    <w:rsid w:val="005022CC"/>
    <w:rsid w:val="00502613"/>
    <w:rsid w:val="00504EF7"/>
    <w:rsid w:val="00507431"/>
    <w:rsid w:val="00517F93"/>
    <w:rsid w:val="00521D59"/>
    <w:rsid w:val="005242B8"/>
    <w:rsid w:val="005339C3"/>
    <w:rsid w:val="00544A35"/>
    <w:rsid w:val="0056766B"/>
    <w:rsid w:val="0057123C"/>
    <w:rsid w:val="00572CBB"/>
    <w:rsid w:val="00574352"/>
    <w:rsid w:val="0058220D"/>
    <w:rsid w:val="00584BE8"/>
    <w:rsid w:val="00585E44"/>
    <w:rsid w:val="0058748E"/>
    <w:rsid w:val="00587BB8"/>
    <w:rsid w:val="0059515A"/>
    <w:rsid w:val="00596067"/>
    <w:rsid w:val="005A061B"/>
    <w:rsid w:val="005A4C51"/>
    <w:rsid w:val="005A5823"/>
    <w:rsid w:val="005B22CC"/>
    <w:rsid w:val="005B4D1B"/>
    <w:rsid w:val="005C06EB"/>
    <w:rsid w:val="005C11BF"/>
    <w:rsid w:val="005C1530"/>
    <w:rsid w:val="005C2A68"/>
    <w:rsid w:val="005C3DE7"/>
    <w:rsid w:val="005C4239"/>
    <w:rsid w:val="005C5457"/>
    <w:rsid w:val="005D0E72"/>
    <w:rsid w:val="005D3B39"/>
    <w:rsid w:val="005D6FB7"/>
    <w:rsid w:val="005D7512"/>
    <w:rsid w:val="005E29D6"/>
    <w:rsid w:val="005E3E40"/>
    <w:rsid w:val="005E4F5A"/>
    <w:rsid w:val="005E7A2C"/>
    <w:rsid w:val="005F064F"/>
    <w:rsid w:val="005F1F7E"/>
    <w:rsid w:val="005F3D4C"/>
    <w:rsid w:val="005F6101"/>
    <w:rsid w:val="00604810"/>
    <w:rsid w:val="00606806"/>
    <w:rsid w:val="00613842"/>
    <w:rsid w:val="006146C7"/>
    <w:rsid w:val="00623C55"/>
    <w:rsid w:val="00623F3E"/>
    <w:rsid w:val="00637FE7"/>
    <w:rsid w:val="00643C76"/>
    <w:rsid w:val="00645F79"/>
    <w:rsid w:val="0064665F"/>
    <w:rsid w:val="00646D23"/>
    <w:rsid w:val="00646F32"/>
    <w:rsid w:val="00650A75"/>
    <w:rsid w:val="00657E95"/>
    <w:rsid w:val="0066342F"/>
    <w:rsid w:val="006649A3"/>
    <w:rsid w:val="00667C78"/>
    <w:rsid w:val="00670A6F"/>
    <w:rsid w:val="00671D7B"/>
    <w:rsid w:val="00673EFD"/>
    <w:rsid w:val="00674F00"/>
    <w:rsid w:val="006757CB"/>
    <w:rsid w:val="00680700"/>
    <w:rsid w:val="00680CB1"/>
    <w:rsid w:val="00685018"/>
    <w:rsid w:val="006871C0"/>
    <w:rsid w:val="0069214A"/>
    <w:rsid w:val="006A5ECE"/>
    <w:rsid w:val="006B11BE"/>
    <w:rsid w:val="006B3F45"/>
    <w:rsid w:val="006C60FD"/>
    <w:rsid w:val="006C6172"/>
    <w:rsid w:val="006C7A8D"/>
    <w:rsid w:val="006D05EF"/>
    <w:rsid w:val="006D4C43"/>
    <w:rsid w:val="006D5976"/>
    <w:rsid w:val="006D59D6"/>
    <w:rsid w:val="006D78F1"/>
    <w:rsid w:val="006E05C8"/>
    <w:rsid w:val="006E7C72"/>
    <w:rsid w:val="006F7C88"/>
    <w:rsid w:val="007020D4"/>
    <w:rsid w:val="0070261E"/>
    <w:rsid w:val="00704365"/>
    <w:rsid w:val="00704668"/>
    <w:rsid w:val="00704735"/>
    <w:rsid w:val="007058A1"/>
    <w:rsid w:val="00711C82"/>
    <w:rsid w:val="00715DD8"/>
    <w:rsid w:val="0072376F"/>
    <w:rsid w:val="00730C51"/>
    <w:rsid w:val="00733A83"/>
    <w:rsid w:val="007352AD"/>
    <w:rsid w:val="00736023"/>
    <w:rsid w:val="00745082"/>
    <w:rsid w:val="00747CE8"/>
    <w:rsid w:val="00752E96"/>
    <w:rsid w:val="00757C32"/>
    <w:rsid w:val="00763053"/>
    <w:rsid w:val="00763210"/>
    <w:rsid w:val="00764BED"/>
    <w:rsid w:val="00765332"/>
    <w:rsid w:val="007653B8"/>
    <w:rsid w:val="00765B0B"/>
    <w:rsid w:val="0077169F"/>
    <w:rsid w:val="0077701F"/>
    <w:rsid w:val="007775FE"/>
    <w:rsid w:val="007823D6"/>
    <w:rsid w:val="007867C0"/>
    <w:rsid w:val="0079612B"/>
    <w:rsid w:val="00796AE7"/>
    <w:rsid w:val="007A4325"/>
    <w:rsid w:val="007A4E38"/>
    <w:rsid w:val="007A4E4C"/>
    <w:rsid w:val="007B4CF1"/>
    <w:rsid w:val="007C19A4"/>
    <w:rsid w:val="007C31CE"/>
    <w:rsid w:val="007C7C97"/>
    <w:rsid w:val="007C7D32"/>
    <w:rsid w:val="007D29B9"/>
    <w:rsid w:val="007D5B29"/>
    <w:rsid w:val="007E173D"/>
    <w:rsid w:val="007E51F1"/>
    <w:rsid w:val="007F1ADC"/>
    <w:rsid w:val="007F282A"/>
    <w:rsid w:val="007F363B"/>
    <w:rsid w:val="007F3817"/>
    <w:rsid w:val="00800AF5"/>
    <w:rsid w:val="008010E3"/>
    <w:rsid w:val="00801D88"/>
    <w:rsid w:val="00806BC2"/>
    <w:rsid w:val="008100C9"/>
    <w:rsid w:val="008206D3"/>
    <w:rsid w:val="008215ED"/>
    <w:rsid w:val="00824D46"/>
    <w:rsid w:val="00831DBF"/>
    <w:rsid w:val="00833C47"/>
    <w:rsid w:val="008345EC"/>
    <w:rsid w:val="00835697"/>
    <w:rsid w:val="00835CCE"/>
    <w:rsid w:val="00841D19"/>
    <w:rsid w:val="00842953"/>
    <w:rsid w:val="00847848"/>
    <w:rsid w:val="00847915"/>
    <w:rsid w:val="008511B4"/>
    <w:rsid w:val="00851AEF"/>
    <w:rsid w:val="008525B3"/>
    <w:rsid w:val="00856C1F"/>
    <w:rsid w:val="00860197"/>
    <w:rsid w:val="008622C3"/>
    <w:rsid w:val="00867EA0"/>
    <w:rsid w:val="00871C1E"/>
    <w:rsid w:val="008745C1"/>
    <w:rsid w:val="00874CC5"/>
    <w:rsid w:val="00884376"/>
    <w:rsid w:val="0089187E"/>
    <w:rsid w:val="008944B2"/>
    <w:rsid w:val="008959CD"/>
    <w:rsid w:val="00897336"/>
    <w:rsid w:val="008A03CA"/>
    <w:rsid w:val="008A3F3F"/>
    <w:rsid w:val="008A4561"/>
    <w:rsid w:val="008A47CA"/>
    <w:rsid w:val="008A579A"/>
    <w:rsid w:val="008B7632"/>
    <w:rsid w:val="008B7DDD"/>
    <w:rsid w:val="008C416F"/>
    <w:rsid w:val="008C4768"/>
    <w:rsid w:val="008C550C"/>
    <w:rsid w:val="008C5734"/>
    <w:rsid w:val="008D0F2A"/>
    <w:rsid w:val="008D2191"/>
    <w:rsid w:val="008D3ACB"/>
    <w:rsid w:val="008E1D92"/>
    <w:rsid w:val="008E294E"/>
    <w:rsid w:val="008E4773"/>
    <w:rsid w:val="008E70A3"/>
    <w:rsid w:val="008F2230"/>
    <w:rsid w:val="008F59DA"/>
    <w:rsid w:val="008F6CDC"/>
    <w:rsid w:val="00906C8A"/>
    <w:rsid w:val="0090749B"/>
    <w:rsid w:val="0091283D"/>
    <w:rsid w:val="00914231"/>
    <w:rsid w:val="00914997"/>
    <w:rsid w:val="00930208"/>
    <w:rsid w:val="00931C53"/>
    <w:rsid w:val="00932960"/>
    <w:rsid w:val="00936C28"/>
    <w:rsid w:val="00943109"/>
    <w:rsid w:val="00945CBF"/>
    <w:rsid w:val="0094698C"/>
    <w:rsid w:val="00950D21"/>
    <w:rsid w:val="009530E3"/>
    <w:rsid w:val="0095514B"/>
    <w:rsid w:val="00956923"/>
    <w:rsid w:val="00964B0A"/>
    <w:rsid w:val="00977198"/>
    <w:rsid w:val="00980E7B"/>
    <w:rsid w:val="00980EB3"/>
    <w:rsid w:val="00986D96"/>
    <w:rsid w:val="00990B86"/>
    <w:rsid w:val="009938E6"/>
    <w:rsid w:val="009959F3"/>
    <w:rsid w:val="00996C2D"/>
    <w:rsid w:val="009A17EB"/>
    <w:rsid w:val="009A3228"/>
    <w:rsid w:val="009B11FE"/>
    <w:rsid w:val="009B1385"/>
    <w:rsid w:val="009B57E2"/>
    <w:rsid w:val="009C0D2B"/>
    <w:rsid w:val="009C28F9"/>
    <w:rsid w:val="009C5D75"/>
    <w:rsid w:val="009D2FC5"/>
    <w:rsid w:val="009F1463"/>
    <w:rsid w:val="009F3F5E"/>
    <w:rsid w:val="009F4699"/>
    <w:rsid w:val="00A008F7"/>
    <w:rsid w:val="00A061B4"/>
    <w:rsid w:val="00A118A6"/>
    <w:rsid w:val="00A142C8"/>
    <w:rsid w:val="00A234D8"/>
    <w:rsid w:val="00A3165E"/>
    <w:rsid w:val="00A33FC8"/>
    <w:rsid w:val="00A373CD"/>
    <w:rsid w:val="00A40742"/>
    <w:rsid w:val="00A4117B"/>
    <w:rsid w:val="00A44C04"/>
    <w:rsid w:val="00A45583"/>
    <w:rsid w:val="00A51EFE"/>
    <w:rsid w:val="00A520F3"/>
    <w:rsid w:val="00A563C1"/>
    <w:rsid w:val="00A608D5"/>
    <w:rsid w:val="00A61B57"/>
    <w:rsid w:val="00A65A3A"/>
    <w:rsid w:val="00A663C1"/>
    <w:rsid w:val="00A677D1"/>
    <w:rsid w:val="00A72EB5"/>
    <w:rsid w:val="00A73504"/>
    <w:rsid w:val="00A76C8C"/>
    <w:rsid w:val="00A83175"/>
    <w:rsid w:val="00A85F77"/>
    <w:rsid w:val="00A86EB6"/>
    <w:rsid w:val="00A9488D"/>
    <w:rsid w:val="00A948CF"/>
    <w:rsid w:val="00AA10D8"/>
    <w:rsid w:val="00AA34F7"/>
    <w:rsid w:val="00AA5410"/>
    <w:rsid w:val="00AA7DCD"/>
    <w:rsid w:val="00AC1E69"/>
    <w:rsid w:val="00AC3C3A"/>
    <w:rsid w:val="00AC6BC3"/>
    <w:rsid w:val="00AD03E9"/>
    <w:rsid w:val="00AD1B31"/>
    <w:rsid w:val="00AD1BC6"/>
    <w:rsid w:val="00AD1E9C"/>
    <w:rsid w:val="00AD55A6"/>
    <w:rsid w:val="00AE0373"/>
    <w:rsid w:val="00AE149D"/>
    <w:rsid w:val="00AE1F18"/>
    <w:rsid w:val="00AE2DB8"/>
    <w:rsid w:val="00AE61BA"/>
    <w:rsid w:val="00AF2756"/>
    <w:rsid w:val="00AF40B6"/>
    <w:rsid w:val="00AF5B0B"/>
    <w:rsid w:val="00AF68EC"/>
    <w:rsid w:val="00AF695E"/>
    <w:rsid w:val="00AF7678"/>
    <w:rsid w:val="00B02B30"/>
    <w:rsid w:val="00B03E3F"/>
    <w:rsid w:val="00B05676"/>
    <w:rsid w:val="00B12171"/>
    <w:rsid w:val="00B16E29"/>
    <w:rsid w:val="00B31E21"/>
    <w:rsid w:val="00B32E60"/>
    <w:rsid w:val="00B35148"/>
    <w:rsid w:val="00B408DB"/>
    <w:rsid w:val="00B5471A"/>
    <w:rsid w:val="00B54A16"/>
    <w:rsid w:val="00B5727B"/>
    <w:rsid w:val="00B57901"/>
    <w:rsid w:val="00B626EB"/>
    <w:rsid w:val="00B67C6E"/>
    <w:rsid w:val="00B75C1B"/>
    <w:rsid w:val="00B84391"/>
    <w:rsid w:val="00B921FE"/>
    <w:rsid w:val="00B9304B"/>
    <w:rsid w:val="00B93902"/>
    <w:rsid w:val="00B94398"/>
    <w:rsid w:val="00B943DA"/>
    <w:rsid w:val="00B9542F"/>
    <w:rsid w:val="00B95CE2"/>
    <w:rsid w:val="00B9781D"/>
    <w:rsid w:val="00BA14C2"/>
    <w:rsid w:val="00BA6839"/>
    <w:rsid w:val="00BB10FA"/>
    <w:rsid w:val="00BC3F2F"/>
    <w:rsid w:val="00BC4516"/>
    <w:rsid w:val="00BC4D4D"/>
    <w:rsid w:val="00BC6199"/>
    <w:rsid w:val="00BC6C6F"/>
    <w:rsid w:val="00BD4739"/>
    <w:rsid w:val="00BD50FC"/>
    <w:rsid w:val="00BD6633"/>
    <w:rsid w:val="00BE3EA3"/>
    <w:rsid w:val="00BE4DA6"/>
    <w:rsid w:val="00BE66A1"/>
    <w:rsid w:val="00BF3896"/>
    <w:rsid w:val="00BF513B"/>
    <w:rsid w:val="00BF5F81"/>
    <w:rsid w:val="00BF71A6"/>
    <w:rsid w:val="00BF732E"/>
    <w:rsid w:val="00C04C67"/>
    <w:rsid w:val="00C068CF"/>
    <w:rsid w:val="00C07535"/>
    <w:rsid w:val="00C15C88"/>
    <w:rsid w:val="00C172AB"/>
    <w:rsid w:val="00C24A57"/>
    <w:rsid w:val="00C30E6B"/>
    <w:rsid w:val="00C31C57"/>
    <w:rsid w:val="00C33C31"/>
    <w:rsid w:val="00C35015"/>
    <w:rsid w:val="00C3599E"/>
    <w:rsid w:val="00C45874"/>
    <w:rsid w:val="00C50985"/>
    <w:rsid w:val="00C51F5F"/>
    <w:rsid w:val="00C533CD"/>
    <w:rsid w:val="00C571BC"/>
    <w:rsid w:val="00C63736"/>
    <w:rsid w:val="00C66422"/>
    <w:rsid w:val="00C74FB7"/>
    <w:rsid w:val="00C91899"/>
    <w:rsid w:val="00C933CD"/>
    <w:rsid w:val="00C95271"/>
    <w:rsid w:val="00CA6DD6"/>
    <w:rsid w:val="00CB1240"/>
    <w:rsid w:val="00CB2572"/>
    <w:rsid w:val="00CB57D2"/>
    <w:rsid w:val="00CC10AC"/>
    <w:rsid w:val="00CC4269"/>
    <w:rsid w:val="00CC4D01"/>
    <w:rsid w:val="00CC7966"/>
    <w:rsid w:val="00CD1A02"/>
    <w:rsid w:val="00CD2DD4"/>
    <w:rsid w:val="00CD585E"/>
    <w:rsid w:val="00CD6593"/>
    <w:rsid w:val="00CD6FC5"/>
    <w:rsid w:val="00CE706C"/>
    <w:rsid w:val="00CE78BB"/>
    <w:rsid w:val="00CE7E3B"/>
    <w:rsid w:val="00CF10FE"/>
    <w:rsid w:val="00CF495C"/>
    <w:rsid w:val="00CF7B28"/>
    <w:rsid w:val="00D02D31"/>
    <w:rsid w:val="00D031B8"/>
    <w:rsid w:val="00D13AA0"/>
    <w:rsid w:val="00D15FB8"/>
    <w:rsid w:val="00D16A6C"/>
    <w:rsid w:val="00D20525"/>
    <w:rsid w:val="00D24F36"/>
    <w:rsid w:val="00D257AD"/>
    <w:rsid w:val="00D27E32"/>
    <w:rsid w:val="00D326DF"/>
    <w:rsid w:val="00D41966"/>
    <w:rsid w:val="00D5072D"/>
    <w:rsid w:val="00D516E3"/>
    <w:rsid w:val="00D628E6"/>
    <w:rsid w:val="00D67005"/>
    <w:rsid w:val="00D6774B"/>
    <w:rsid w:val="00D67E5A"/>
    <w:rsid w:val="00D73D8D"/>
    <w:rsid w:val="00D805E1"/>
    <w:rsid w:val="00D86D48"/>
    <w:rsid w:val="00D910B6"/>
    <w:rsid w:val="00D94753"/>
    <w:rsid w:val="00DA086D"/>
    <w:rsid w:val="00DA1EAF"/>
    <w:rsid w:val="00DA1EC3"/>
    <w:rsid w:val="00DA3306"/>
    <w:rsid w:val="00DB12B4"/>
    <w:rsid w:val="00DB341E"/>
    <w:rsid w:val="00DB4824"/>
    <w:rsid w:val="00DC2C3E"/>
    <w:rsid w:val="00DC3946"/>
    <w:rsid w:val="00DC554A"/>
    <w:rsid w:val="00DC6777"/>
    <w:rsid w:val="00DD2222"/>
    <w:rsid w:val="00DD3112"/>
    <w:rsid w:val="00DD36C7"/>
    <w:rsid w:val="00DD58BE"/>
    <w:rsid w:val="00DE08B8"/>
    <w:rsid w:val="00DE0EAD"/>
    <w:rsid w:val="00DE2934"/>
    <w:rsid w:val="00DE57E1"/>
    <w:rsid w:val="00E01ABA"/>
    <w:rsid w:val="00E024CA"/>
    <w:rsid w:val="00E03133"/>
    <w:rsid w:val="00E048EA"/>
    <w:rsid w:val="00E05B4F"/>
    <w:rsid w:val="00E073EC"/>
    <w:rsid w:val="00E1199E"/>
    <w:rsid w:val="00E203BB"/>
    <w:rsid w:val="00E23722"/>
    <w:rsid w:val="00E3041E"/>
    <w:rsid w:val="00E3435D"/>
    <w:rsid w:val="00E36B02"/>
    <w:rsid w:val="00E41A28"/>
    <w:rsid w:val="00E446DE"/>
    <w:rsid w:val="00E46D5C"/>
    <w:rsid w:val="00E47DE3"/>
    <w:rsid w:val="00E55623"/>
    <w:rsid w:val="00E56B91"/>
    <w:rsid w:val="00E672AE"/>
    <w:rsid w:val="00E70537"/>
    <w:rsid w:val="00E819B4"/>
    <w:rsid w:val="00E84CBF"/>
    <w:rsid w:val="00E94096"/>
    <w:rsid w:val="00E94B53"/>
    <w:rsid w:val="00E9677E"/>
    <w:rsid w:val="00E9680B"/>
    <w:rsid w:val="00EA4CD6"/>
    <w:rsid w:val="00EA4E1C"/>
    <w:rsid w:val="00EA5136"/>
    <w:rsid w:val="00EB02E4"/>
    <w:rsid w:val="00EC56A5"/>
    <w:rsid w:val="00EC5CAF"/>
    <w:rsid w:val="00EC5D93"/>
    <w:rsid w:val="00ED2699"/>
    <w:rsid w:val="00ED3CD0"/>
    <w:rsid w:val="00EE268F"/>
    <w:rsid w:val="00EE439D"/>
    <w:rsid w:val="00EE521C"/>
    <w:rsid w:val="00EF0FEE"/>
    <w:rsid w:val="00EF18FA"/>
    <w:rsid w:val="00EF2D6D"/>
    <w:rsid w:val="00EF53D3"/>
    <w:rsid w:val="00EF7363"/>
    <w:rsid w:val="00EF7E76"/>
    <w:rsid w:val="00F00649"/>
    <w:rsid w:val="00F027D2"/>
    <w:rsid w:val="00F03671"/>
    <w:rsid w:val="00F03EF3"/>
    <w:rsid w:val="00F07C8B"/>
    <w:rsid w:val="00F20976"/>
    <w:rsid w:val="00F21D43"/>
    <w:rsid w:val="00F2506D"/>
    <w:rsid w:val="00F25A49"/>
    <w:rsid w:val="00F260C2"/>
    <w:rsid w:val="00F3224F"/>
    <w:rsid w:val="00F355AB"/>
    <w:rsid w:val="00F367F2"/>
    <w:rsid w:val="00F402FC"/>
    <w:rsid w:val="00F55AC8"/>
    <w:rsid w:val="00F60682"/>
    <w:rsid w:val="00F62FC5"/>
    <w:rsid w:val="00F66605"/>
    <w:rsid w:val="00F6694E"/>
    <w:rsid w:val="00F67EAB"/>
    <w:rsid w:val="00F67F6A"/>
    <w:rsid w:val="00F71B27"/>
    <w:rsid w:val="00F77D4F"/>
    <w:rsid w:val="00F80ED5"/>
    <w:rsid w:val="00F81435"/>
    <w:rsid w:val="00F8186B"/>
    <w:rsid w:val="00F833C2"/>
    <w:rsid w:val="00F8641C"/>
    <w:rsid w:val="00F87107"/>
    <w:rsid w:val="00F90061"/>
    <w:rsid w:val="00F93646"/>
    <w:rsid w:val="00F96B94"/>
    <w:rsid w:val="00FA59B6"/>
    <w:rsid w:val="00FB2A4E"/>
    <w:rsid w:val="00FB2EF1"/>
    <w:rsid w:val="00FB5231"/>
    <w:rsid w:val="00FB53A4"/>
    <w:rsid w:val="00FB5DE7"/>
    <w:rsid w:val="00FB7265"/>
    <w:rsid w:val="00FC3725"/>
    <w:rsid w:val="00FC5FFB"/>
    <w:rsid w:val="00FD4E3C"/>
    <w:rsid w:val="00FD6B0B"/>
    <w:rsid w:val="00FE42A9"/>
    <w:rsid w:val="00FE4A73"/>
    <w:rsid w:val="00FF219F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8CDB"/>
  <w15:chartTrackingRefBased/>
  <w15:docId w15:val="{6304F7CA-A404-4BF1-8251-57DF954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0FE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5C3D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0D2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0D2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0D2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E0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8B8"/>
  </w:style>
  <w:style w:type="paragraph" w:styleId="Fuzeile">
    <w:name w:val="footer"/>
    <w:basedOn w:val="Standard"/>
    <w:link w:val="FuzeileZchn"/>
    <w:uiPriority w:val="99"/>
    <w:unhideWhenUsed/>
    <w:rsid w:val="00DE0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8B8"/>
  </w:style>
  <w:style w:type="character" w:styleId="Fett">
    <w:name w:val="Strong"/>
    <w:basedOn w:val="Absatz-Standardschriftart"/>
    <w:uiPriority w:val="22"/>
    <w:qFormat/>
    <w:rsid w:val="00CA6DD6"/>
    <w:rPr>
      <w:b/>
      <w:bCs/>
    </w:rPr>
  </w:style>
  <w:style w:type="paragraph" w:customStyle="1" w:styleId="bparactl">
    <w:name w:val="b_paractl"/>
    <w:basedOn w:val="Standard"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bwikispace">
    <w:name w:val="b_wiki_space"/>
    <w:basedOn w:val="Standard"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FA59B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59B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A03CA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A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7F39-C7A1-4EBE-A898-6E01DB00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4038</Words>
  <Characters>25445</Characters>
  <Application>Microsoft Office Word</Application>
  <DocSecurity>0</DocSecurity>
  <Lines>212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Peskoller</dc:creator>
  <cp:keywords/>
  <dc:description/>
  <cp:lastModifiedBy>Helga Peskoller</cp:lastModifiedBy>
  <cp:revision>2</cp:revision>
  <cp:lastPrinted>2022-05-18T07:50:00Z</cp:lastPrinted>
  <dcterms:created xsi:type="dcterms:W3CDTF">2022-08-18T12:36:00Z</dcterms:created>
  <dcterms:modified xsi:type="dcterms:W3CDTF">2022-08-18T12:36:00Z</dcterms:modified>
</cp:coreProperties>
</file>