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282" w:rsidRDefault="003F000C" w:rsidP="00482CC3">
      <w:pPr>
        <w:tabs>
          <w:tab w:val="left" w:pos="1080"/>
        </w:tabs>
        <w:ind w:left="1080" w:hanging="1080"/>
      </w:pPr>
      <w:r w:rsidRPr="00FA2174">
        <w:rPr>
          <w:b/>
        </w:rPr>
        <w:t>Betrifft:</w:t>
      </w:r>
      <w:r>
        <w:tab/>
      </w:r>
      <w:r w:rsidRPr="00A32741">
        <w:t xml:space="preserve">Anerkennung von Prüfungen für das </w:t>
      </w:r>
      <w:r w:rsidR="001655FF">
        <w:t>Masterstudium</w:t>
      </w:r>
      <w:r w:rsidR="00B533BE">
        <w:t xml:space="preserve"> </w:t>
      </w:r>
      <w:r w:rsidR="00A03B03">
        <w:t xml:space="preserve">Software Engineering </w:t>
      </w:r>
      <w:r w:rsidR="00A32741" w:rsidRPr="00A32741">
        <w:t xml:space="preserve">an </w:t>
      </w:r>
      <w:r w:rsidRPr="00A32741">
        <w:t xml:space="preserve">der Fakultät für </w:t>
      </w:r>
      <w:r w:rsidR="001E3FF1">
        <w:t>Mathematik, Informatik und Physik 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7F2D6D">
        <w:t>11. Mai 2021, 64. Stück, Nr. 749</w:t>
      </w:r>
      <w:r w:rsidR="00680466">
        <w:t>, i.d.g.F.</w:t>
      </w:r>
      <w:r w:rsidR="00DE7DC8">
        <w:t>)</w:t>
      </w:r>
    </w:p>
    <w:p w:rsidR="00327E8B" w:rsidRPr="00CC338F" w:rsidRDefault="00327E8B" w:rsidP="00482CC3">
      <w:pPr>
        <w:tabs>
          <w:tab w:val="left" w:pos="1080"/>
        </w:tabs>
        <w:ind w:left="1080" w:hanging="1080"/>
        <w:rPr>
          <w:sz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rsidTr="00673FB6">
        <w:trPr>
          <w:trHeight w:val="291"/>
        </w:trPr>
        <w:tc>
          <w:tcPr>
            <w:tcW w:w="846" w:type="dxa"/>
            <w:vMerge w:val="restart"/>
            <w:vAlign w:val="center"/>
          </w:tcPr>
          <w:p w:rsidR="003F000C" w:rsidRDefault="003F000C" w:rsidP="00A06843">
            <w:pPr>
              <w:spacing w:before="60" w:after="60"/>
              <w:jc w:val="left"/>
              <w:rPr>
                <w:b/>
              </w:rPr>
            </w:pPr>
          </w:p>
        </w:tc>
        <w:tc>
          <w:tcPr>
            <w:tcW w:w="5812" w:type="dxa"/>
            <w:vAlign w:val="center"/>
          </w:tcPr>
          <w:p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709"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rsidR="003F000C" w:rsidRPr="00FA2174" w:rsidRDefault="003F000C" w:rsidP="00CD2C17">
            <w:pPr>
              <w:spacing w:before="60" w:after="60"/>
              <w:jc w:val="left"/>
              <w:rPr>
                <w:b/>
              </w:rPr>
            </w:pPr>
            <w:r>
              <w:rPr>
                <w:b/>
              </w:rPr>
              <w:t xml:space="preserve">Für das </w:t>
            </w:r>
            <w:r w:rsidR="001655FF">
              <w:rPr>
                <w:b/>
              </w:rPr>
              <w:t>Masterstudium</w:t>
            </w:r>
            <w:r w:rsidR="005D34B3">
              <w:rPr>
                <w:b/>
              </w:rPr>
              <w:t xml:space="preserve"> </w:t>
            </w:r>
            <w:r w:rsidR="00CD2C17">
              <w:rPr>
                <w:b/>
              </w:rPr>
              <w:t>Software Engineering</w:t>
            </w:r>
            <w:r w:rsidR="001E3FF1">
              <w:rPr>
                <w:b/>
              </w:rPr>
              <w:t xml:space="preserve"> </w:t>
            </w:r>
            <w:r>
              <w:rPr>
                <w:b/>
              </w:rPr>
              <w:t>anzuerkennen als:</w:t>
            </w:r>
          </w:p>
        </w:tc>
        <w:tc>
          <w:tcPr>
            <w:tcW w:w="709" w:type="dxa"/>
            <w:vMerge w:val="restart"/>
            <w:tcMar>
              <w:left w:w="40" w:type="dxa"/>
              <w:right w:w="0" w:type="dxa"/>
            </w:tcMar>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85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bookmarkStart w:id="0" w:name="Text1"/>
        <w:tc>
          <w:tcPr>
            <w:tcW w:w="5812"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tc>
          <w:tcPr>
            <w:tcW w:w="5812" w:type="dxa"/>
            <w:vAlign w:val="center"/>
          </w:tcPr>
          <w:p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bookmarkStart w:id="2" w:name="Text2"/>
        <w:tc>
          <w:tcPr>
            <w:tcW w:w="5812"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tcBorders>
              <w:bottom w:val="single" w:sz="4" w:space="0" w:color="auto"/>
            </w:tcBorders>
            <w:vAlign w:val="center"/>
          </w:tcPr>
          <w:p w:rsidR="003F000C" w:rsidRDefault="003F000C" w:rsidP="00A06843">
            <w:pPr>
              <w:spacing w:before="60" w:after="60"/>
              <w:jc w:val="left"/>
              <w:rPr>
                <w:b/>
              </w:rPr>
            </w:pPr>
          </w:p>
        </w:tc>
        <w:tc>
          <w:tcPr>
            <w:tcW w:w="5812" w:type="dxa"/>
            <w:tcBorders>
              <w:bottom w:val="single" w:sz="4" w:space="0" w:color="auto"/>
            </w:tcBorders>
            <w:vAlign w:val="center"/>
          </w:tcPr>
          <w:p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rsidR="003F000C" w:rsidRPr="00B36E4F" w:rsidRDefault="003F000C" w:rsidP="00A06843">
            <w:pPr>
              <w:spacing w:before="60" w:after="60"/>
              <w:rPr>
                <w:b/>
                <w:sz w:val="14"/>
                <w:szCs w:val="14"/>
              </w:rPr>
            </w:pPr>
          </w:p>
        </w:tc>
        <w:tc>
          <w:tcPr>
            <w:tcW w:w="709" w:type="dxa"/>
            <w:vMerge/>
            <w:tcBorders>
              <w:bottom w:val="single" w:sz="4" w:space="0" w:color="auto"/>
            </w:tcBorders>
          </w:tcPr>
          <w:p w:rsidR="003F000C" w:rsidRPr="00B36E4F" w:rsidRDefault="003F000C" w:rsidP="00A06843">
            <w:pPr>
              <w:spacing w:before="60" w:after="60"/>
              <w:rPr>
                <w:b/>
                <w:sz w:val="14"/>
                <w:szCs w:val="14"/>
              </w:rPr>
            </w:pPr>
          </w:p>
        </w:tc>
        <w:tc>
          <w:tcPr>
            <w:tcW w:w="6237" w:type="dxa"/>
            <w:vMerge/>
            <w:tcBorders>
              <w:bottom w:val="single" w:sz="4" w:space="0" w:color="auto"/>
            </w:tcBorders>
          </w:tcPr>
          <w:p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rsidR="003F000C" w:rsidRPr="00B36E4F" w:rsidRDefault="003F000C" w:rsidP="00A06843">
            <w:pPr>
              <w:spacing w:before="60" w:after="60"/>
              <w:rPr>
                <w:b/>
                <w:sz w:val="14"/>
                <w:szCs w:val="14"/>
              </w:rPr>
            </w:pPr>
          </w:p>
        </w:tc>
        <w:tc>
          <w:tcPr>
            <w:tcW w:w="850" w:type="dxa"/>
            <w:vMerge/>
            <w:tcBorders>
              <w:bottom w:val="single" w:sz="4" w:space="0" w:color="auto"/>
            </w:tcBorders>
          </w:tcPr>
          <w:p w:rsidR="003F000C" w:rsidRPr="00B36E4F" w:rsidRDefault="003F000C" w:rsidP="00A06843">
            <w:pPr>
              <w:spacing w:before="60" w:after="60"/>
              <w:rPr>
                <w:b/>
                <w:sz w:val="14"/>
                <w:szCs w:val="14"/>
              </w:rPr>
            </w:pPr>
          </w:p>
        </w:tc>
      </w:tr>
      <w:tr w:rsidR="00D204FA" w:rsidRPr="00DE302D" w:rsidTr="00CD2C17">
        <w:trPr>
          <w:trHeight w:val="510"/>
        </w:trPr>
        <w:tc>
          <w:tcPr>
            <w:tcW w:w="846" w:type="dxa"/>
            <w:vMerge w:val="restart"/>
            <w:tcBorders>
              <w:top w:val="single" w:sz="4"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bookmarkStart w:id="3" w:name="Text3"/>
        <w:tc>
          <w:tcPr>
            <w:tcW w:w="5812"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708"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bookmarkStart w:id="5" w:name="Text5"/>
        <w:tc>
          <w:tcPr>
            <w:tcW w:w="709"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c>
          <w:tcPr>
            <w:tcW w:w="6237" w:type="dxa"/>
            <w:tcBorders>
              <w:top w:val="single" w:sz="4" w:space="0" w:color="auto"/>
              <w:left w:val="single" w:sz="4" w:space="0" w:color="auto"/>
              <w:bottom w:val="single" w:sz="4" w:space="0" w:color="auto"/>
              <w:right w:val="single" w:sz="4" w:space="0" w:color="auto"/>
            </w:tcBorders>
          </w:tcPr>
          <w:p w:rsidR="00D204FA" w:rsidRPr="000B72AE" w:rsidRDefault="00344D1A" w:rsidP="00DC5694">
            <w:pPr>
              <w:spacing w:before="60" w:after="60"/>
              <w:ind w:left="5"/>
              <w:jc w:val="left"/>
            </w:pPr>
            <w:r>
              <w:t>Pflichtmodul: Software Engineering</w:t>
            </w:r>
          </w:p>
        </w:tc>
        <w:tc>
          <w:tcPr>
            <w:tcW w:w="709" w:type="dxa"/>
            <w:tcBorders>
              <w:top w:val="single" w:sz="4" w:space="0" w:color="auto"/>
              <w:left w:val="single" w:sz="4" w:space="0" w:color="auto"/>
              <w:bottom w:val="single" w:sz="4" w:space="0" w:color="auto"/>
              <w:right w:val="single" w:sz="4" w:space="0" w:color="auto"/>
            </w:tcBorders>
          </w:tcPr>
          <w:p w:rsidR="00D204FA" w:rsidRDefault="00344D1A" w:rsidP="00A06843">
            <w:pPr>
              <w:spacing w:before="60" w:after="60"/>
              <w:jc w:val="right"/>
              <w:rPr>
                <w:rFonts w:cs="Arial"/>
                <w:sz w:val="16"/>
                <w:szCs w:val="16"/>
              </w:rPr>
            </w:pPr>
            <w:r>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D204FA" w:rsidRDefault="00344D1A" w:rsidP="00FF2456">
            <w:pPr>
              <w:spacing w:before="60" w:after="60"/>
              <w:jc w:val="right"/>
              <w:rPr>
                <w:rFonts w:cs="Arial"/>
                <w:sz w:val="16"/>
                <w:szCs w:val="16"/>
              </w:rPr>
            </w:pPr>
            <w:r>
              <w:rPr>
                <w:rFonts w:cs="Arial"/>
                <w:sz w:val="16"/>
                <w:szCs w:val="16"/>
              </w:rPr>
              <w:t>7,5</w:t>
            </w:r>
          </w:p>
        </w:tc>
      </w:tr>
      <w:tr w:rsidR="00CD2C17" w:rsidRPr="00DE302D" w:rsidTr="00CD2C17">
        <w:trPr>
          <w:trHeight w:val="510"/>
        </w:trPr>
        <w:tc>
          <w:tcPr>
            <w:tcW w:w="846" w:type="dxa"/>
            <w:vMerge/>
            <w:tcBorders>
              <w:top w:val="single" w:sz="4" w:space="0" w:color="auto"/>
              <w:left w:val="single" w:sz="4" w:space="0" w:color="auto"/>
              <w:bottom w:val="single" w:sz="4" w:space="0" w:color="auto"/>
              <w:right w:val="single" w:sz="4" w:space="0" w:color="auto"/>
            </w:tcBorders>
          </w:tcPr>
          <w:p w:rsidR="00CD2C17" w:rsidRPr="007A3421" w:rsidRDefault="00CD2C17" w:rsidP="00CD2C17">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D2C17" w:rsidRPr="000B72AE" w:rsidRDefault="00CD2C17" w:rsidP="00CD2C1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D2C17" w:rsidRDefault="00CD2C17" w:rsidP="00CD2C1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CD2C17" w:rsidRDefault="00CD2C17" w:rsidP="00CD2C1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CD2C17" w:rsidRPr="00FB5B95" w:rsidRDefault="00344D1A" w:rsidP="00CD2C17">
            <w:pPr>
              <w:spacing w:before="60" w:after="60"/>
              <w:ind w:left="365"/>
              <w:jc w:val="left"/>
              <w:rPr>
                <w:rFonts w:cs="Arial"/>
              </w:rPr>
            </w:pPr>
            <w:r>
              <w:t>VO Softwareentwurf und Softwareentwicklungsprozesse</w:t>
            </w:r>
          </w:p>
        </w:tc>
        <w:tc>
          <w:tcPr>
            <w:tcW w:w="709" w:type="dxa"/>
            <w:tcBorders>
              <w:top w:val="single" w:sz="4" w:space="0" w:color="auto"/>
              <w:left w:val="single" w:sz="4" w:space="0" w:color="auto"/>
              <w:bottom w:val="single" w:sz="4" w:space="0" w:color="auto"/>
              <w:right w:val="single" w:sz="4" w:space="0" w:color="auto"/>
            </w:tcBorders>
          </w:tcPr>
          <w:p w:rsidR="00CD2C17" w:rsidRDefault="00344D1A" w:rsidP="00CD2C17">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CD2C17" w:rsidRDefault="00344D1A" w:rsidP="00CD2C17">
            <w:pPr>
              <w:spacing w:before="60" w:after="60"/>
              <w:jc w:val="right"/>
              <w:rPr>
                <w:rFonts w:cs="Arial"/>
                <w:sz w:val="16"/>
                <w:szCs w:val="16"/>
              </w:rPr>
            </w:pPr>
            <w:r>
              <w:rPr>
                <w:rFonts w:cs="Arial"/>
                <w:sz w:val="16"/>
                <w:szCs w:val="16"/>
              </w:rPr>
              <w:t>4,5</w:t>
            </w:r>
          </w:p>
        </w:tc>
      </w:tr>
      <w:tr w:rsidR="00D204FA" w:rsidRPr="00DE302D" w:rsidTr="00CD2C17">
        <w:trPr>
          <w:trHeight w:val="510"/>
        </w:trPr>
        <w:tc>
          <w:tcPr>
            <w:tcW w:w="846" w:type="dxa"/>
            <w:vMerge/>
            <w:tcBorders>
              <w:top w:val="single" w:sz="4"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FB5B95" w:rsidRDefault="00344D1A" w:rsidP="00A06843">
            <w:pPr>
              <w:spacing w:before="60" w:after="60"/>
              <w:ind w:left="365"/>
              <w:jc w:val="left"/>
              <w:rPr>
                <w:rFonts w:cs="Arial"/>
              </w:rPr>
            </w:pPr>
            <w:r>
              <w:t>PS Softwareentwurf und Softwareentwicklungsprozesse</w:t>
            </w:r>
          </w:p>
        </w:tc>
        <w:tc>
          <w:tcPr>
            <w:tcW w:w="709" w:type="dxa"/>
            <w:tcBorders>
              <w:top w:val="single" w:sz="4" w:space="0" w:color="auto"/>
              <w:left w:val="single" w:sz="4" w:space="0" w:color="auto"/>
              <w:bottom w:val="single" w:sz="4" w:space="0" w:color="auto"/>
              <w:right w:val="single" w:sz="4" w:space="0" w:color="auto"/>
            </w:tcBorders>
          </w:tcPr>
          <w:p w:rsidR="00D204FA" w:rsidRDefault="00344D1A" w:rsidP="00A0684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D204FA" w:rsidRDefault="00344D1A" w:rsidP="00A06843">
            <w:pPr>
              <w:spacing w:before="60" w:after="60"/>
              <w:jc w:val="right"/>
              <w:rPr>
                <w:rFonts w:cs="Arial"/>
                <w:sz w:val="16"/>
                <w:szCs w:val="16"/>
              </w:rPr>
            </w:pPr>
            <w:r>
              <w:rPr>
                <w:rFonts w:cs="Arial"/>
                <w:sz w:val="16"/>
                <w:szCs w:val="16"/>
              </w:rPr>
              <w:t>3</w:t>
            </w:r>
          </w:p>
        </w:tc>
      </w:tr>
      <w:tr w:rsidR="00615F2E" w:rsidRPr="00DE302D" w:rsidTr="00CD2C17">
        <w:trPr>
          <w:trHeight w:val="510"/>
        </w:trPr>
        <w:tc>
          <w:tcPr>
            <w:tcW w:w="846" w:type="dxa"/>
            <w:vMerge w:val="restart"/>
            <w:tcBorders>
              <w:top w:val="single" w:sz="4" w:space="0" w:color="auto"/>
            </w:tcBorders>
          </w:tcPr>
          <w:p w:rsidR="00615F2E" w:rsidRPr="007A3421" w:rsidRDefault="00615F2E" w:rsidP="004542BE">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615F2E" w:rsidRPr="00FB5B95" w:rsidRDefault="00344D1A" w:rsidP="00DC5694">
            <w:pPr>
              <w:spacing w:before="60" w:after="60"/>
              <w:ind w:left="5"/>
              <w:jc w:val="left"/>
            </w:pPr>
            <w:r>
              <w:t>Pflichtmodul: Software Security Engineering</w:t>
            </w:r>
          </w:p>
        </w:tc>
        <w:tc>
          <w:tcPr>
            <w:tcW w:w="709" w:type="dxa"/>
            <w:tcBorders>
              <w:top w:val="single" w:sz="4" w:space="0" w:color="auto"/>
            </w:tcBorders>
          </w:tcPr>
          <w:p w:rsidR="00615F2E" w:rsidRDefault="00344D1A" w:rsidP="00DC5694">
            <w:pPr>
              <w:spacing w:before="60" w:after="60"/>
              <w:jc w:val="right"/>
              <w:rPr>
                <w:rFonts w:cs="Arial"/>
                <w:sz w:val="16"/>
                <w:szCs w:val="16"/>
              </w:rPr>
            </w:pPr>
            <w:r>
              <w:rPr>
                <w:rFonts w:cs="Arial"/>
                <w:sz w:val="16"/>
                <w:szCs w:val="16"/>
              </w:rPr>
              <w:t>4</w:t>
            </w:r>
          </w:p>
        </w:tc>
        <w:tc>
          <w:tcPr>
            <w:tcW w:w="850" w:type="dxa"/>
            <w:tcBorders>
              <w:top w:val="single" w:sz="4" w:space="0" w:color="auto"/>
            </w:tcBorders>
          </w:tcPr>
          <w:p w:rsidR="00615F2E" w:rsidRDefault="00344D1A" w:rsidP="00DC5694">
            <w:pPr>
              <w:spacing w:before="60" w:after="60"/>
              <w:jc w:val="right"/>
              <w:rPr>
                <w:rFonts w:cs="Arial"/>
                <w:sz w:val="16"/>
                <w:szCs w:val="16"/>
              </w:rPr>
            </w:pPr>
            <w:r>
              <w:rPr>
                <w:rFonts w:cs="Arial"/>
                <w:sz w:val="16"/>
                <w:szCs w:val="16"/>
              </w:rPr>
              <w:t>7,5</w:t>
            </w:r>
          </w:p>
        </w:tc>
      </w:tr>
      <w:tr w:rsidR="00CD2C17" w:rsidRPr="00DE302D" w:rsidTr="00CD2C17">
        <w:trPr>
          <w:trHeight w:val="510"/>
        </w:trPr>
        <w:tc>
          <w:tcPr>
            <w:tcW w:w="846" w:type="dxa"/>
            <w:vMerge/>
          </w:tcPr>
          <w:p w:rsidR="00CD2C17" w:rsidRPr="007A3421" w:rsidRDefault="00CD2C17" w:rsidP="00CD2C17">
            <w:pPr>
              <w:numPr>
                <w:ilvl w:val="0"/>
                <w:numId w:val="1"/>
              </w:numPr>
              <w:tabs>
                <w:tab w:val="clear" w:pos="720"/>
                <w:tab w:val="num" w:pos="540"/>
              </w:tabs>
              <w:spacing w:before="60" w:after="60"/>
              <w:ind w:left="0" w:firstLine="0"/>
              <w:jc w:val="left"/>
            </w:pPr>
          </w:p>
        </w:tc>
        <w:tc>
          <w:tcPr>
            <w:tcW w:w="5812" w:type="dxa"/>
            <w:shd w:val="clear" w:color="auto" w:fill="E6E6E6"/>
          </w:tcPr>
          <w:p w:rsidR="00CD2C17" w:rsidRPr="000B72AE" w:rsidRDefault="00CD2C17" w:rsidP="00CD2C1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D2C17" w:rsidRDefault="00CD2C17" w:rsidP="00CD2C1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CD2C17" w:rsidRDefault="00CD2C17" w:rsidP="00CD2C1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CD2C17" w:rsidRPr="00FB5B95" w:rsidRDefault="00344D1A" w:rsidP="00CD2C17">
            <w:pPr>
              <w:spacing w:before="60" w:after="60"/>
              <w:ind w:left="365"/>
              <w:jc w:val="left"/>
              <w:rPr>
                <w:rFonts w:cs="Arial"/>
              </w:rPr>
            </w:pPr>
            <w:r>
              <w:t>VO Einführung in die Informationssicherheit und den Datenschutz</w:t>
            </w:r>
          </w:p>
        </w:tc>
        <w:tc>
          <w:tcPr>
            <w:tcW w:w="709" w:type="dxa"/>
          </w:tcPr>
          <w:p w:rsidR="00CD2C17" w:rsidRDefault="00344D1A" w:rsidP="00CD2C17">
            <w:pPr>
              <w:spacing w:before="60" w:after="60"/>
              <w:jc w:val="right"/>
              <w:rPr>
                <w:rFonts w:cs="Arial"/>
                <w:sz w:val="16"/>
                <w:szCs w:val="16"/>
              </w:rPr>
            </w:pPr>
            <w:r>
              <w:rPr>
                <w:rFonts w:cs="Arial"/>
                <w:sz w:val="16"/>
                <w:szCs w:val="16"/>
              </w:rPr>
              <w:t>2</w:t>
            </w:r>
          </w:p>
        </w:tc>
        <w:tc>
          <w:tcPr>
            <w:tcW w:w="850" w:type="dxa"/>
          </w:tcPr>
          <w:p w:rsidR="00CD2C17" w:rsidRDefault="00344D1A" w:rsidP="00CD2C17">
            <w:pPr>
              <w:spacing w:before="60" w:after="60"/>
              <w:jc w:val="right"/>
              <w:rPr>
                <w:rFonts w:cs="Arial"/>
                <w:sz w:val="16"/>
                <w:szCs w:val="16"/>
              </w:rPr>
            </w:pPr>
            <w:r>
              <w:rPr>
                <w:rFonts w:cs="Arial"/>
                <w:sz w:val="16"/>
                <w:szCs w:val="16"/>
              </w:rPr>
              <w:t>4,5</w:t>
            </w:r>
          </w:p>
        </w:tc>
      </w:tr>
      <w:tr w:rsidR="00615F2E" w:rsidRPr="00DE302D" w:rsidTr="00CD2C17">
        <w:trPr>
          <w:trHeight w:val="510"/>
        </w:trPr>
        <w:tc>
          <w:tcPr>
            <w:tcW w:w="846" w:type="dxa"/>
            <w:vMerge/>
          </w:tcPr>
          <w:p w:rsidR="00615F2E" w:rsidRPr="007A3421" w:rsidRDefault="00615F2E" w:rsidP="004542BE">
            <w:pPr>
              <w:numPr>
                <w:ilvl w:val="0"/>
                <w:numId w:val="1"/>
              </w:numPr>
              <w:tabs>
                <w:tab w:val="clear" w:pos="720"/>
                <w:tab w:val="num" w:pos="540"/>
              </w:tabs>
              <w:spacing w:before="60" w:after="60"/>
              <w:ind w:left="0" w:firstLine="0"/>
              <w:jc w:val="left"/>
            </w:pPr>
          </w:p>
        </w:tc>
        <w:tc>
          <w:tcPr>
            <w:tcW w:w="5812" w:type="dxa"/>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615F2E" w:rsidRPr="00513AA7" w:rsidRDefault="00344D1A" w:rsidP="00DC5694">
            <w:pPr>
              <w:spacing w:before="60" w:after="60"/>
              <w:ind w:left="365"/>
              <w:jc w:val="left"/>
              <w:rPr>
                <w:rFonts w:cs="Arial"/>
              </w:rPr>
            </w:pPr>
            <w:r>
              <w:t>PS Einführung in die Informationssicherheit und den Datenschutz</w:t>
            </w:r>
          </w:p>
        </w:tc>
        <w:tc>
          <w:tcPr>
            <w:tcW w:w="709" w:type="dxa"/>
          </w:tcPr>
          <w:p w:rsidR="00615F2E" w:rsidRDefault="00344D1A" w:rsidP="00DC5694">
            <w:pPr>
              <w:spacing w:before="60" w:after="60"/>
              <w:jc w:val="right"/>
              <w:rPr>
                <w:rFonts w:cs="Arial"/>
                <w:sz w:val="16"/>
                <w:szCs w:val="16"/>
              </w:rPr>
            </w:pPr>
            <w:r>
              <w:rPr>
                <w:rFonts w:cs="Arial"/>
                <w:sz w:val="16"/>
                <w:szCs w:val="16"/>
              </w:rPr>
              <w:t>2</w:t>
            </w:r>
          </w:p>
        </w:tc>
        <w:tc>
          <w:tcPr>
            <w:tcW w:w="850" w:type="dxa"/>
          </w:tcPr>
          <w:p w:rsidR="00615F2E" w:rsidRDefault="00344D1A" w:rsidP="00DC5694">
            <w:pPr>
              <w:spacing w:before="60" w:after="60"/>
              <w:jc w:val="right"/>
              <w:rPr>
                <w:rFonts w:cs="Arial"/>
                <w:sz w:val="16"/>
                <w:szCs w:val="16"/>
              </w:rPr>
            </w:pPr>
            <w:r>
              <w:rPr>
                <w:rFonts w:cs="Arial"/>
                <w:sz w:val="16"/>
                <w:szCs w:val="16"/>
              </w:rPr>
              <w:t>3</w:t>
            </w:r>
          </w:p>
        </w:tc>
      </w:tr>
      <w:tr w:rsidR="001655FF" w:rsidRPr="00DE302D" w:rsidTr="00CD2C17">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rsidR="001655FF" w:rsidRPr="007A3421" w:rsidRDefault="001655FF" w:rsidP="00D34F9B">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1655FF" w:rsidRPr="005D68FA" w:rsidRDefault="005D68FA" w:rsidP="00FB33F7">
            <w:pPr>
              <w:spacing w:before="60" w:after="60"/>
              <w:ind w:left="5"/>
              <w:jc w:val="left"/>
              <w:rPr>
                <w:lang w:val="en-US"/>
              </w:rPr>
            </w:pPr>
            <w:r w:rsidRPr="005D68FA">
              <w:rPr>
                <w:lang w:val="en-US"/>
              </w:rPr>
              <w:t>Pflichtmodul: Data Engineering und Analytics</w:t>
            </w:r>
          </w:p>
        </w:tc>
        <w:tc>
          <w:tcPr>
            <w:tcW w:w="709" w:type="dxa"/>
            <w:tcBorders>
              <w:top w:val="single" w:sz="4" w:space="0" w:color="auto"/>
              <w:bottom w:val="single" w:sz="4" w:space="0" w:color="auto"/>
            </w:tcBorders>
          </w:tcPr>
          <w:p w:rsidR="001655FF" w:rsidRDefault="005D68FA" w:rsidP="00A06843">
            <w:pPr>
              <w:spacing w:before="60" w:after="60"/>
              <w:jc w:val="right"/>
              <w:rPr>
                <w:rFonts w:cs="Arial"/>
                <w:sz w:val="16"/>
                <w:szCs w:val="16"/>
              </w:rPr>
            </w:pPr>
            <w:r>
              <w:rPr>
                <w:rFonts w:cs="Arial"/>
                <w:sz w:val="16"/>
                <w:szCs w:val="16"/>
              </w:rPr>
              <w:t>4</w:t>
            </w:r>
          </w:p>
        </w:tc>
        <w:tc>
          <w:tcPr>
            <w:tcW w:w="850" w:type="dxa"/>
            <w:tcBorders>
              <w:top w:val="single" w:sz="4" w:space="0" w:color="auto"/>
              <w:bottom w:val="single" w:sz="4" w:space="0" w:color="auto"/>
            </w:tcBorders>
          </w:tcPr>
          <w:p w:rsidR="001655FF" w:rsidRDefault="005D68FA" w:rsidP="00A06843">
            <w:pPr>
              <w:spacing w:before="60" w:after="60"/>
              <w:jc w:val="right"/>
              <w:rPr>
                <w:rFonts w:cs="Arial"/>
                <w:sz w:val="16"/>
                <w:szCs w:val="16"/>
              </w:rPr>
            </w:pPr>
            <w:r>
              <w:rPr>
                <w:rFonts w:cs="Arial"/>
                <w:sz w:val="16"/>
                <w:szCs w:val="16"/>
              </w:rPr>
              <w:t>7,5</w:t>
            </w:r>
          </w:p>
        </w:tc>
      </w:tr>
      <w:tr w:rsidR="00CD2C17" w:rsidRPr="00DE302D" w:rsidTr="00CD2C17">
        <w:tblPrEx>
          <w:tblBorders>
            <w:bottom w:val="single" w:sz="12" w:space="0" w:color="auto"/>
          </w:tblBorders>
        </w:tblPrEx>
        <w:trPr>
          <w:trHeight w:val="510"/>
        </w:trPr>
        <w:tc>
          <w:tcPr>
            <w:tcW w:w="846" w:type="dxa"/>
            <w:vMerge/>
            <w:tcBorders>
              <w:top w:val="single" w:sz="4" w:space="0" w:color="auto"/>
              <w:bottom w:val="single" w:sz="4" w:space="0" w:color="auto"/>
            </w:tcBorders>
          </w:tcPr>
          <w:p w:rsidR="00CD2C17" w:rsidRDefault="00CD2C17" w:rsidP="00CD2C17">
            <w:pPr>
              <w:numPr>
                <w:ilvl w:val="0"/>
                <w:numId w:val="1"/>
              </w:numPr>
              <w:tabs>
                <w:tab w:val="clear" w:pos="720"/>
                <w:tab w:val="num" w:pos="540"/>
              </w:tabs>
              <w:spacing w:before="60" w:after="60"/>
              <w:ind w:left="0" w:firstLine="0"/>
              <w:jc w:val="left"/>
            </w:pPr>
          </w:p>
        </w:tc>
        <w:tc>
          <w:tcPr>
            <w:tcW w:w="5812" w:type="dxa"/>
            <w:tcBorders>
              <w:top w:val="single" w:sz="4" w:space="0" w:color="auto"/>
              <w:bottom w:val="single" w:sz="4" w:space="0" w:color="auto"/>
            </w:tcBorders>
            <w:shd w:val="clear" w:color="auto" w:fill="E6E6E6"/>
          </w:tcPr>
          <w:p w:rsidR="00CD2C17" w:rsidRPr="000B72AE" w:rsidRDefault="00CD2C17" w:rsidP="00CD2C17">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rsidR="00CD2C17" w:rsidRDefault="00CD2C17" w:rsidP="00CD2C17">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rsidR="00CD2C17" w:rsidRDefault="00CD2C17" w:rsidP="00CD2C17">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CD2C17" w:rsidRPr="00FB5B95" w:rsidRDefault="005D68FA" w:rsidP="00CD2C17">
            <w:pPr>
              <w:spacing w:before="60" w:after="60"/>
              <w:ind w:left="365"/>
              <w:jc w:val="left"/>
              <w:rPr>
                <w:rFonts w:cs="Arial"/>
              </w:rPr>
            </w:pPr>
            <w:r w:rsidRPr="005D68FA">
              <w:t>VO Grundlagen des Data Engineering und Analytics</w:t>
            </w:r>
          </w:p>
        </w:tc>
        <w:tc>
          <w:tcPr>
            <w:tcW w:w="709" w:type="dxa"/>
            <w:tcBorders>
              <w:top w:val="single" w:sz="4" w:space="0" w:color="auto"/>
              <w:bottom w:val="single" w:sz="4" w:space="0" w:color="auto"/>
            </w:tcBorders>
          </w:tcPr>
          <w:p w:rsidR="00CD2C17" w:rsidRDefault="005D68FA" w:rsidP="00CD2C17">
            <w:pPr>
              <w:spacing w:before="60" w:after="60"/>
              <w:jc w:val="right"/>
              <w:rPr>
                <w:rFonts w:cs="Arial"/>
                <w:sz w:val="16"/>
                <w:szCs w:val="16"/>
              </w:rPr>
            </w:pPr>
            <w:r>
              <w:rPr>
                <w:rFonts w:cs="Arial"/>
                <w:sz w:val="16"/>
                <w:szCs w:val="16"/>
              </w:rPr>
              <w:t>2</w:t>
            </w:r>
          </w:p>
        </w:tc>
        <w:tc>
          <w:tcPr>
            <w:tcW w:w="850" w:type="dxa"/>
            <w:tcBorders>
              <w:top w:val="single" w:sz="4" w:space="0" w:color="auto"/>
              <w:bottom w:val="single" w:sz="4" w:space="0" w:color="auto"/>
            </w:tcBorders>
          </w:tcPr>
          <w:p w:rsidR="00CD2C17" w:rsidRDefault="005D68FA" w:rsidP="00CD2C17">
            <w:pPr>
              <w:spacing w:before="60" w:after="60"/>
              <w:jc w:val="right"/>
              <w:rPr>
                <w:rFonts w:cs="Arial"/>
                <w:sz w:val="16"/>
                <w:szCs w:val="16"/>
              </w:rPr>
            </w:pPr>
            <w:r>
              <w:rPr>
                <w:rFonts w:cs="Arial"/>
                <w:sz w:val="16"/>
                <w:szCs w:val="16"/>
              </w:rPr>
              <w:t>4,5</w:t>
            </w:r>
          </w:p>
        </w:tc>
      </w:tr>
      <w:tr w:rsidR="001655FF" w:rsidRPr="00DE302D" w:rsidTr="00327E8B">
        <w:tblPrEx>
          <w:tblBorders>
            <w:bottom w:val="single" w:sz="12" w:space="0" w:color="auto"/>
          </w:tblBorders>
        </w:tblPrEx>
        <w:trPr>
          <w:trHeight w:val="510"/>
        </w:trPr>
        <w:tc>
          <w:tcPr>
            <w:tcW w:w="846" w:type="dxa"/>
            <w:vMerge/>
            <w:tcBorders>
              <w:bottom w:val="single" w:sz="4" w:space="0" w:color="000000"/>
            </w:tcBorders>
          </w:tcPr>
          <w:p w:rsidR="001655FF" w:rsidRPr="007A3421" w:rsidRDefault="001655FF" w:rsidP="00671F8D">
            <w:pPr>
              <w:spacing w:before="60" w:after="60"/>
              <w:jc w:val="left"/>
            </w:pPr>
          </w:p>
        </w:tc>
        <w:tc>
          <w:tcPr>
            <w:tcW w:w="5812" w:type="dxa"/>
            <w:tcBorders>
              <w:bottom w:val="single" w:sz="4" w:space="0" w:color="auto"/>
            </w:tcBorders>
            <w:shd w:val="clear" w:color="auto" w:fill="E6E6E6"/>
          </w:tcPr>
          <w:p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1655FF" w:rsidRPr="00C36295" w:rsidRDefault="005D68FA" w:rsidP="00FD672B">
            <w:pPr>
              <w:spacing w:before="60" w:after="60"/>
              <w:ind w:left="365"/>
              <w:jc w:val="left"/>
              <w:rPr>
                <w:rFonts w:cs="Arial"/>
              </w:rPr>
            </w:pPr>
            <w:r w:rsidRPr="005D68FA">
              <w:t>PS Grundlagen des Data Engineering und Analytics</w:t>
            </w:r>
          </w:p>
        </w:tc>
        <w:tc>
          <w:tcPr>
            <w:tcW w:w="709" w:type="dxa"/>
            <w:tcBorders>
              <w:bottom w:val="single" w:sz="4" w:space="0" w:color="auto"/>
            </w:tcBorders>
          </w:tcPr>
          <w:p w:rsidR="001655FF" w:rsidRDefault="005D68FA" w:rsidP="00A06843">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1655FF" w:rsidRDefault="005D68FA" w:rsidP="00A06843">
            <w:pPr>
              <w:spacing w:before="60" w:after="60"/>
              <w:jc w:val="right"/>
              <w:rPr>
                <w:rFonts w:cs="Arial"/>
                <w:sz w:val="16"/>
                <w:szCs w:val="16"/>
              </w:rPr>
            </w:pPr>
            <w:r>
              <w:rPr>
                <w:rFonts w:cs="Arial"/>
                <w:sz w:val="16"/>
                <w:szCs w:val="16"/>
              </w:rPr>
              <w:t>3</w:t>
            </w:r>
          </w:p>
        </w:tc>
      </w:tr>
    </w:tbl>
    <w:p w:rsidR="00327E8B" w:rsidRDefault="00327E8B">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084442" w:rsidRPr="00DE302D" w:rsidTr="00327E8B">
        <w:trPr>
          <w:trHeight w:val="510"/>
        </w:trPr>
        <w:tc>
          <w:tcPr>
            <w:tcW w:w="846" w:type="dxa"/>
            <w:vMerge w:val="restart"/>
            <w:tcBorders>
              <w:top w:val="single" w:sz="4" w:space="0" w:color="000000"/>
            </w:tcBorders>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0B72AE" w:rsidRDefault="00745434" w:rsidP="00084442">
            <w:pPr>
              <w:spacing w:before="60" w:after="60"/>
              <w:ind w:left="5"/>
              <w:jc w:val="left"/>
            </w:pPr>
            <w:r w:rsidRPr="00745434">
              <w:t>Pflichtmodul: Forschungsmethoden des Software Engineering</w:t>
            </w:r>
          </w:p>
        </w:tc>
        <w:tc>
          <w:tcPr>
            <w:tcW w:w="709" w:type="dxa"/>
            <w:tcBorders>
              <w:bottom w:val="single" w:sz="4" w:space="0" w:color="auto"/>
            </w:tcBorders>
          </w:tcPr>
          <w:p w:rsidR="00084442" w:rsidRDefault="00745434" w:rsidP="00084442">
            <w:pPr>
              <w:spacing w:before="60" w:after="60"/>
              <w:jc w:val="right"/>
              <w:rPr>
                <w:rFonts w:cs="Arial"/>
                <w:sz w:val="16"/>
                <w:szCs w:val="16"/>
              </w:rPr>
            </w:pPr>
            <w:r>
              <w:rPr>
                <w:rFonts w:cs="Arial"/>
                <w:sz w:val="16"/>
                <w:szCs w:val="16"/>
              </w:rPr>
              <w:t>4</w:t>
            </w:r>
          </w:p>
        </w:tc>
        <w:tc>
          <w:tcPr>
            <w:tcW w:w="850" w:type="dxa"/>
            <w:tcBorders>
              <w:bottom w:val="single" w:sz="4" w:space="0" w:color="auto"/>
            </w:tcBorders>
          </w:tcPr>
          <w:p w:rsidR="00084442" w:rsidRDefault="00745434" w:rsidP="00084442">
            <w:pPr>
              <w:spacing w:before="60" w:after="60"/>
              <w:jc w:val="right"/>
              <w:rPr>
                <w:rFonts w:cs="Arial"/>
                <w:sz w:val="16"/>
                <w:szCs w:val="16"/>
              </w:rPr>
            </w:pPr>
            <w:r>
              <w:rPr>
                <w:rFonts w:cs="Arial"/>
                <w:sz w:val="16"/>
                <w:szCs w:val="16"/>
              </w:rPr>
              <w:t>7,5</w:t>
            </w:r>
          </w:p>
        </w:tc>
      </w:tr>
      <w:tr w:rsidR="00084442" w:rsidRPr="00DE302D" w:rsidTr="00327E8B">
        <w:trPr>
          <w:trHeight w:val="510"/>
        </w:trPr>
        <w:tc>
          <w:tcPr>
            <w:tcW w:w="846" w:type="dxa"/>
            <w:vMerge/>
            <w:tcBorders>
              <w:bottom w:val="single" w:sz="4" w:space="0" w:color="000000"/>
            </w:tcBorders>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FB5B95" w:rsidRDefault="00745434" w:rsidP="00745434">
            <w:pPr>
              <w:spacing w:before="60" w:after="60"/>
              <w:ind w:left="365"/>
              <w:jc w:val="left"/>
              <w:rPr>
                <w:rFonts w:cs="Arial"/>
              </w:rPr>
            </w:pPr>
            <w:r>
              <w:t>VO Forschungsmethoden und Wissenschaftskommunikation im Software Engineering</w:t>
            </w:r>
          </w:p>
        </w:tc>
        <w:tc>
          <w:tcPr>
            <w:tcW w:w="709"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3</w:t>
            </w:r>
          </w:p>
        </w:tc>
      </w:tr>
      <w:tr w:rsidR="00084442" w:rsidRPr="00DE302D" w:rsidTr="00327E8B">
        <w:trPr>
          <w:trHeight w:val="510"/>
        </w:trPr>
        <w:tc>
          <w:tcPr>
            <w:tcW w:w="846" w:type="dxa"/>
            <w:vMerge/>
            <w:tcBorders>
              <w:top w:val="single" w:sz="4" w:space="0" w:color="000000"/>
            </w:tcBorders>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FB5B95" w:rsidRDefault="00CD6BF1" w:rsidP="00CD6BF1">
            <w:pPr>
              <w:spacing w:before="60" w:after="60"/>
              <w:ind w:left="365"/>
              <w:jc w:val="left"/>
              <w:rPr>
                <w:rFonts w:cs="Arial"/>
              </w:rPr>
            </w:pPr>
            <w:r>
              <w:t>PS Forschungsmethoden und Wissenschaftskommunikation im Software Engineering</w:t>
            </w:r>
          </w:p>
        </w:tc>
        <w:tc>
          <w:tcPr>
            <w:tcW w:w="709"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4,5</w:t>
            </w:r>
          </w:p>
        </w:tc>
      </w:tr>
      <w:tr w:rsidR="00084442" w:rsidRPr="00DE302D" w:rsidTr="00A8141A">
        <w:trPr>
          <w:trHeight w:val="510"/>
        </w:trPr>
        <w:tc>
          <w:tcPr>
            <w:tcW w:w="846" w:type="dxa"/>
            <w:vMerge w:val="restart"/>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0B72AE" w:rsidRDefault="00CD6BF1" w:rsidP="00084442">
            <w:pPr>
              <w:spacing w:before="60" w:after="60"/>
              <w:ind w:left="5"/>
              <w:jc w:val="left"/>
            </w:pPr>
            <w:r w:rsidRPr="00CD6BF1">
              <w:t>Pflichtmodul: Vertiefung in Software Engineering</w:t>
            </w:r>
          </w:p>
        </w:tc>
        <w:tc>
          <w:tcPr>
            <w:tcW w:w="709"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6</w:t>
            </w:r>
          </w:p>
        </w:tc>
        <w:tc>
          <w:tcPr>
            <w:tcW w:w="850"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10</w:t>
            </w:r>
          </w:p>
        </w:tc>
      </w:tr>
      <w:tr w:rsidR="00084442" w:rsidRPr="00DE302D" w:rsidTr="00A8141A">
        <w:trPr>
          <w:trHeight w:val="510"/>
        </w:trPr>
        <w:tc>
          <w:tcPr>
            <w:tcW w:w="846" w:type="dxa"/>
            <w:vMerge/>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FB5B95" w:rsidRDefault="00CD6BF1" w:rsidP="00084442">
            <w:pPr>
              <w:spacing w:before="60" w:after="60"/>
              <w:ind w:left="365"/>
              <w:jc w:val="left"/>
              <w:rPr>
                <w:rFonts w:cs="Arial"/>
              </w:rPr>
            </w:pPr>
            <w:r w:rsidRPr="00CD6BF1">
              <w:t>VU Software Produktmanagement</w:t>
            </w:r>
          </w:p>
        </w:tc>
        <w:tc>
          <w:tcPr>
            <w:tcW w:w="709"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3</w:t>
            </w:r>
          </w:p>
        </w:tc>
      </w:tr>
      <w:tr w:rsidR="00084442" w:rsidRPr="00DE302D" w:rsidTr="00A8141A">
        <w:trPr>
          <w:trHeight w:val="510"/>
        </w:trPr>
        <w:tc>
          <w:tcPr>
            <w:tcW w:w="846" w:type="dxa"/>
            <w:vMerge/>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FB5B95" w:rsidRDefault="00CD6BF1" w:rsidP="00084442">
            <w:pPr>
              <w:spacing w:before="60" w:after="60"/>
              <w:ind w:left="365"/>
              <w:jc w:val="left"/>
              <w:rPr>
                <w:rFonts w:cs="Arial"/>
              </w:rPr>
            </w:pPr>
            <w:r w:rsidRPr="00CD6BF1">
              <w:t>VU Usability Engineering und Interaktionsdesign</w:t>
            </w:r>
          </w:p>
        </w:tc>
        <w:tc>
          <w:tcPr>
            <w:tcW w:w="709"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3</w:t>
            </w:r>
          </w:p>
        </w:tc>
      </w:tr>
      <w:tr w:rsidR="00084442" w:rsidRPr="00DE302D" w:rsidTr="00CD2C17">
        <w:trPr>
          <w:trHeight w:val="510"/>
        </w:trPr>
        <w:tc>
          <w:tcPr>
            <w:tcW w:w="846" w:type="dxa"/>
            <w:vMerge/>
            <w:tcBorders>
              <w:bottom w:val="single" w:sz="4" w:space="0" w:color="auto"/>
            </w:tcBorders>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FB5B95" w:rsidRDefault="00CD6BF1" w:rsidP="00084442">
            <w:pPr>
              <w:spacing w:before="60" w:after="60"/>
              <w:ind w:left="365"/>
              <w:jc w:val="left"/>
              <w:rPr>
                <w:rFonts w:cs="Arial"/>
              </w:rPr>
            </w:pPr>
            <w:r w:rsidRPr="00CD6BF1">
              <w:t>VU Methoden der Software Qualitätssicherung</w:t>
            </w:r>
          </w:p>
        </w:tc>
        <w:tc>
          <w:tcPr>
            <w:tcW w:w="709"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084442" w:rsidRDefault="00CD6BF1" w:rsidP="00084442">
            <w:pPr>
              <w:spacing w:before="60" w:after="60"/>
              <w:jc w:val="right"/>
              <w:rPr>
                <w:rFonts w:cs="Arial"/>
                <w:sz w:val="16"/>
                <w:szCs w:val="16"/>
              </w:rPr>
            </w:pPr>
            <w:r>
              <w:rPr>
                <w:rFonts w:cs="Arial"/>
                <w:sz w:val="16"/>
                <w:szCs w:val="16"/>
              </w:rPr>
              <w:t>4</w:t>
            </w:r>
          </w:p>
        </w:tc>
      </w:tr>
      <w:tr w:rsidR="00084442" w:rsidRPr="00DE302D" w:rsidTr="00E84051">
        <w:trPr>
          <w:trHeight w:val="510"/>
        </w:trPr>
        <w:tc>
          <w:tcPr>
            <w:tcW w:w="846" w:type="dxa"/>
            <w:vMerge w:val="restart"/>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0B72AE" w:rsidRDefault="00C42EC7" w:rsidP="00084442">
            <w:pPr>
              <w:spacing w:before="60" w:after="60"/>
              <w:ind w:left="5"/>
              <w:jc w:val="left"/>
            </w:pPr>
            <w:r w:rsidRPr="00C42EC7">
              <w:t>Pflichtmodul: Software Engineering Projekt</w:t>
            </w:r>
          </w:p>
        </w:tc>
        <w:tc>
          <w:tcPr>
            <w:tcW w:w="709" w:type="dxa"/>
            <w:tcBorders>
              <w:bottom w:val="single" w:sz="4" w:space="0" w:color="auto"/>
            </w:tcBorders>
          </w:tcPr>
          <w:p w:rsidR="00084442" w:rsidRDefault="00C42EC7" w:rsidP="00084442">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084442" w:rsidRDefault="00C42EC7" w:rsidP="00084442">
            <w:pPr>
              <w:spacing w:before="60" w:after="60"/>
              <w:jc w:val="right"/>
              <w:rPr>
                <w:rFonts w:cs="Arial"/>
                <w:sz w:val="16"/>
                <w:szCs w:val="16"/>
              </w:rPr>
            </w:pPr>
            <w:r>
              <w:rPr>
                <w:rFonts w:cs="Arial"/>
                <w:sz w:val="16"/>
                <w:szCs w:val="16"/>
              </w:rPr>
              <w:t>10</w:t>
            </w:r>
          </w:p>
        </w:tc>
      </w:tr>
      <w:tr w:rsidR="00084442" w:rsidRPr="00DE302D" w:rsidTr="00CD2C17">
        <w:trPr>
          <w:trHeight w:val="510"/>
        </w:trPr>
        <w:tc>
          <w:tcPr>
            <w:tcW w:w="846" w:type="dxa"/>
            <w:vMerge/>
            <w:tcBorders>
              <w:bottom w:val="single" w:sz="4" w:space="0" w:color="auto"/>
            </w:tcBorders>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FB5B95" w:rsidRDefault="00C42EC7" w:rsidP="00084442">
            <w:pPr>
              <w:spacing w:before="60" w:after="60"/>
              <w:ind w:left="365"/>
              <w:jc w:val="left"/>
              <w:rPr>
                <w:rFonts w:cs="Arial"/>
              </w:rPr>
            </w:pPr>
            <w:r w:rsidRPr="00C42EC7">
              <w:t>PJ Software Engineering Projekt</w:t>
            </w:r>
          </w:p>
        </w:tc>
        <w:tc>
          <w:tcPr>
            <w:tcW w:w="709" w:type="dxa"/>
            <w:tcBorders>
              <w:bottom w:val="single" w:sz="4" w:space="0" w:color="auto"/>
            </w:tcBorders>
          </w:tcPr>
          <w:p w:rsidR="00084442" w:rsidRDefault="00C42EC7" w:rsidP="00084442">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084442" w:rsidRDefault="00C42EC7" w:rsidP="00084442">
            <w:pPr>
              <w:spacing w:before="60" w:after="60"/>
              <w:jc w:val="right"/>
              <w:rPr>
                <w:rFonts w:cs="Arial"/>
                <w:sz w:val="16"/>
                <w:szCs w:val="16"/>
              </w:rPr>
            </w:pPr>
            <w:r>
              <w:rPr>
                <w:rFonts w:cs="Arial"/>
                <w:sz w:val="16"/>
                <w:szCs w:val="16"/>
              </w:rPr>
              <w:t>10</w:t>
            </w:r>
          </w:p>
        </w:tc>
      </w:tr>
      <w:tr w:rsidR="00084442" w:rsidRPr="00DE302D" w:rsidTr="00082F1C">
        <w:trPr>
          <w:trHeight w:val="510"/>
        </w:trPr>
        <w:tc>
          <w:tcPr>
            <w:tcW w:w="846" w:type="dxa"/>
            <w:vMerge w:val="restart"/>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0B72AE" w:rsidRDefault="00C42EC7" w:rsidP="00084442">
            <w:pPr>
              <w:spacing w:before="60" w:after="60"/>
              <w:ind w:left="5"/>
              <w:jc w:val="left"/>
            </w:pPr>
            <w:r w:rsidRPr="00C42EC7">
              <w:t>Pflichtmodul: Masterseminar Software Engineering</w:t>
            </w:r>
          </w:p>
        </w:tc>
        <w:tc>
          <w:tcPr>
            <w:tcW w:w="709" w:type="dxa"/>
            <w:tcBorders>
              <w:bottom w:val="single" w:sz="4" w:space="0" w:color="auto"/>
            </w:tcBorders>
          </w:tcPr>
          <w:p w:rsidR="00084442" w:rsidRDefault="00C42EC7" w:rsidP="00084442">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084442" w:rsidRDefault="00C42EC7" w:rsidP="00084442">
            <w:pPr>
              <w:spacing w:before="60" w:after="60"/>
              <w:jc w:val="right"/>
              <w:rPr>
                <w:rFonts w:cs="Arial"/>
                <w:sz w:val="16"/>
                <w:szCs w:val="16"/>
              </w:rPr>
            </w:pPr>
            <w:r>
              <w:rPr>
                <w:rFonts w:cs="Arial"/>
                <w:sz w:val="16"/>
                <w:szCs w:val="16"/>
              </w:rPr>
              <w:t>5</w:t>
            </w:r>
          </w:p>
        </w:tc>
      </w:tr>
      <w:tr w:rsidR="00084442" w:rsidRPr="00DE302D" w:rsidTr="00CD2C17">
        <w:trPr>
          <w:trHeight w:val="510"/>
        </w:trPr>
        <w:tc>
          <w:tcPr>
            <w:tcW w:w="846" w:type="dxa"/>
            <w:vMerge/>
            <w:tcBorders>
              <w:bottom w:val="single" w:sz="4" w:space="0" w:color="auto"/>
            </w:tcBorders>
          </w:tcPr>
          <w:p w:rsidR="00084442" w:rsidRPr="007A3421" w:rsidRDefault="00084442" w:rsidP="00084442">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rsidR="00084442" w:rsidRPr="000B72AE" w:rsidRDefault="00084442" w:rsidP="0008444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084442" w:rsidRDefault="00084442" w:rsidP="0008444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84442" w:rsidRPr="00FB5B95" w:rsidRDefault="00C42EC7" w:rsidP="00084442">
            <w:pPr>
              <w:spacing w:before="60" w:after="60"/>
              <w:ind w:left="365"/>
              <w:jc w:val="left"/>
              <w:rPr>
                <w:rFonts w:cs="Arial"/>
              </w:rPr>
            </w:pPr>
            <w:r w:rsidRPr="00C42EC7">
              <w:t>SE Software Engineering</w:t>
            </w:r>
          </w:p>
        </w:tc>
        <w:tc>
          <w:tcPr>
            <w:tcW w:w="709" w:type="dxa"/>
            <w:tcBorders>
              <w:bottom w:val="single" w:sz="4" w:space="0" w:color="auto"/>
            </w:tcBorders>
          </w:tcPr>
          <w:p w:rsidR="00084442" w:rsidRDefault="00C42EC7" w:rsidP="00084442">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084442" w:rsidRDefault="00C42EC7" w:rsidP="00084442">
            <w:pPr>
              <w:spacing w:before="60" w:after="60"/>
              <w:jc w:val="right"/>
              <w:rPr>
                <w:rFonts w:cs="Arial"/>
                <w:sz w:val="16"/>
                <w:szCs w:val="16"/>
              </w:rPr>
            </w:pPr>
            <w:r>
              <w:rPr>
                <w:rFonts w:cs="Arial"/>
                <w:sz w:val="16"/>
                <w:szCs w:val="16"/>
              </w:rPr>
              <w:t>5</w:t>
            </w:r>
          </w:p>
        </w:tc>
      </w:tr>
      <w:tr w:rsidR="00E17D17" w:rsidRPr="00DE302D" w:rsidTr="00B574E4">
        <w:trPr>
          <w:trHeight w:val="510"/>
        </w:trPr>
        <w:tc>
          <w:tcPr>
            <w:tcW w:w="846" w:type="dxa"/>
            <w:tcBorders>
              <w:bottom w:val="single" w:sz="4" w:space="0" w:color="auto"/>
            </w:tcBorders>
          </w:tcPr>
          <w:p w:rsidR="00E17D17" w:rsidRDefault="00E17D17" w:rsidP="00327E8B">
            <w:pPr>
              <w:spacing w:before="60" w:after="60"/>
              <w:jc w:val="left"/>
            </w:pPr>
          </w:p>
        </w:tc>
        <w:tc>
          <w:tcPr>
            <w:tcW w:w="5812" w:type="dxa"/>
            <w:tcBorders>
              <w:bottom w:val="single" w:sz="4" w:space="0" w:color="auto"/>
            </w:tcBorders>
            <w:shd w:val="clear" w:color="auto" w:fill="E6E6E6"/>
          </w:tcPr>
          <w:p w:rsidR="00E17D17" w:rsidRDefault="00E17D17" w:rsidP="001F061F">
            <w:pPr>
              <w:spacing w:before="60" w:after="60"/>
              <w:jc w:val="left"/>
            </w:pPr>
          </w:p>
        </w:tc>
        <w:tc>
          <w:tcPr>
            <w:tcW w:w="708" w:type="dxa"/>
            <w:tcBorders>
              <w:bottom w:val="single" w:sz="4" w:space="0" w:color="auto"/>
            </w:tcBorders>
            <w:shd w:val="clear" w:color="auto" w:fill="E6E6E6"/>
          </w:tcPr>
          <w:p w:rsidR="00E17D17" w:rsidRDefault="00E17D17" w:rsidP="001F061F">
            <w:pPr>
              <w:spacing w:before="60" w:after="60"/>
              <w:jc w:val="right"/>
              <w:rPr>
                <w:rFonts w:cs="Arial"/>
                <w:sz w:val="16"/>
                <w:szCs w:val="16"/>
              </w:rPr>
            </w:pPr>
          </w:p>
        </w:tc>
        <w:tc>
          <w:tcPr>
            <w:tcW w:w="709" w:type="dxa"/>
            <w:tcBorders>
              <w:bottom w:val="single" w:sz="4" w:space="0" w:color="auto"/>
            </w:tcBorders>
            <w:shd w:val="clear" w:color="auto" w:fill="E6E6E6"/>
          </w:tcPr>
          <w:p w:rsidR="00E17D17" w:rsidRDefault="00E17D17" w:rsidP="001F061F">
            <w:pPr>
              <w:spacing w:before="60" w:after="60"/>
              <w:jc w:val="right"/>
              <w:rPr>
                <w:rFonts w:cs="Arial"/>
                <w:sz w:val="16"/>
                <w:szCs w:val="16"/>
              </w:rPr>
            </w:pPr>
          </w:p>
        </w:tc>
        <w:tc>
          <w:tcPr>
            <w:tcW w:w="6237" w:type="dxa"/>
            <w:tcBorders>
              <w:bottom w:val="single" w:sz="4" w:space="0" w:color="auto"/>
            </w:tcBorders>
          </w:tcPr>
          <w:p w:rsidR="00E17D17" w:rsidRPr="00FB33F7" w:rsidRDefault="00FB33F7" w:rsidP="00843F44">
            <w:pPr>
              <w:spacing w:before="60" w:after="60"/>
              <w:ind w:left="5"/>
              <w:jc w:val="left"/>
              <w:rPr>
                <w:rFonts w:cs="Arial"/>
                <w:i/>
              </w:rPr>
            </w:pPr>
            <w:r w:rsidRPr="00FB33F7">
              <w:rPr>
                <w:rFonts w:cs="Arial"/>
                <w:i/>
              </w:rPr>
              <w:t xml:space="preserve">Wahlmodule </w:t>
            </w:r>
            <w:r w:rsidR="00843F44">
              <w:rPr>
                <w:rFonts w:cs="Arial"/>
                <w:i/>
              </w:rPr>
              <w:t xml:space="preserve">im Umfang von 40 ECTS-AP </w:t>
            </w:r>
            <w:r w:rsidRPr="00FB33F7">
              <w:rPr>
                <w:rFonts w:cs="Arial"/>
                <w:i/>
              </w:rPr>
              <w:t xml:space="preserve">gemäß § </w:t>
            </w:r>
            <w:r w:rsidR="00843F44">
              <w:rPr>
                <w:rFonts w:cs="Arial"/>
                <w:i/>
              </w:rPr>
              <w:t>8 Abs. 2</w:t>
            </w:r>
            <w:r w:rsidRPr="00FB33F7">
              <w:rPr>
                <w:rFonts w:cs="Arial"/>
                <w:i/>
              </w:rPr>
              <w:t xml:space="preserve"> des Curriculums</w:t>
            </w:r>
          </w:p>
        </w:tc>
        <w:tc>
          <w:tcPr>
            <w:tcW w:w="709" w:type="dxa"/>
            <w:tcBorders>
              <w:bottom w:val="single" w:sz="4" w:space="0" w:color="auto"/>
            </w:tcBorders>
          </w:tcPr>
          <w:p w:rsidR="00E17D17" w:rsidRDefault="00E17D17" w:rsidP="001F061F">
            <w:pPr>
              <w:spacing w:before="60" w:after="60"/>
              <w:jc w:val="right"/>
              <w:rPr>
                <w:rFonts w:cs="Arial"/>
                <w:sz w:val="16"/>
                <w:szCs w:val="16"/>
              </w:rPr>
            </w:pPr>
          </w:p>
        </w:tc>
        <w:tc>
          <w:tcPr>
            <w:tcW w:w="850" w:type="dxa"/>
            <w:tcBorders>
              <w:bottom w:val="single" w:sz="4" w:space="0" w:color="auto"/>
            </w:tcBorders>
          </w:tcPr>
          <w:p w:rsidR="00E17D17" w:rsidRDefault="00E17D17" w:rsidP="00FD672B">
            <w:pPr>
              <w:spacing w:before="60" w:after="60"/>
              <w:jc w:val="right"/>
              <w:rPr>
                <w:rFonts w:cs="Arial"/>
                <w:sz w:val="16"/>
                <w:szCs w:val="16"/>
              </w:rPr>
            </w:pPr>
          </w:p>
        </w:tc>
      </w:tr>
      <w:tr w:rsidR="006D4E8F" w:rsidRPr="00DE302D" w:rsidTr="00B574E4">
        <w:trPr>
          <w:trHeight w:val="510"/>
        </w:trPr>
        <w:tc>
          <w:tcPr>
            <w:tcW w:w="846" w:type="dxa"/>
            <w:vMerge w:val="restart"/>
            <w:tcBorders>
              <w:bottom w:val="single" w:sz="4" w:space="0" w:color="auto"/>
            </w:tcBorders>
          </w:tcPr>
          <w:p w:rsidR="006D4E8F" w:rsidRPr="007A3421" w:rsidRDefault="00807074" w:rsidP="00A618D9">
            <w:pPr>
              <w:numPr>
                <w:ilvl w:val="0"/>
                <w:numId w:val="31"/>
              </w:numPr>
              <w:spacing w:before="60" w:after="60"/>
              <w:ind w:left="0" w:firstLine="0"/>
              <w:jc w:val="left"/>
            </w:pPr>
            <w:r>
              <w:t xml:space="preserve"> </w:t>
            </w:r>
          </w:p>
        </w:tc>
        <w:tc>
          <w:tcPr>
            <w:tcW w:w="5812" w:type="dxa"/>
            <w:tcBorders>
              <w:bottom w:val="single" w:sz="4" w:space="0" w:color="auto"/>
            </w:tcBorders>
            <w:shd w:val="clear" w:color="auto" w:fill="E6E6E6"/>
          </w:tcPr>
          <w:p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D4E8F" w:rsidRPr="00774C2F" w:rsidRDefault="00774C2F" w:rsidP="00BD2293">
            <w:pPr>
              <w:spacing w:before="60" w:after="60"/>
              <w:ind w:left="5"/>
              <w:jc w:val="left"/>
              <w:rPr>
                <w:lang w:val="en-US"/>
              </w:rPr>
            </w:pPr>
            <w:r w:rsidRPr="00774C2F">
              <w:rPr>
                <w:lang w:val="en-US"/>
              </w:rPr>
              <w:t>Wahlmodul: Vertiefung in Software Security Engineering</w:t>
            </w:r>
          </w:p>
        </w:tc>
        <w:tc>
          <w:tcPr>
            <w:tcW w:w="709" w:type="dxa"/>
            <w:tcBorders>
              <w:bottom w:val="single" w:sz="4" w:space="0" w:color="auto"/>
            </w:tcBorders>
          </w:tcPr>
          <w:p w:rsidR="006D4E8F" w:rsidRDefault="00774C2F" w:rsidP="001F061F">
            <w:pPr>
              <w:spacing w:before="60" w:after="60"/>
              <w:jc w:val="right"/>
              <w:rPr>
                <w:rFonts w:cs="Arial"/>
                <w:sz w:val="16"/>
                <w:szCs w:val="16"/>
              </w:rPr>
            </w:pPr>
            <w:r>
              <w:rPr>
                <w:rFonts w:cs="Arial"/>
                <w:sz w:val="16"/>
                <w:szCs w:val="16"/>
              </w:rPr>
              <w:t>6</w:t>
            </w:r>
          </w:p>
        </w:tc>
        <w:tc>
          <w:tcPr>
            <w:tcW w:w="850" w:type="dxa"/>
            <w:tcBorders>
              <w:bottom w:val="single" w:sz="4" w:space="0" w:color="auto"/>
            </w:tcBorders>
          </w:tcPr>
          <w:p w:rsidR="006D4E8F" w:rsidRDefault="00774C2F" w:rsidP="00FD672B">
            <w:pPr>
              <w:spacing w:before="60" w:after="60"/>
              <w:jc w:val="right"/>
              <w:rPr>
                <w:rFonts w:cs="Arial"/>
                <w:sz w:val="16"/>
                <w:szCs w:val="16"/>
              </w:rPr>
            </w:pPr>
            <w:r>
              <w:rPr>
                <w:rFonts w:cs="Arial"/>
                <w:sz w:val="16"/>
                <w:szCs w:val="16"/>
              </w:rPr>
              <w:t>10</w:t>
            </w:r>
          </w:p>
        </w:tc>
      </w:tr>
      <w:tr w:rsidR="006D4E8F" w:rsidRPr="00DE302D" w:rsidTr="00B574E4">
        <w:trPr>
          <w:trHeight w:val="510"/>
        </w:trPr>
        <w:tc>
          <w:tcPr>
            <w:tcW w:w="846" w:type="dxa"/>
            <w:vMerge/>
            <w:tcBorders>
              <w:bottom w:val="single" w:sz="4" w:space="0" w:color="auto"/>
            </w:tcBorders>
          </w:tcPr>
          <w:p w:rsidR="006D4E8F" w:rsidRPr="007A3421" w:rsidRDefault="006D4E8F" w:rsidP="00A618D9">
            <w:pPr>
              <w:numPr>
                <w:ilvl w:val="0"/>
                <w:numId w:val="31"/>
              </w:numPr>
              <w:spacing w:before="60" w:after="60"/>
              <w:ind w:left="0" w:firstLine="0"/>
              <w:jc w:val="left"/>
            </w:pPr>
          </w:p>
        </w:tc>
        <w:tc>
          <w:tcPr>
            <w:tcW w:w="5812" w:type="dxa"/>
            <w:tcBorders>
              <w:bottom w:val="single" w:sz="4" w:space="0" w:color="auto"/>
            </w:tcBorders>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D4E8F" w:rsidRPr="00D81D74" w:rsidRDefault="00774C2F" w:rsidP="00D81D74">
            <w:pPr>
              <w:spacing w:before="60" w:after="60"/>
              <w:ind w:left="365"/>
              <w:jc w:val="left"/>
              <w:rPr>
                <w:rFonts w:cs="Arial"/>
              </w:rPr>
            </w:pPr>
            <w:r w:rsidRPr="00774C2F">
              <w:t>VU Aufbau und Betrieb sicherer Systeme</w:t>
            </w:r>
          </w:p>
        </w:tc>
        <w:tc>
          <w:tcPr>
            <w:tcW w:w="709" w:type="dxa"/>
            <w:tcBorders>
              <w:bottom w:val="single" w:sz="4" w:space="0" w:color="auto"/>
            </w:tcBorders>
          </w:tcPr>
          <w:p w:rsidR="008E7A02" w:rsidRDefault="00774C2F" w:rsidP="001F061F">
            <w:pPr>
              <w:spacing w:before="60" w:after="60"/>
              <w:jc w:val="right"/>
              <w:rPr>
                <w:rFonts w:cs="Arial"/>
                <w:sz w:val="16"/>
                <w:szCs w:val="16"/>
              </w:rPr>
            </w:pPr>
            <w:r>
              <w:rPr>
                <w:rFonts w:cs="Arial"/>
                <w:sz w:val="16"/>
                <w:szCs w:val="16"/>
              </w:rPr>
              <w:t>3</w:t>
            </w:r>
          </w:p>
        </w:tc>
        <w:tc>
          <w:tcPr>
            <w:tcW w:w="850" w:type="dxa"/>
            <w:tcBorders>
              <w:bottom w:val="single" w:sz="4" w:space="0" w:color="auto"/>
            </w:tcBorders>
          </w:tcPr>
          <w:p w:rsidR="008E7A02" w:rsidRDefault="00774C2F" w:rsidP="001F061F">
            <w:pPr>
              <w:spacing w:before="60" w:after="60"/>
              <w:jc w:val="right"/>
              <w:rPr>
                <w:rFonts w:cs="Arial"/>
                <w:sz w:val="16"/>
                <w:szCs w:val="16"/>
              </w:rPr>
            </w:pPr>
            <w:r>
              <w:rPr>
                <w:rFonts w:cs="Arial"/>
                <w:sz w:val="16"/>
                <w:szCs w:val="16"/>
              </w:rPr>
              <w:t>5</w:t>
            </w:r>
          </w:p>
        </w:tc>
      </w:tr>
      <w:tr w:rsidR="006D4E8F" w:rsidRPr="00DE302D" w:rsidTr="00B574E4">
        <w:trPr>
          <w:trHeight w:val="510"/>
        </w:trPr>
        <w:tc>
          <w:tcPr>
            <w:tcW w:w="846" w:type="dxa"/>
            <w:vMerge/>
            <w:tcBorders>
              <w:bottom w:val="single" w:sz="4" w:space="0" w:color="auto"/>
            </w:tcBorders>
          </w:tcPr>
          <w:p w:rsidR="006D4E8F" w:rsidRPr="007A3421" w:rsidRDefault="006D4E8F" w:rsidP="00A618D9">
            <w:pPr>
              <w:numPr>
                <w:ilvl w:val="0"/>
                <w:numId w:val="31"/>
              </w:numPr>
              <w:spacing w:before="60" w:after="60"/>
              <w:ind w:left="0" w:firstLine="0"/>
              <w:jc w:val="left"/>
            </w:pPr>
          </w:p>
        </w:tc>
        <w:tc>
          <w:tcPr>
            <w:tcW w:w="5812" w:type="dxa"/>
            <w:tcBorders>
              <w:bottom w:val="single" w:sz="4" w:space="0" w:color="auto"/>
            </w:tcBorders>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D4E8F" w:rsidRPr="00D81D74" w:rsidRDefault="00774C2F" w:rsidP="00D81D74">
            <w:pPr>
              <w:spacing w:before="60" w:after="60"/>
              <w:ind w:left="365"/>
              <w:jc w:val="left"/>
              <w:rPr>
                <w:rFonts w:cs="Arial"/>
              </w:rPr>
            </w:pPr>
            <w:r w:rsidRPr="00774C2F">
              <w:t>VU Sichere Programmierung</w:t>
            </w:r>
          </w:p>
        </w:tc>
        <w:tc>
          <w:tcPr>
            <w:tcW w:w="709" w:type="dxa"/>
            <w:tcBorders>
              <w:bottom w:val="single" w:sz="4" w:space="0" w:color="auto"/>
            </w:tcBorders>
          </w:tcPr>
          <w:p w:rsidR="008E7A02" w:rsidRDefault="00774C2F" w:rsidP="001F061F">
            <w:pPr>
              <w:spacing w:before="60" w:after="60"/>
              <w:jc w:val="right"/>
              <w:rPr>
                <w:rFonts w:cs="Arial"/>
                <w:sz w:val="16"/>
                <w:szCs w:val="16"/>
              </w:rPr>
            </w:pPr>
            <w:r>
              <w:rPr>
                <w:rFonts w:cs="Arial"/>
                <w:sz w:val="16"/>
                <w:szCs w:val="16"/>
              </w:rPr>
              <w:t>3</w:t>
            </w:r>
          </w:p>
        </w:tc>
        <w:tc>
          <w:tcPr>
            <w:tcW w:w="850" w:type="dxa"/>
            <w:tcBorders>
              <w:bottom w:val="single" w:sz="4" w:space="0" w:color="auto"/>
            </w:tcBorders>
          </w:tcPr>
          <w:p w:rsidR="008E7A02" w:rsidRDefault="00774C2F" w:rsidP="001F061F">
            <w:pPr>
              <w:spacing w:before="60" w:after="60"/>
              <w:jc w:val="right"/>
              <w:rPr>
                <w:rFonts w:cs="Arial"/>
                <w:sz w:val="16"/>
                <w:szCs w:val="16"/>
              </w:rPr>
            </w:pPr>
            <w:r>
              <w:rPr>
                <w:rFonts w:cs="Arial"/>
                <w:sz w:val="16"/>
                <w:szCs w:val="16"/>
              </w:rPr>
              <w:t>5</w:t>
            </w:r>
          </w:p>
        </w:tc>
      </w:tr>
    </w:tbl>
    <w:p w:rsidR="00327E8B" w:rsidRDefault="00327E8B">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843F44" w:rsidRPr="00DE302D" w:rsidTr="00327E8B">
        <w:trPr>
          <w:trHeight w:val="510"/>
        </w:trPr>
        <w:tc>
          <w:tcPr>
            <w:tcW w:w="846" w:type="dxa"/>
            <w:vMerge w:val="restart"/>
          </w:tcPr>
          <w:p w:rsidR="00843F44" w:rsidRPr="007A3421" w:rsidRDefault="00843F44" w:rsidP="00A618D9">
            <w:pPr>
              <w:numPr>
                <w:ilvl w:val="0"/>
                <w:numId w:val="31"/>
              </w:numPr>
              <w:spacing w:before="60" w:after="60"/>
              <w:ind w:left="0" w:firstLine="0"/>
              <w:jc w:val="left"/>
            </w:pPr>
            <w:r>
              <w:lastRenderedPageBreak/>
              <w:br w:type="page"/>
            </w:r>
          </w:p>
        </w:tc>
        <w:tc>
          <w:tcPr>
            <w:tcW w:w="5812" w:type="dxa"/>
            <w:shd w:val="clear" w:color="auto" w:fill="E6E6E6"/>
          </w:tcPr>
          <w:p w:rsidR="00843F44" w:rsidRPr="000B72AE" w:rsidRDefault="00843F44"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43F44" w:rsidRDefault="00843F4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843F44" w:rsidRDefault="00843F44"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843F44" w:rsidRPr="000B72AE" w:rsidRDefault="00776E06" w:rsidP="00CF5AE6">
            <w:pPr>
              <w:spacing w:before="60" w:after="60"/>
              <w:ind w:left="5"/>
              <w:jc w:val="left"/>
            </w:pPr>
            <w:r w:rsidRPr="00776E06">
              <w:t>Wahlmodul: Vertiefung in Data Engineering und Analytics</w:t>
            </w:r>
          </w:p>
        </w:tc>
        <w:tc>
          <w:tcPr>
            <w:tcW w:w="709" w:type="dxa"/>
          </w:tcPr>
          <w:p w:rsidR="00843F44" w:rsidRDefault="00776E06" w:rsidP="003B7DF9">
            <w:pPr>
              <w:spacing w:before="60" w:after="60"/>
              <w:jc w:val="right"/>
              <w:rPr>
                <w:rFonts w:cs="Arial"/>
                <w:sz w:val="16"/>
                <w:szCs w:val="16"/>
              </w:rPr>
            </w:pPr>
            <w:r>
              <w:rPr>
                <w:rFonts w:cs="Arial"/>
                <w:sz w:val="16"/>
                <w:szCs w:val="16"/>
              </w:rPr>
              <w:t>6</w:t>
            </w:r>
          </w:p>
        </w:tc>
        <w:tc>
          <w:tcPr>
            <w:tcW w:w="850" w:type="dxa"/>
          </w:tcPr>
          <w:p w:rsidR="00843F44" w:rsidRDefault="00776E06" w:rsidP="003B7DF9">
            <w:pPr>
              <w:spacing w:before="60" w:after="60"/>
              <w:jc w:val="right"/>
              <w:rPr>
                <w:rFonts w:cs="Arial"/>
                <w:sz w:val="16"/>
                <w:szCs w:val="16"/>
              </w:rPr>
            </w:pPr>
            <w:r>
              <w:rPr>
                <w:rFonts w:cs="Arial"/>
                <w:sz w:val="16"/>
                <w:szCs w:val="16"/>
              </w:rPr>
              <w:t>10</w:t>
            </w:r>
          </w:p>
        </w:tc>
      </w:tr>
      <w:tr w:rsidR="00843F44" w:rsidRPr="00DE302D" w:rsidTr="00327E8B">
        <w:trPr>
          <w:trHeight w:val="510"/>
        </w:trPr>
        <w:tc>
          <w:tcPr>
            <w:tcW w:w="846" w:type="dxa"/>
            <w:vMerge/>
          </w:tcPr>
          <w:p w:rsidR="00843F44" w:rsidRPr="007A3421" w:rsidRDefault="00843F44" w:rsidP="00A618D9">
            <w:pPr>
              <w:numPr>
                <w:ilvl w:val="0"/>
                <w:numId w:val="31"/>
              </w:numPr>
              <w:spacing w:before="60" w:after="60"/>
              <w:ind w:left="0" w:firstLine="0"/>
              <w:jc w:val="left"/>
            </w:pPr>
          </w:p>
        </w:tc>
        <w:tc>
          <w:tcPr>
            <w:tcW w:w="5812" w:type="dxa"/>
            <w:shd w:val="clear" w:color="auto" w:fill="E6E6E6"/>
          </w:tcPr>
          <w:p w:rsidR="00843F44" w:rsidRDefault="00843F44"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43F44" w:rsidRDefault="00843F4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843F44" w:rsidRDefault="00843F4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843F44" w:rsidRPr="00D81D74" w:rsidRDefault="00776E06" w:rsidP="00D81D74">
            <w:pPr>
              <w:spacing w:before="60" w:after="60"/>
              <w:ind w:left="365"/>
              <w:jc w:val="left"/>
              <w:rPr>
                <w:rFonts w:cs="Arial"/>
              </w:rPr>
            </w:pPr>
            <w:r w:rsidRPr="00776E06">
              <w:t>VU Fortgeschrittenes Data Management</w:t>
            </w:r>
          </w:p>
        </w:tc>
        <w:tc>
          <w:tcPr>
            <w:tcW w:w="709" w:type="dxa"/>
          </w:tcPr>
          <w:p w:rsidR="00843F44" w:rsidRDefault="00064F3D" w:rsidP="003B7DF9">
            <w:pPr>
              <w:spacing w:before="60" w:after="60"/>
              <w:jc w:val="right"/>
              <w:rPr>
                <w:rFonts w:cs="Arial"/>
                <w:sz w:val="16"/>
                <w:szCs w:val="16"/>
              </w:rPr>
            </w:pPr>
            <w:r>
              <w:rPr>
                <w:rFonts w:cs="Arial"/>
                <w:sz w:val="16"/>
                <w:szCs w:val="16"/>
              </w:rPr>
              <w:t>3</w:t>
            </w:r>
          </w:p>
        </w:tc>
        <w:tc>
          <w:tcPr>
            <w:tcW w:w="850" w:type="dxa"/>
          </w:tcPr>
          <w:p w:rsidR="00843F44" w:rsidRDefault="00064F3D" w:rsidP="003B7DF9">
            <w:pPr>
              <w:spacing w:before="60" w:after="60"/>
              <w:jc w:val="right"/>
              <w:rPr>
                <w:rFonts w:cs="Arial"/>
                <w:sz w:val="16"/>
                <w:szCs w:val="16"/>
              </w:rPr>
            </w:pPr>
            <w:r>
              <w:rPr>
                <w:rFonts w:cs="Arial"/>
                <w:sz w:val="16"/>
                <w:szCs w:val="16"/>
              </w:rPr>
              <w:t>5</w:t>
            </w:r>
          </w:p>
        </w:tc>
      </w:tr>
      <w:tr w:rsidR="00843F44" w:rsidRPr="00DE302D" w:rsidTr="00327E8B">
        <w:trPr>
          <w:trHeight w:val="510"/>
        </w:trPr>
        <w:tc>
          <w:tcPr>
            <w:tcW w:w="846" w:type="dxa"/>
            <w:vMerge/>
          </w:tcPr>
          <w:p w:rsidR="00843F44" w:rsidRPr="007A3421" w:rsidRDefault="00843F44" w:rsidP="00843F44">
            <w:pPr>
              <w:numPr>
                <w:ilvl w:val="0"/>
                <w:numId w:val="31"/>
              </w:numPr>
              <w:spacing w:before="60" w:after="60"/>
              <w:ind w:left="0" w:firstLine="0"/>
              <w:jc w:val="left"/>
            </w:pPr>
          </w:p>
        </w:tc>
        <w:tc>
          <w:tcPr>
            <w:tcW w:w="5812" w:type="dxa"/>
            <w:shd w:val="clear" w:color="auto" w:fill="E6E6E6"/>
          </w:tcPr>
          <w:p w:rsidR="00843F44" w:rsidRDefault="00843F44" w:rsidP="00843F4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43F44" w:rsidRDefault="00843F44" w:rsidP="00843F4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843F44" w:rsidRDefault="00843F44" w:rsidP="00843F4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843F44" w:rsidRPr="00D81D74" w:rsidRDefault="00064F3D" w:rsidP="00843F44">
            <w:pPr>
              <w:spacing w:before="60" w:after="60"/>
              <w:ind w:left="365"/>
              <w:jc w:val="left"/>
              <w:rPr>
                <w:rFonts w:cs="Arial"/>
              </w:rPr>
            </w:pPr>
            <w:r w:rsidRPr="00064F3D">
              <w:t>VU Fortgeschrittenes Data Engineering und Analytics</w:t>
            </w:r>
          </w:p>
        </w:tc>
        <w:tc>
          <w:tcPr>
            <w:tcW w:w="709" w:type="dxa"/>
          </w:tcPr>
          <w:p w:rsidR="00843F44" w:rsidRDefault="00064F3D" w:rsidP="00843F44">
            <w:pPr>
              <w:spacing w:before="60" w:after="60"/>
              <w:jc w:val="right"/>
              <w:rPr>
                <w:rFonts w:cs="Arial"/>
                <w:sz w:val="16"/>
                <w:szCs w:val="16"/>
              </w:rPr>
            </w:pPr>
            <w:r>
              <w:rPr>
                <w:rFonts w:cs="Arial"/>
                <w:sz w:val="16"/>
                <w:szCs w:val="16"/>
              </w:rPr>
              <w:t>3</w:t>
            </w:r>
          </w:p>
        </w:tc>
        <w:tc>
          <w:tcPr>
            <w:tcW w:w="850" w:type="dxa"/>
          </w:tcPr>
          <w:p w:rsidR="00843F44" w:rsidRDefault="00064F3D" w:rsidP="00843F44">
            <w:pPr>
              <w:spacing w:before="60" w:after="60"/>
              <w:jc w:val="right"/>
              <w:rPr>
                <w:rFonts w:cs="Arial"/>
                <w:sz w:val="16"/>
                <w:szCs w:val="16"/>
              </w:rPr>
            </w:pPr>
            <w:r>
              <w:rPr>
                <w:rFonts w:cs="Arial"/>
                <w:sz w:val="16"/>
                <w:szCs w:val="16"/>
              </w:rPr>
              <w:t>5</w:t>
            </w:r>
          </w:p>
        </w:tc>
      </w:tr>
      <w:tr w:rsidR="00EF1EF1" w:rsidRPr="00DE302D" w:rsidTr="00327E8B">
        <w:trPr>
          <w:trHeight w:val="510"/>
        </w:trPr>
        <w:tc>
          <w:tcPr>
            <w:tcW w:w="846" w:type="dxa"/>
            <w:vMerge w:val="restart"/>
            <w:tcBorders>
              <w:top w:val="single" w:sz="4" w:space="0" w:color="auto"/>
            </w:tcBorders>
          </w:tcPr>
          <w:p w:rsidR="00EF1EF1" w:rsidRPr="007A3421" w:rsidRDefault="00EF1EF1" w:rsidP="00A618D9">
            <w:pPr>
              <w:numPr>
                <w:ilvl w:val="0"/>
                <w:numId w:val="31"/>
              </w:numPr>
              <w:spacing w:before="60" w:after="60"/>
              <w:ind w:left="0" w:firstLine="0"/>
              <w:jc w:val="left"/>
            </w:pPr>
          </w:p>
        </w:tc>
        <w:tc>
          <w:tcPr>
            <w:tcW w:w="5812" w:type="dxa"/>
            <w:tcBorders>
              <w:top w:val="single" w:sz="4" w:space="0" w:color="auto"/>
            </w:tcBorders>
            <w:shd w:val="clear" w:color="auto" w:fill="E6E6E6"/>
          </w:tcPr>
          <w:p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EF1EF1" w:rsidRPr="00CF5AE6" w:rsidRDefault="00064F3D" w:rsidP="00CF5AE6">
            <w:pPr>
              <w:spacing w:before="60" w:after="60"/>
              <w:ind w:left="5"/>
              <w:jc w:val="left"/>
            </w:pPr>
            <w:r w:rsidRPr="00064F3D">
              <w:t>Wahlmodul: Aktuelle Themen des Software Engineering</w:t>
            </w:r>
          </w:p>
        </w:tc>
        <w:tc>
          <w:tcPr>
            <w:tcW w:w="709" w:type="dxa"/>
            <w:tcBorders>
              <w:top w:val="single" w:sz="4" w:space="0" w:color="auto"/>
            </w:tcBorders>
          </w:tcPr>
          <w:p w:rsidR="00EF1EF1" w:rsidRDefault="00064F3D" w:rsidP="003B7DF9">
            <w:pPr>
              <w:spacing w:before="60" w:after="60"/>
              <w:jc w:val="right"/>
              <w:rPr>
                <w:rFonts w:cs="Arial"/>
                <w:sz w:val="16"/>
                <w:szCs w:val="16"/>
              </w:rPr>
            </w:pPr>
            <w:r>
              <w:rPr>
                <w:rFonts w:cs="Arial"/>
                <w:sz w:val="16"/>
                <w:szCs w:val="16"/>
              </w:rPr>
              <w:t>6</w:t>
            </w:r>
          </w:p>
        </w:tc>
        <w:tc>
          <w:tcPr>
            <w:tcW w:w="850" w:type="dxa"/>
            <w:tcBorders>
              <w:top w:val="single" w:sz="4" w:space="0" w:color="auto"/>
            </w:tcBorders>
          </w:tcPr>
          <w:p w:rsidR="00EF1EF1" w:rsidRDefault="00064F3D" w:rsidP="003B7DF9">
            <w:pPr>
              <w:spacing w:before="60" w:after="60"/>
              <w:jc w:val="right"/>
              <w:rPr>
                <w:rFonts w:cs="Arial"/>
                <w:sz w:val="16"/>
                <w:szCs w:val="16"/>
              </w:rPr>
            </w:pPr>
            <w:r>
              <w:rPr>
                <w:rFonts w:cs="Arial"/>
                <w:sz w:val="16"/>
                <w:szCs w:val="16"/>
              </w:rPr>
              <w:t>10</w:t>
            </w:r>
          </w:p>
        </w:tc>
      </w:tr>
      <w:tr w:rsidR="00843F44" w:rsidRPr="00DE302D" w:rsidTr="00327E8B">
        <w:trPr>
          <w:trHeight w:val="510"/>
        </w:trPr>
        <w:tc>
          <w:tcPr>
            <w:tcW w:w="846" w:type="dxa"/>
            <w:vMerge/>
          </w:tcPr>
          <w:p w:rsidR="00843F44" w:rsidRPr="007A3421" w:rsidRDefault="00843F44" w:rsidP="00843F44">
            <w:pPr>
              <w:numPr>
                <w:ilvl w:val="0"/>
                <w:numId w:val="31"/>
              </w:numPr>
              <w:spacing w:before="60" w:after="60"/>
              <w:ind w:left="0" w:firstLine="0"/>
              <w:jc w:val="left"/>
            </w:pPr>
          </w:p>
        </w:tc>
        <w:tc>
          <w:tcPr>
            <w:tcW w:w="5812" w:type="dxa"/>
            <w:shd w:val="clear" w:color="auto" w:fill="E6E6E6"/>
          </w:tcPr>
          <w:p w:rsidR="00843F44" w:rsidRDefault="00843F44" w:rsidP="00843F4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43F44" w:rsidRDefault="00843F44" w:rsidP="00843F4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843F44" w:rsidRDefault="00843F44" w:rsidP="00843F4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843F44" w:rsidRPr="00D81D74" w:rsidRDefault="00064F3D" w:rsidP="00843F44">
            <w:pPr>
              <w:spacing w:before="60" w:after="60"/>
              <w:ind w:left="365"/>
              <w:jc w:val="left"/>
              <w:rPr>
                <w:rFonts w:cs="Arial"/>
              </w:rPr>
            </w:pPr>
            <w:r w:rsidRPr="00064F3D">
              <w:t>VU Aktuelle Themen des Software Engineering 1:</w:t>
            </w:r>
          </w:p>
        </w:tc>
        <w:tc>
          <w:tcPr>
            <w:tcW w:w="709" w:type="dxa"/>
          </w:tcPr>
          <w:p w:rsidR="00843F44" w:rsidRDefault="00064F3D" w:rsidP="00843F44">
            <w:pPr>
              <w:spacing w:before="60" w:after="60"/>
              <w:jc w:val="right"/>
              <w:rPr>
                <w:rFonts w:cs="Arial"/>
                <w:sz w:val="16"/>
                <w:szCs w:val="16"/>
              </w:rPr>
            </w:pPr>
            <w:r>
              <w:rPr>
                <w:rFonts w:cs="Arial"/>
                <w:sz w:val="16"/>
                <w:szCs w:val="16"/>
              </w:rPr>
              <w:t>3</w:t>
            </w:r>
          </w:p>
        </w:tc>
        <w:tc>
          <w:tcPr>
            <w:tcW w:w="850" w:type="dxa"/>
          </w:tcPr>
          <w:p w:rsidR="00843F44" w:rsidRDefault="00064F3D" w:rsidP="00843F44">
            <w:pPr>
              <w:spacing w:before="60" w:after="60"/>
              <w:jc w:val="right"/>
              <w:rPr>
                <w:rFonts w:cs="Arial"/>
                <w:sz w:val="16"/>
                <w:szCs w:val="16"/>
              </w:rPr>
            </w:pPr>
            <w:r>
              <w:rPr>
                <w:rFonts w:cs="Arial"/>
                <w:sz w:val="16"/>
                <w:szCs w:val="16"/>
              </w:rPr>
              <w:t>5</w:t>
            </w:r>
          </w:p>
        </w:tc>
      </w:tr>
      <w:tr w:rsidR="00EF1EF1" w:rsidRPr="00DE302D" w:rsidTr="00327E8B">
        <w:trPr>
          <w:trHeight w:val="510"/>
        </w:trPr>
        <w:tc>
          <w:tcPr>
            <w:tcW w:w="846" w:type="dxa"/>
            <w:vMerge/>
          </w:tcPr>
          <w:p w:rsidR="00EF1EF1" w:rsidRPr="007A3421" w:rsidRDefault="00EF1EF1" w:rsidP="00A618D9">
            <w:pPr>
              <w:numPr>
                <w:ilvl w:val="0"/>
                <w:numId w:val="31"/>
              </w:numPr>
              <w:spacing w:before="60" w:after="60"/>
              <w:ind w:left="0" w:firstLine="0"/>
              <w:jc w:val="left"/>
            </w:pPr>
          </w:p>
        </w:tc>
        <w:tc>
          <w:tcPr>
            <w:tcW w:w="5812" w:type="dxa"/>
            <w:shd w:val="clear" w:color="auto" w:fill="E6E6E6"/>
          </w:tcPr>
          <w:p w:rsidR="00EF1EF1"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F1EF1" w:rsidRPr="00D81D74" w:rsidRDefault="00064F3D" w:rsidP="00D81D74">
            <w:pPr>
              <w:spacing w:before="60" w:after="60"/>
              <w:ind w:left="365"/>
              <w:jc w:val="left"/>
              <w:rPr>
                <w:rFonts w:cs="Arial"/>
              </w:rPr>
            </w:pPr>
            <w:r w:rsidRPr="00064F3D">
              <w:t>VU Aktuelle Themen des Software Engineering 2:</w:t>
            </w:r>
          </w:p>
        </w:tc>
        <w:tc>
          <w:tcPr>
            <w:tcW w:w="709" w:type="dxa"/>
          </w:tcPr>
          <w:p w:rsidR="00EF1EF1" w:rsidRDefault="00064F3D" w:rsidP="003B7DF9">
            <w:pPr>
              <w:spacing w:before="60" w:after="60"/>
              <w:jc w:val="right"/>
              <w:rPr>
                <w:rFonts w:cs="Arial"/>
                <w:sz w:val="16"/>
                <w:szCs w:val="16"/>
              </w:rPr>
            </w:pPr>
            <w:r>
              <w:rPr>
                <w:rFonts w:cs="Arial"/>
                <w:sz w:val="16"/>
                <w:szCs w:val="16"/>
              </w:rPr>
              <w:t>3</w:t>
            </w:r>
          </w:p>
        </w:tc>
        <w:tc>
          <w:tcPr>
            <w:tcW w:w="850" w:type="dxa"/>
          </w:tcPr>
          <w:p w:rsidR="00EF1EF1" w:rsidRDefault="00064F3D" w:rsidP="003B7DF9">
            <w:pPr>
              <w:spacing w:before="60" w:after="60"/>
              <w:jc w:val="right"/>
              <w:rPr>
                <w:rFonts w:cs="Arial"/>
                <w:sz w:val="16"/>
                <w:szCs w:val="16"/>
              </w:rPr>
            </w:pPr>
            <w:r>
              <w:rPr>
                <w:rFonts w:cs="Arial"/>
                <w:sz w:val="16"/>
                <w:szCs w:val="16"/>
              </w:rPr>
              <w:t>5</w:t>
            </w:r>
          </w:p>
        </w:tc>
      </w:tr>
      <w:tr w:rsidR="00EF1EF1" w:rsidRPr="00DE302D" w:rsidTr="00064F3D">
        <w:trPr>
          <w:trHeight w:val="510"/>
        </w:trPr>
        <w:tc>
          <w:tcPr>
            <w:tcW w:w="846" w:type="dxa"/>
            <w:vMerge w:val="restart"/>
          </w:tcPr>
          <w:p w:rsidR="00EF1EF1" w:rsidRPr="007A3421" w:rsidRDefault="001655FF" w:rsidP="00A618D9">
            <w:pPr>
              <w:numPr>
                <w:ilvl w:val="0"/>
                <w:numId w:val="31"/>
              </w:numPr>
              <w:spacing w:before="60" w:after="60"/>
              <w:ind w:left="0" w:firstLine="0"/>
              <w:jc w:val="left"/>
            </w:pPr>
            <w:r>
              <w:br w:type="page"/>
            </w:r>
            <w:r w:rsidR="00EF1EF1">
              <w:br w:type="page"/>
            </w:r>
          </w:p>
        </w:tc>
        <w:tc>
          <w:tcPr>
            <w:tcW w:w="5812" w:type="dxa"/>
            <w:shd w:val="clear" w:color="auto" w:fill="E6E6E6"/>
          </w:tcPr>
          <w:p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F1EF1" w:rsidRPr="00CF5AE6" w:rsidRDefault="00064F3D" w:rsidP="00CF5AE6">
            <w:pPr>
              <w:spacing w:before="60" w:after="60"/>
              <w:ind w:left="5"/>
              <w:jc w:val="left"/>
            </w:pPr>
            <w:r w:rsidRPr="00064F3D">
              <w:t>Wahlmodul: Interdisziplinäre Kompetenzen</w:t>
            </w:r>
          </w:p>
        </w:tc>
        <w:tc>
          <w:tcPr>
            <w:tcW w:w="709" w:type="dxa"/>
          </w:tcPr>
          <w:p w:rsidR="00EF1EF1" w:rsidRDefault="00EF1EF1" w:rsidP="00A06843">
            <w:pPr>
              <w:spacing w:before="60" w:after="60"/>
              <w:jc w:val="right"/>
              <w:rPr>
                <w:rFonts w:cs="Arial"/>
                <w:sz w:val="16"/>
                <w:szCs w:val="16"/>
              </w:rPr>
            </w:pPr>
          </w:p>
        </w:tc>
        <w:tc>
          <w:tcPr>
            <w:tcW w:w="850" w:type="dxa"/>
          </w:tcPr>
          <w:p w:rsidR="00EF1EF1" w:rsidRDefault="00064F3D" w:rsidP="00A06843">
            <w:pPr>
              <w:spacing w:before="60" w:after="60"/>
              <w:jc w:val="right"/>
              <w:rPr>
                <w:rFonts w:cs="Arial"/>
                <w:sz w:val="16"/>
                <w:szCs w:val="16"/>
              </w:rPr>
            </w:pPr>
            <w:r>
              <w:rPr>
                <w:rFonts w:cs="Arial"/>
                <w:sz w:val="16"/>
                <w:szCs w:val="16"/>
              </w:rPr>
              <w:t>10</w:t>
            </w:r>
          </w:p>
        </w:tc>
      </w:tr>
      <w:tr w:rsidR="00EF1EF1" w:rsidRPr="00DE302D" w:rsidTr="00064F3D">
        <w:trPr>
          <w:trHeight w:val="510"/>
        </w:trPr>
        <w:tc>
          <w:tcPr>
            <w:tcW w:w="846" w:type="dxa"/>
            <w:vMerge/>
          </w:tcPr>
          <w:p w:rsidR="00EF1EF1" w:rsidRPr="007A3421" w:rsidRDefault="00EF1EF1" w:rsidP="00A618D9">
            <w:pPr>
              <w:numPr>
                <w:ilvl w:val="0"/>
                <w:numId w:val="31"/>
              </w:numPr>
              <w:spacing w:before="60" w:after="60"/>
              <w:jc w:val="left"/>
            </w:pPr>
          </w:p>
        </w:tc>
        <w:tc>
          <w:tcPr>
            <w:tcW w:w="5812" w:type="dxa"/>
            <w:shd w:val="clear" w:color="auto" w:fill="E6E6E6"/>
          </w:tcPr>
          <w:p w:rsidR="00EF1EF1"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064F3D" w:rsidRDefault="00064F3D" w:rsidP="00D81D74">
            <w:pPr>
              <w:spacing w:before="60" w:after="60"/>
              <w:ind w:left="365"/>
              <w:jc w:val="left"/>
              <w:rPr>
                <w:i/>
              </w:rPr>
            </w:pPr>
          </w:p>
          <w:p w:rsidR="00064F3D" w:rsidRDefault="00064F3D" w:rsidP="00D81D74">
            <w:pPr>
              <w:spacing w:before="60" w:after="60"/>
              <w:ind w:left="365"/>
              <w:jc w:val="left"/>
              <w:rPr>
                <w:i/>
              </w:rPr>
            </w:pPr>
          </w:p>
          <w:p w:rsidR="00EF1EF1" w:rsidRDefault="00064F3D" w:rsidP="00D81D74">
            <w:pPr>
              <w:spacing w:before="60" w:after="60"/>
              <w:ind w:left="365"/>
              <w:jc w:val="left"/>
              <w:rPr>
                <w:i/>
              </w:rPr>
            </w:pPr>
            <w:r w:rsidRPr="00064F3D">
              <w:rPr>
                <w:i/>
              </w:rPr>
              <w:t>Es können Lehrveranstaltungen im Umfang von 10 ECTS-AP nach Maßgabe freier Plätze aus den Curricula der an der Universität Innsbruck eingerichteten Master- und/oder Diplomstudien frei gewählt werden.</w:t>
            </w:r>
          </w:p>
          <w:p w:rsidR="00064F3D" w:rsidRDefault="00064F3D" w:rsidP="00D81D74">
            <w:pPr>
              <w:spacing w:before="60" w:after="60"/>
              <w:ind w:left="365"/>
              <w:jc w:val="left"/>
              <w:rPr>
                <w:rFonts w:cs="Arial"/>
                <w:i/>
              </w:rPr>
            </w:pPr>
          </w:p>
          <w:p w:rsidR="00064F3D" w:rsidRPr="00064F3D" w:rsidRDefault="00064F3D" w:rsidP="00D81D74">
            <w:pPr>
              <w:spacing w:before="60" w:after="60"/>
              <w:ind w:left="365"/>
              <w:jc w:val="left"/>
              <w:rPr>
                <w:rFonts w:cs="Arial"/>
                <w:i/>
              </w:rPr>
            </w:pPr>
          </w:p>
        </w:tc>
        <w:tc>
          <w:tcPr>
            <w:tcW w:w="709" w:type="dxa"/>
          </w:tcPr>
          <w:p w:rsidR="00EF1EF1" w:rsidRDefault="00EF1EF1" w:rsidP="00A06843">
            <w:pPr>
              <w:spacing w:before="60" w:after="60"/>
              <w:jc w:val="right"/>
              <w:rPr>
                <w:rFonts w:cs="Arial"/>
                <w:sz w:val="16"/>
                <w:szCs w:val="16"/>
              </w:rPr>
            </w:pPr>
          </w:p>
        </w:tc>
        <w:tc>
          <w:tcPr>
            <w:tcW w:w="850" w:type="dxa"/>
          </w:tcPr>
          <w:p w:rsidR="00EF1EF1" w:rsidRDefault="00EF1EF1" w:rsidP="00A06843">
            <w:pPr>
              <w:spacing w:before="60" w:after="60"/>
              <w:jc w:val="right"/>
              <w:rPr>
                <w:rFonts w:cs="Arial"/>
                <w:sz w:val="16"/>
                <w:szCs w:val="16"/>
              </w:rPr>
            </w:pPr>
          </w:p>
        </w:tc>
      </w:tr>
    </w:tbl>
    <w:p w:rsidR="00064F3D" w:rsidRDefault="00064F3D">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1655FF" w:rsidRPr="00DE302D" w:rsidTr="00064F3D">
        <w:trPr>
          <w:trHeight w:val="510"/>
        </w:trPr>
        <w:tc>
          <w:tcPr>
            <w:tcW w:w="846" w:type="dxa"/>
            <w:vMerge w:val="restart"/>
            <w:tcBorders>
              <w:top w:val="single" w:sz="4" w:space="0" w:color="auto"/>
            </w:tcBorders>
          </w:tcPr>
          <w:p w:rsidR="001655FF" w:rsidRPr="007A3421" w:rsidRDefault="001655FF" w:rsidP="00A618D9">
            <w:pPr>
              <w:numPr>
                <w:ilvl w:val="0"/>
                <w:numId w:val="31"/>
              </w:numPr>
              <w:spacing w:before="60" w:after="60"/>
              <w:ind w:left="0" w:firstLine="0"/>
              <w:jc w:val="left"/>
            </w:pPr>
          </w:p>
        </w:tc>
        <w:tc>
          <w:tcPr>
            <w:tcW w:w="5812" w:type="dxa"/>
            <w:tcBorders>
              <w:top w:val="single" w:sz="4" w:space="0" w:color="auto"/>
            </w:tcBorders>
            <w:shd w:val="clear" w:color="auto" w:fill="E6E6E6"/>
          </w:tcPr>
          <w:p w:rsidR="001655FF" w:rsidRPr="000B72AE"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1655FF" w:rsidRPr="00CF5AE6" w:rsidRDefault="00064F3D" w:rsidP="00A87D9C">
            <w:pPr>
              <w:spacing w:before="60" w:after="60"/>
              <w:ind w:left="5"/>
              <w:jc w:val="left"/>
            </w:pPr>
            <w:r w:rsidRPr="00064F3D">
              <w:t>Individuelle Schwerpunktsetzung</w:t>
            </w:r>
          </w:p>
        </w:tc>
        <w:tc>
          <w:tcPr>
            <w:tcW w:w="709" w:type="dxa"/>
            <w:tcBorders>
              <w:top w:val="single" w:sz="4" w:space="0" w:color="auto"/>
            </w:tcBorders>
          </w:tcPr>
          <w:p w:rsidR="001655FF" w:rsidRDefault="001655FF" w:rsidP="00A06843">
            <w:pPr>
              <w:spacing w:before="60" w:after="60"/>
              <w:jc w:val="right"/>
              <w:rPr>
                <w:rFonts w:cs="Arial"/>
                <w:sz w:val="16"/>
                <w:szCs w:val="16"/>
              </w:rPr>
            </w:pPr>
          </w:p>
        </w:tc>
        <w:tc>
          <w:tcPr>
            <w:tcW w:w="850" w:type="dxa"/>
            <w:tcBorders>
              <w:top w:val="single" w:sz="4" w:space="0" w:color="auto"/>
            </w:tcBorders>
          </w:tcPr>
          <w:p w:rsidR="001655FF" w:rsidRDefault="00064F3D" w:rsidP="00A06843">
            <w:pPr>
              <w:spacing w:before="60" w:after="60"/>
              <w:jc w:val="right"/>
              <w:rPr>
                <w:rFonts w:cs="Arial"/>
                <w:sz w:val="16"/>
                <w:szCs w:val="16"/>
              </w:rPr>
            </w:pPr>
            <w:r>
              <w:rPr>
                <w:rFonts w:cs="Arial"/>
                <w:sz w:val="16"/>
                <w:szCs w:val="16"/>
              </w:rPr>
              <w:t>10</w:t>
            </w:r>
          </w:p>
        </w:tc>
      </w:tr>
      <w:tr w:rsidR="001655FF" w:rsidRPr="00DE302D" w:rsidTr="00064F3D">
        <w:trPr>
          <w:trHeight w:val="510"/>
        </w:trPr>
        <w:tc>
          <w:tcPr>
            <w:tcW w:w="846" w:type="dxa"/>
            <w:vMerge/>
          </w:tcPr>
          <w:p w:rsidR="001655FF" w:rsidRPr="007A3421" w:rsidRDefault="001655FF" w:rsidP="00A618D9">
            <w:pPr>
              <w:numPr>
                <w:ilvl w:val="0"/>
                <w:numId w:val="31"/>
              </w:numPr>
              <w:spacing w:before="60" w:after="60"/>
              <w:ind w:left="0" w:firstLine="0"/>
              <w:jc w:val="left"/>
            </w:pPr>
          </w:p>
        </w:tc>
        <w:tc>
          <w:tcPr>
            <w:tcW w:w="5812" w:type="dxa"/>
            <w:tcBorders>
              <w:bottom w:val="single" w:sz="4" w:space="0" w:color="auto"/>
            </w:tcBorders>
            <w:shd w:val="clear" w:color="auto" w:fill="E6E6E6"/>
          </w:tcPr>
          <w:p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1655FF" w:rsidRDefault="00064F3D" w:rsidP="00D81D74">
            <w:pPr>
              <w:spacing w:before="60" w:after="60"/>
              <w:ind w:left="365"/>
              <w:jc w:val="left"/>
              <w:rPr>
                <w:i/>
              </w:rPr>
            </w:pPr>
            <w:r w:rsidRPr="00064F3D">
              <w:rPr>
                <w:i/>
              </w:rPr>
              <w:t>Zur individuellen Schwerpunktsetzung können Module im Umfang von 10 ECTS-AP aus den Masterstudien der an den Fakultäten für Betriebswirtschaft, Biologie, Chemie und Pharmazie, Geo- und Atmosphärenwissenschaften, Mathematik, Informatik und Physik, Technische Wissenschaften sowie Volkswirtschaft und Statistik der Universität Innsbruck frei gewählt werden. Die in den jeweiligen Curricula festgelegten Anmeldungsvoraussetzungen sind zu erfüllen. Es wird empfohlen, eine Lehrveranstaltung aus dem Bereich Gender Studies, Frauen und Geschlechterforschung zu absolvieren</w:t>
            </w:r>
          </w:p>
          <w:p w:rsidR="00064F3D" w:rsidRPr="00064F3D" w:rsidRDefault="00064F3D" w:rsidP="00D81D74">
            <w:pPr>
              <w:spacing w:before="60" w:after="60"/>
              <w:ind w:left="365"/>
              <w:jc w:val="left"/>
              <w:rPr>
                <w:rFonts w:cs="Arial"/>
                <w:i/>
              </w:rPr>
            </w:pPr>
          </w:p>
        </w:tc>
        <w:tc>
          <w:tcPr>
            <w:tcW w:w="709" w:type="dxa"/>
            <w:tcBorders>
              <w:bottom w:val="single" w:sz="4" w:space="0" w:color="auto"/>
            </w:tcBorders>
          </w:tcPr>
          <w:p w:rsidR="001655FF" w:rsidRDefault="001655FF" w:rsidP="00A06843">
            <w:pPr>
              <w:spacing w:before="60" w:after="60"/>
              <w:jc w:val="right"/>
              <w:rPr>
                <w:rFonts w:cs="Arial"/>
                <w:sz w:val="16"/>
                <w:szCs w:val="16"/>
              </w:rPr>
            </w:pPr>
          </w:p>
        </w:tc>
        <w:tc>
          <w:tcPr>
            <w:tcW w:w="850" w:type="dxa"/>
            <w:tcBorders>
              <w:bottom w:val="single" w:sz="4" w:space="0" w:color="auto"/>
            </w:tcBorders>
          </w:tcPr>
          <w:p w:rsidR="001655FF" w:rsidRDefault="001655FF" w:rsidP="00A06843">
            <w:pPr>
              <w:spacing w:before="60" w:after="60"/>
              <w:jc w:val="right"/>
              <w:rPr>
                <w:rFonts w:cs="Arial"/>
                <w:sz w:val="16"/>
                <w:szCs w:val="16"/>
              </w:rPr>
            </w:pPr>
          </w:p>
        </w:tc>
      </w:tr>
    </w:tbl>
    <w:p w:rsidR="003F000C" w:rsidRDefault="003F000C" w:rsidP="00986102">
      <w:pPr>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rsidR="00482CC3" w:rsidRDefault="00482CC3" w:rsidP="00986102">
      <w:pPr>
        <w:jc w:val="left"/>
        <w:rPr>
          <w:sz w:val="21"/>
          <w:szCs w:val="21"/>
        </w:rPr>
      </w:pPr>
    </w:p>
    <w:p w:rsidR="003F000C" w:rsidRDefault="003F000C" w:rsidP="00BF1543">
      <w:pPr>
        <w:rPr>
          <w:sz w:val="21"/>
          <w:szCs w:val="21"/>
        </w:rPr>
      </w:pPr>
    </w:p>
    <w:p w:rsidR="00323283" w:rsidRDefault="00323283"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rsidTr="00BE35BD">
        <w:tc>
          <w:tcPr>
            <w:tcW w:w="970" w:type="dxa"/>
            <w:vAlign w:val="center"/>
          </w:tcPr>
          <w:p w:rsidR="003F000C" w:rsidRDefault="003F000C" w:rsidP="00BF1543">
            <w:pPr>
              <w:spacing w:before="120" w:after="120"/>
              <w:jc w:val="left"/>
            </w:pPr>
            <w:r>
              <w:t>Datum:</w:t>
            </w:r>
          </w:p>
        </w:tc>
        <w:bookmarkStart w:id="6" w:name="Text6"/>
        <w:tc>
          <w:tcPr>
            <w:tcW w:w="3240" w:type="dxa"/>
            <w:tcBorders>
              <w:bottom w:val="single" w:sz="4" w:space="0" w:color="auto"/>
            </w:tcBorders>
            <w:shd w:val="clear" w:color="auto" w:fill="E6E6E6"/>
          </w:tcPr>
          <w:p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80" w:type="dxa"/>
          </w:tcPr>
          <w:p w:rsidR="003F000C" w:rsidRDefault="003F000C" w:rsidP="00BF1543">
            <w:pPr>
              <w:spacing w:before="120" w:after="120"/>
            </w:pPr>
          </w:p>
        </w:tc>
        <w:tc>
          <w:tcPr>
            <w:tcW w:w="1440" w:type="dxa"/>
            <w:vAlign w:val="center"/>
          </w:tcPr>
          <w:p w:rsidR="003F000C" w:rsidRDefault="003F000C" w:rsidP="00BF1543">
            <w:pPr>
              <w:spacing w:before="120" w:after="120"/>
              <w:jc w:val="left"/>
            </w:pPr>
            <w:r>
              <w:t>Datum:</w:t>
            </w:r>
          </w:p>
        </w:tc>
        <w:tc>
          <w:tcPr>
            <w:tcW w:w="2700" w:type="dxa"/>
            <w:tcBorders>
              <w:bottom w:val="single" w:sz="4" w:space="0" w:color="auto"/>
            </w:tcBorders>
          </w:tcPr>
          <w:p w:rsidR="003F000C" w:rsidRDefault="003F000C" w:rsidP="00BF1543">
            <w:pPr>
              <w:spacing w:before="120" w:after="120"/>
            </w:pPr>
          </w:p>
        </w:tc>
      </w:tr>
    </w:tbl>
    <w:p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rsidTr="00BE35BD">
        <w:tc>
          <w:tcPr>
            <w:tcW w:w="6190" w:type="dxa"/>
          </w:tcPr>
          <w:p w:rsidR="003F000C" w:rsidRDefault="003F000C" w:rsidP="00BF1543">
            <w:r>
              <w:t>Unterschrift Antragsteller/in:</w:t>
            </w:r>
          </w:p>
        </w:tc>
        <w:tc>
          <w:tcPr>
            <w:tcW w:w="2700" w:type="dxa"/>
          </w:tcPr>
          <w:p w:rsidR="003F000C" w:rsidRDefault="003F000C" w:rsidP="00BF1543"/>
        </w:tc>
        <w:tc>
          <w:tcPr>
            <w:tcW w:w="6660" w:type="dxa"/>
          </w:tcPr>
          <w:p w:rsidR="003F000C" w:rsidRDefault="003F000C" w:rsidP="00BF1543">
            <w:r>
              <w:t>genehmigt:</w:t>
            </w:r>
          </w:p>
        </w:tc>
      </w:tr>
      <w:tr w:rsidR="003F000C" w:rsidTr="00BE35BD">
        <w:tc>
          <w:tcPr>
            <w:tcW w:w="6190" w:type="dxa"/>
            <w:tcBorders>
              <w:bottom w:val="single" w:sz="4" w:space="0" w:color="auto"/>
            </w:tcBorders>
            <w:shd w:val="clear" w:color="auto" w:fill="E6E6E6"/>
          </w:tcPr>
          <w:p w:rsidR="003F000C" w:rsidRDefault="003F000C" w:rsidP="00BF1543"/>
          <w:p w:rsidR="003F000C" w:rsidRDefault="003F000C" w:rsidP="00BF1543"/>
          <w:p w:rsidR="003F000C" w:rsidRDefault="003F000C" w:rsidP="00BF1543"/>
          <w:p w:rsidR="003F000C" w:rsidRDefault="003F000C" w:rsidP="00BF1543"/>
        </w:tc>
        <w:tc>
          <w:tcPr>
            <w:tcW w:w="2700" w:type="dxa"/>
          </w:tcPr>
          <w:p w:rsidR="003F000C" w:rsidRDefault="003F000C" w:rsidP="00BF1543"/>
        </w:tc>
        <w:tc>
          <w:tcPr>
            <w:tcW w:w="6660" w:type="dxa"/>
            <w:tcBorders>
              <w:bottom w:val="single" w:sz="4" w:space="0" w:color="auto"/>
            </w:tcBorders>
          </w:tcPr>
          <w:p w:rsidR="003F000C" w:rsidRDefault="003F000C" w:rsidP="00355756">
            <w:pPr>
              <w:jc w:val="center"/>
            </w:pPr>
            <w:r>
              <w:t>Für die Universitätsstudienleiterin/</w:t>
            </w:r>
            <w:r>
              <w:br/>
              <w:t>den Universitätsstudienleiter:</w:t>
            </w:r>
          </w:p>
          <w:p w:rsidR="003F000C" w:rsidRDefault="003F000C" w:rsidP="00355756">
            <w:pPr>
              <w:jc w:val="center"/>
            </w:pPr>
          </w:p>
          <w:p w:rsidR="003F000C" w:rsidRDefault="003F000C" w:rsidP="00355756">
            <w:pPr>
              <w:jc w:val="center"/>
            </w:pPr>
          </w:p>
          <w:p w:rsidR="003F000C" w:rsidRDefault="003F000C" w:rsidP="00355756">
            <w:pPr>
              <w:jc w:val="center"/>
            </w:pPr>
          </w:p>
        </w:tc>
      </w:tr>
      <w:tr w:rsidR="003F000C" w:rsidRPr="00761691" w:rsidTr="00BE35BD">
        <w:tc>
          <w:tcPr>
            <w:tcW w:w="6190" w:type="dxa"/>
            <w:tcBorders>
              <w:top w:val="single" w:sz="4" w:space="0" w:color="auto"/>
            </w:tcBorders>
          </w:tcPr>
          <w:p w:rsidR="003F000C" w:rsidRDefault="003F000C" w:rsidP="00BF1543"/>
        </w:tc>
        <w:tc>
          <w:tcPr>
            <w:tcW w:w="2700" w:type="dxa"/>
          </w:tcPr>
          <w:p w:rsidR="003F000C" w:rsidRDefault="003F000C" w:rsidP="00BF1543"/>
        </w:tc>
        <w:tc>
          <w:tcPr>
            <w:tcW w:w="6660" w:type="dxa"/>
            <w:tcBorders>
              <w:top w:val="single" w:sz="4" w:space="0" w:color="auto"/>
            </w:tcBorders>
          </w:tcPr>
          <w:p w:rsidR="003F000C" w:rsidRPr="00761691" w:rsidRDefault="004D7B5F" w:rsidP="008C0232">
            <w:pPr>
              <w:jc w:val="center"/>
              <w:rPr>
                <w:lang w:val="en-US"/>
              </w:rPr>
            </w:pPr>
            <w:r>
              <w:rPr>
                <w:bCs/>
                <w:lang w:val="en-US"/>
              </w:rPr>
              <w:t>Univ.-Prof. Dr. Aart Middeldorp</w:t>
            </w:r>
          </w:p>
        </w:tc>
      </w:tr>
    </w:tbl>
    <w:p w:rsidR="003F000C" w:rsidRPr="00761691" w:rsidRDefault="003F000C" w:rsidP="00BF1543">
      <w:pPr>
        <w:rPr>
          <w:sz w:val="20"/>
          <w:szCs w:val="20"/>
          <w:lang w:val="en-US"/>
        </w:rPr>
      </w:pPr>
    </w:p>
    <w:sectPr w:rsidR="003F000C" w:rsidRPr="00761691"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C17" w:rsidRDefault="00CD2C17">
      <w:r>
        <w:separator/>
      </w:r>
    </w:p>
  </w:endnote>
  <w:endnote w:type="continuationSeparator" w:id="0">
    <w:p w:rsidR="00CD2C17" w:rsidRDefault="00CD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C17" w:rsidRDefault="00CD2C17">
      <w:r>
        <w:separator/>
      </w:r>
    </w:p>
  </w:footnote>
  <w:footnote w:type="continuationSeparator" w:id="0">
    <w:p w:rsidR="00CD2C17" w:rsidRDefault="00CD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CD2C17">
      <w:tc>
        <w:tcPr>
          <w:tcW w:w="6120" w:type="dxa"/>
          <w:tcBorders>
            <w:bottom w:val="single" w:sz="4" w:space="0" w:color="auto"/>
          </w:tcBorders>
          <w:shd w:val="clear" w:color="auto" w:fill="E0E0E0"/>
        </w:tcPr>
        <w:p w:rsidR="00CD2C17" w:rsidRDefault="00CD2C17" w:rsidP="00066BC1">
          <w:pPr>
            <w:tabs>
              <w:tab w:val="right" w:leader="underscore" w:pos="7088"/>
              <w:tab w:val="right" w:pos="14760"/>
            </w:tabs>
            <w:ind w:right="-32"/>
            <w:rPr>
              <w:shd w:val="clear" w:color="auto" w:fill="D9D9D9"/>
            </w:rPr>
          </w:pPr>
        </w:p>
        <w:p w:rsidR="00CD2C17" w:rsidRDefault="00CD2C17" w:rsidP="00066BC1">
          <w:pPr>
            <w:tabs>
              <w:tab w:val="right" w:leader="underscore" w:pos="7088"/>
              <w:tab w:val="right" w:pos="14760"/>
            </w:tabs>
            <w:ind w:right="-32"/>
            <w:rPr>
              <w:shd w:val="clear" w:color="auto" w:fill="D9D9D9"/>
            </w:rPr>
          </w:pPr>
        </w:p>
      </w:tc>
      <w:tc>
        <w:tcPr>
          <w:tcW w:w="1440" w:type="dxa"/>
        </w:tcPr>
        <w:p w:rsidR="00CD2C17" w:rsidRDefault="00CD2C17" w:rsidP="00066BC1">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rsidR="00CD2C17" w:rsidRDefault="00CD2C17" w:rsidP="00066BC1">
          <w:pPr>
            <w:tabs>
              <w:tab w:val="right" w:leader="underscore" w:pos="7088"/>
              <w:tab w:val="right" w:pos="14760"/>
            </w:tabs>
            <w:ind w:right="-32"/>
            <w:rPr>
              <w:shd w:val="clear" w:color="auto" w:fill="D9D9D9"/>
            </w:rPr>
          </w:pPr>
        </w:p>
      </w:tc>
      <w:tc>
        <w:tcPr>
          <w:tcW w:w="4680" w:type="dxa"/>
        </w:tcPr>
        <w:p w:rsidR="00CD2C17" w:rsidRDefault="00CD2C17" w:rsidP="00066BC1">
          <w:pPr>
            <w:tabs>
              <w:tab w:val="right" w:leader="underscore" w:pos="7088"/>
              <w:tab w:val="right" w:pos="14760"/>
            </w:tabs>
            <w:ind w:right="-32"/>
            <w:jc w:val="right"/>
            <w:rPr>
              <w:rStyle w:val="Seitenzahl"/>
            </w:rPr>
          </w:pPr>
          <w:r>
            <w:t xml:space="preserve">Beiblatt Masterstudium Software Engineering </w:t>
          </w:r>
          <w:r>
            <w:rPr>
              <w:rStyle w:val="Seitenzahl"/>
            </w:rPr>
            <w:fldChar w:fldCharType="begin"/>
          </w:r>
          <w:r>
            <w:rPr>
              <w:rStyle w:val="Seitenzahl"/>
            </w:rPr>
            <w:instrText xml:space="preserve"> PAGE </w:instrText>
          </w:r>
          <w:r>
            <w:rPr>
              <w:rStyle w:val="Seitenzahl"/>
            </w:rPr>
            <w:fldChar w:fldCharType="separate"/>
          </w:r>
          <w:r w:rsidR="0076169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61691">
            <w:rPr>
              <w:rStyle w:val="Seitenzahl"/>
              <w:noProof/>
            </w:rPr>
            <w:t>4</w:t>
          </w:r>
          <w:r>
            <w:rPr>
              <w:rStyle w:val="Seitenzahl"/>
            </w:rPr>
            <w:fldChar w:fldCharType="end"/>
          </w:r>
        </w:p>
        <w:p w:rsidR="00CD2C17" w:rsidRPr="00795A95" w:rsidRDefault="00CD2C17" w:rsidP="00536B6E">
          <w:pPr>
            <w:tabs>
              <w:tab w:val="right" w:leader="underscore" w:pos="7088"/>
              <w:tab w:val="right" w:pos="14760"/>
            </w:tabs>
            <w:ind w:right="-32"/>
            <w:jc w:val="right"/>
            <w:rPr>
              <w:b/>
              <w:shd w:val="clear" w:color="auto" w:fill="D9D9D9"/>
            </w:rPr>
          </w:pPr>
          <w:r w:rsidRPr="00795A95">
            <w:rPr>
              <w:rStyle w:val="Seitenzahl"/>
              <w:b/>
            </w:rPr>
            <w:t xml:space="preserve">ab </w:t>
          </w:r>
          <w:r w:rsidR="00536B6E">
            <w:rPr>
              <w:rStyle w:val="Seitenzahl"/>
              <w:b/>
            </w:rPr>
            <w:t>01.03</w:t>
          </w:r>
          <w:r>
            <w:rPr>
              <w:rStyle w:val="Seitenzahl"/>
              <w:b/>
            </w:rPr>
            <w:t>.20</w:t>
          </w:r>
          <w:r w:rsidR="008F7F39">
            <w:rPr>
              <w:rStyle w:val="Seitenzahl"/>
              <w:b/>
            </w:rPr>
            <w:t>2</w:t>
          </w:r>
          <w:r w:rsidR="00536B6E">
            <w:rPr>
              <w:rStyle w:val="Seitenzahl"/>
              <w:b/>
            </w:rPr>
            <w:t>4</w:t>
          </w:r>
        </w:p>
      </w:tc>
    </w:tr>
    <w:tr w:rsidR="00CD2C17">
      <w:tc>
        <w:tcPr>
          <w:tcW w:w="6120" w:type="dxa"/>
          <w:tcBorders>
            <w:top w:val="single" w:sz="4" w:space="0" w:color="auto"/>
          </w:tcBorders>
        </w:tcPr>
        <w:p w:rsidR="00CD2C17" w:rsidRDefault="00CD2C17" w:rsidP="00066BC1">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rsidR="00CD2C17" w:rsidRDefault="00CD2C17" w:rsidP="00066BC1">
          <w:pPr>
            <w:tabs>
              <w:tab w:val="right" w:leader="underscore" w:pos="7088"/>
              <w:tab w:val="right" w:pos="14760"/>
            </w:tabs>
            <w:ind w:right="-32"/>
            <w:rPr>
              <w:shd w:val="clear" w:color="auto" w:fill="D9D9D9"/>
            </w:rPr>
          </w:pPr>
        </w:p>
      </w:tc>
      <w:tc>
        <w:tcPr>
          <w:tcW w:w="3240" w:type="dxa"/>
          <w:tcBorders>
            <w:top w:val="single" w:sz="4" w:space="0" w:color="auto"/>
          </w:tcBorders>
        </w:tcPr>
        <w:p w:rsidR="00CD2C17" w:rsidRDefault="00CD2C17" w:rsidP="00066BC1">
          <w:pPr>
            <w:tabs>
              <w:tab w:val="right" w:leader="underscore" w:pos="7088"/>
              <w:tab w:val="right" w:pos="14760"/>
            </w:tabs>
            <w:ind w:right="-32"/>
            <w:rPr>
              <w:shd w:val="clear" w:color="auto" w:fill="D9D9D9"/>
            </w:rPr>
          </w:pPr>
          <w:r w:rsidRPr="00046364">
            <w:rPr>
              <w:sz w:val="16"/>
              <w:szCs w:val="16"/>
            </w:rPr>
            <w:t>Matrikelnummer</w:t>
          </w:r>
        </w:p>
      </w:tc>
      <w:tc>
        <w:tcPr>
          <w:tcW w:w="4680" w:type="dxa"/>
        </w:tcPr>
        <w:p w:rsidR="00CD2C17" w:rsidRDefault="00CD2C17" w:rsidP="00066BC1">
          <w:pPr>
            <w:tabs>
              <w:tab w:val="right" w:leader="underscore" w:pos="7088"/>
              <w:tab w:val="right" w:pos="14760"/>
            </w:tabs>
            <w:ind w:right="-32"/>
            <w:rPr>
              <w:shd w:val="clear" w:color="auto" w:fill="D9D9D9"/>
            </w:rPr>
          </w:pPr>
        </w:p>
      </w:tc>
    </w:tr>
  </w:tbl>
  <w:p w:rsidR="00CD2C17" w:rsidRPr="00A77B1F" w:rsidRDefault="00CD2C17"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7"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61849C6"/>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8"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0"/>
  </w:num>
  <w:num w:numId="3">
    <w:abstractNumId w:val="20"/>
  </w:num>
  <w:num w:numId="4">
    <w:abstractNumId w:val="0"/>
  </w:num>
  <w:num w:numId="5">
    <w:abstractNumId w:val="9"/>
  </w:num>
  <w:num w:numId="6">
    <w:abstractNumId w:val="25"/>
  </w:num>
  <w:num w:numId="7">
    <w:abstractNumId w:val="21"/>
  </w:num>
  <w:num w:numId="8">
    <w:abstractNumId w:val="17"/>
  </w:num>
  <w:num w:numId="9">
    <w:abstractNumId w:val="5"/>
  </w:num>
  <w:num w:numId="10">
    <w:abstractNumId w:val="26"/>
  </w:num>
  <w:num w:numId="11">
    <w:abstractNumId w:val="23"/>
  </w:num>
  <w:num w:numId="12">
    <w:abstractNumId w:val="2"/>
  </w:num>
  <w:num w:numId="13">
    <w:abstractNumId w:val="13"/>
  </w:num>
  <w:num w:numId="14">
    <w:abstractNumId w:val="19"/>
  </w:num>
  <w:num w:numId="15">
    <w:abstractNumId w:val="30"/>
  </w:num>
  <w:num w:numId="16">
    <w:abstractNumId w:val="11"/>
  </w:num>
  <w:num w:numId="17">
    <w:abstractNumId w:val="27"/>
  </w:num>
  <w:num w:numId="18">
    <w:abstractNumId w:val="16"/>
  </w:num>
  <w:num w:numId="19">
    <w:abstractNumId w:val="3"/>
  </w:num>
  <w:num w:numId="20">
    <w:abstractNumId w:val="12"/>
  </w:num>
  <w:num w:numId="21">
    <w:abstractNumId w:val="29"/>
  </w:num>
  <w:num w:numId="22">
    <w:abstractNumId w:val="24"/>
  </w:num>
  <w:num w:numId="23">
    <w:abstractNumId w:val="22"/>
  </w:num>
  <w:num w:numId="24">
    <w:abstractNumId w:val="15"/>
  </w:num>
  <w:num w:numId="25">
    <w:abstractNumId w:val="14"/>
  </w:num>
  <w:num w:numId="26">
    <w:abstractNumId w:val="4"/>
  </w:num>
  <w:num w:numId="27">
    <w:abstractNumId w:val="7"/>
  </w:num>
  <w:num w:numId="28">
    <w:abstractNumId w:val="8"/>
  </w:num>
  <w:num w:numId="29">
    <w:abstractNumId w:val="28"/>
  </w:num>
  <w:num w:numId="30">
    <w:abstractNumId w:val="6"/>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NzQD0Z6XovQUifykXeM16AsyCDelooT5ROMBTClnd9e2EXDkSgAAZ74sT+sV/gu7xLGs+0W2+FC1U+l5CCdOQ==" w:salt="ZQd1naD6/XF8cYsHFfJOVA=="/>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0602F"/>
    <w:rsid w:val="000205D1"/>
    <w:rsid w:val="000225EF"/>
    <w:rsid w:val="00040A0D"/>
    <w:rsid w:val="000416A7"/>
    <w:rsid w:val="00046364"/>
    <w:rsid w:val="00051305"/>
    <w:rsid w:val="00060178"/>
    <w:rsid w:val="00062B3D"/>
    <w:rsid w:val="00064F3D"/>
    <w:rsid w:val="00066BC1"/>
    <w:rsid w:val="000724B6"/>
    <w:rsid w:val="000767FA"/>
    <w:rsid w:val="00082E80"/>
    <w:rsid w:val="00084442"/>
    <w:rsid w:val="00095210"/>
    <w:rsid w:val="000A3444"/>
    <w:rsid w:val="000A3D8E"/>
    <w:rsid w:val="000A6E2C"/>
    <w:rsid w:val="000A78FC"/>
    <w:rsid w:val="000A7E7B"/>
    <w:rsid w:val="000B72AE"/>
    <w:rsid w:val="000D5493"/>
    <w:rsid w:val="000E09D0"/>
    <w:rsid w:val="000F3815"/>
    <w:rsid w:val="001007DC"/>
    <w:rsid w:val="00101D5D"/>
    <w:rsid w:val="001157CC"/>
    <w:rsid w:val="001328D0"/>
    <w:rsid w:val="001362E7"/>
    <w:rsid w:val="00137B62"/>
    <w:rsid w:val="001426F1"/>
    <w:rsid w:val="001521CE"/>
    <w:rsid w:val="00154B69"/>
    <w:rsid w:val="00162069"/>
    <w:rsid w:val="00164A06"/>
    <w:rsid w:val="001655FF"/>
    <w:rsid w:val="00167152"/>
    <w:rsid w:val="00167375"/>
    <w:rsid w:val="001706E2"/>
    <w:rsid w:val="00183EB4"/>
    <w:rsid w:val="001907F9"/>
    <w:rsid w:val="001962B9"/>
    <w:rsid w:val="001A1AF2"/>
    <w:rsid w:val="001A2E1B"/>
    <w:rsid w:val="001C350A"/>
    <w:rsid w:val="001D095B"/>
    <w:rsid w:val="001D3BD8"/>
    <w:rsid w:val="001E3A9E"/>
    <w:rsid w:val="001E3FF1"/>
    <w:rsid w:val="001F061F"/>
    <w:rsid w:val="001F38F8"/>
    <w:rsid w:val="001F5B7E"/>
    <w:rsid w:val="001F7173"/>
    <w:rsid w:val="00203AF3"/>
    <w:rsid w:val="0021124C"/>
    <w:rsid w:val="002215FD"/>
    <w:rsid w:val="0022460E"/>
    <w:rsid w:val="00230958"/>
    <w:rsid w:val="002425E2"/>
    <w:rsid w:val="00247805"/>
    <w:rsid w:val="00247810"/>
    <w:rsid w:val="00252E8D"/>
    <w:rsid w:val="002640DA"/>
    <w:rsid w:val="00272918"/>
    <w:rsid w:val="00276B76"/>
    <w:rsid w:val="002777FB"/>
    <w:rsid w:val="0028085C"/>
    <w:rsid w:val="00284CF0"/>
    <w:rsid w:val="0028674C"/>
    <w:rsid w:val="00287EA9"/>
    <w:rsid w:val="00293B06"/>
    <w:rsid w:val="00297A82"/>
    <w:rsid w:val="002A6490"/>
    <w:rsid w:val="002B10FD"/>
    <w:rsid w:val="002B12BE"/>
    <w:rsid w:val="002C1F7A"/>
    <w:rsid w:val="002D7788"/>
    <w:rsid w:val="002E1029"/>
    <w:rsid w:val="002E269F"/>
    <w:rsid w:val="002F4857"/>
    <w:rsid w:val="00307FA8"/>
    <w:rsid w:val="00317B84"/>
    <w:rsid w:val="00317B95"/>
    <w:rsid w:val="00323283"/>
    <w:rsid w:val="00327DDC"/>
    <w:rsid w:val="00327E8B"/>
    <w:rsid w:val="00334B95"/>
    <w:rsid w:val="00340C25"/>
    <w:rsid w:val="00344D1A"/>
    <w:rsid w:val="00355756"/>
    <w:rsid w:val="0035605F"/>
    <w:rsid w:val="003740A8"/>
    <w:rsid w:val="00375433"/>
    <w:rsid w:val="00376C87"/>
    <w:rsid w:val="00381ED5"/>
    <w:rsid w:val="00382390"/>
    <w:rsid w:val="0038786F"/>
    <w:rsid w:val="003A29B8"/>
    <w:rsid w:val="003A5BA6"/>
    <w:rsid w:val="003B5A70"/>
    <w:rsid w:val="003B7DF9"/>
    <w:rsid w:val="003C0EDA"/>
    <w:rsid w:val="003C518A"/>
    <w:rsid w:val="003E3A33"/>
    <w:rsid w:val="003E799E"/>
    <w:rsid w:val="003F000C"/>
    <w:rsid w:val="0041592C"/>
    <w:rsid w:val="00417C2E"/>
    <w:rsid w:val="00422F93"/>
    <w:rsid w:val="00431641"/>
    <w:rsid w:val="00434282"/>
    <w:rsid w:val="00443C57"/>
    <w:rsid w:val="00444362"/>
    <w:rsid w:val="00444A63"/>
    <w:rsid w:val="0045017D"/>
    <w:rsid w:val="0045273F"/>
    <w:rsid w:val="00453207"/>
    <w:rsid w:val="004542BE"/>
    <w:rsid w:val="00457E1F"/>
    <w:rsid w:val="00463F2E"/>
    <w:rsid w:val="00473FF1"/>
    <w:rsid w:val="0048192E"/>
    <w:rsid w:val="004821AE"/>
    <w:rsid w:val="00482CC3"/>
    <w:rsid w:val="00486919"/>
    <w:rsid w:val="00495D91"/>
    <w:rsid w:val="004A61C7"/>
    <w:rsid w:val="004B27B3"/>
    <w:rsid w:val="004B74D4"/>
    <w:rsid w:val="004C21B2"/>
    <w:rsid w:val="004C3C95"/>
    <w:rsid w:val="004C4E4E"/>
    <w:rsid w:val="004D0C70"/>
    <w:rsid w:val="004D330A"/>
    <w:rsid w:val="004D4BE2"/>
    <w:rsid w:val="004D6AA1"/>
    <w:rsid w:val="004D7B5F"/>
    <w:rsid w:val="004E1F4C"/>
    <w:rsid w:val="004E408F"/>
    <w:rsid w:val="004F7589"/>
    <w:rsid w:val="0050328D"/>
    <w:rsid w:val="00503962"/>
    <w:rsid w:val="00503AC2"/>
    <w:rsid w:val="00506406"/>
    <w:rsid w:val="0051162A"/>
    <w:rsid w:val="00513AA7"/>
    <w:rsid w:val="00514730"/>
    <w:rsid w:val="00516D9C"/>
    <w:rsid w:val="00517D2F"/>
    <w:rsid w:val="00536B6E"/>
    <w:rsid w:val="005374E9"/>
    <w:rsid w:val="00537F40"/>
    <w:rsid w:val="00545657"/>
    <w:rsid w:val="00550195"/>
    <w:rsid w:val="00561531"/>
    <w:rsid w:val="00561A8D"/>
    <w:rsid w:val="00574CC3"/>
    <w:rsid w:val="00575B97"/>
    <w:rsid w:val="00584C6D"/>
    <w:rsid w:val="005938FA"/>
    <w:rsid w:val="00594489"/>
    <w:rsid w:val="005A41CC"/>
    <w:rsid w:val="005A4294"/>
    <w:rsid w:val="005B2EAB"/>
    <w:rsid w:val="005B73D7"/>
    <w:rsid w:val="005C748A"/>
    <w:rsid w:val="005C7933"/>
    <w:rsid w:val="005D34B3"/>
    <w:rsid w:val="005D412F"/>
    <w:rsid w:val="005D68FA"/>
    <w:rsid w:val="005E0D78"/>
    <w:rsid w:val="005E6DEC"/>
    <w:rsid w:val="005F0FBA"/>
    <w:rsid w:val="005F2490"/>
    <w:rsid w:val="005F77CF"/>
    <w:rsid w:val="0060102F"/>
    <w:rsid w:val="00604FA0"/>
    <w:rsid w:val="0061428D"/>
    <w:rsid w:val="00615F2E"/>
    <w:rsid w:val="006201A6"/>
    <w:rsid w:val="00623B21"/>
    <w:rsid w:val="00630759"/>
    <w:rsid w:val="0064508B"/>
    <w:rsid w:val="00661987"/>
    <w:rsid w:val="00661E40"/>
    <w:rsid w:val="006623D4"/>
    <w:rsid w:val="00671F8D"/>
    <w:rsid w:val="00673FB6"/>
    <w:rsid w:val="0067483C"/>
    <w:rsid w:val="00675BD6"/>
    <w:rsid w:val="00680466"/>
    <w:rsid w:val="006941FB"/>
    <w:rsid w:val="00696CE4"/>
    <w:rsid w:val="006A212D"/>
    <w:rsid w:val="006A606E"/>
    <w:rsid w:val="006A798F"/>
    <w:rsid w:val="006B2AA1"/>
    <w:rsid w:val="006B32E7"/>
    <w:rsid w:val="006B53E9"/>
    <w:rsid w:val="006C0192"/>
    <w:rsid w:val="006C1B48"/>
    <w:rsid w:val="006C4151"/>
    <w:rsid w:val="006D4E8F"/>
    <w:rsid w:val="006E61E4"/>
    <w:rsid w:val="006F0E0D"/>
    <w:rsid w:val="006F64E2"/>
    <w:rsid w:val="00705782"/>
    <w:rsid w:val="00714606"/>
    <w:rsid w:val="00715191"/>
    <w:rsid w:val="00721154"/>
    <w:rsid w:val="00723D0F"/>
    <w:rsid w:val="00726C27"/>
    <w:rsid w:val="00734DE6"/>
    <w:rsid w:val="00736003"/>
    <w:rsid w:val="0073628A"/>
    <w:rsid w:val="00740A24"/>
    <w:rsid w:val="00744285"/>
    <w:rsid w:val="00745434"/>
    <w:rsid w:val="00755528"/>
    <w:rsid w:val="00760DF6"/>
    <w:rsid w:val="00761691"/>
    <w:rsid w:val="007635E5"/>
    <w:rsid w:val="007713AF"/>
    <w:rsid w:val="0077463E"/>
    <w:rsid w:val="00774C2F"/>
    <w:rsid w:val="0077553B"/>
    <w:rsid w:val="00776906"/>
    <w:rsid w:val="00776E06"/>
    <w:rsid w:val="007805C1"/>
    <w:rsid w:val="007844AF"/>
    <w:rsid w:val="007858C8"/>
    <w:rsid w:val="00786E11"/>
    <w:rsid w:val="00787E83"/>
    <w:rsid w:val="0079396E"/>
    <w:rsid w:val="00795A95"/>
    <w:rsid w:val="007A3421"/>
    <w:rsid w:val="007B1082"/>
    <w:rsid w:val="007B3706"/>
    <w:rsid w:val="007B7DC8"/>
    <w:rsid w:val="007D3EDB"/>
    <w:rsid w:val="007F027C"/>
    <w:rsid w:val="007F2D6D"/>
    <w:rsid w:val="007F390E"/>
    <w:rsid w:val="008041A4"/>
    <w:rsid w:val="00807074"/>
    <w:rsid w:val="00807568"/>
    <w:rsid w:val="008105A3"/>
    <w:rsid w:val="00811989"/>
    <w:rsid w:val="0081537D"/>
    <w:rsid w:val="0082214D"/>
    <w:rsid w:val="00843F44"/>
    <w:rsid w:val="0085290F"/>
    <w:rsid w:val="00854D6C"/>
    <w:rsid w:val="008630AF"/>
    <w:rsid w:val="0086640E"/>
    <w:rsid w:val="00885A43"/>
    <w:rsid w:val="0089004E"/>
    <w:rsid w:val="0089448E"/>
    <w:rsid w:val="00895263"/>
    <w:rsid w:val="008A0F20"/>
    <w:rsid w:val="008A2050"/>
    <w:rsid w:val="008B1BE1"/>
    <w:rsid w:val="008B3241"/>
    <w:rsid w:val="008C0232"/>
    <w:rsid w:val="008C6C01"/>
    <w:rsid w:val="008D2F77"/>
    <w:rsid w:val="008D6A39"/>
    <w:rsid w:val="008E4C53"/>
    <w:rsid w:val="008E6B35"/>
    <w:rsid w:val="008E797B"/>
    <w:rsid w:val="008E7A02"/>
    <w:rsid w:val="008F7F39"/>
    <w:rsid w:val="009020C0"/>
    <w:rsid w:val="00914479"/>
    <w:rsid w:val="00920070"/>
    <w:rsid w:val="00924133"/>
    <w:rsid w:val="009433BA"/>
    <w:rsid w:val="00944D3C"/>
    <w:rsid w:val="00944EDD"/>
    <w:rsid w:val="009457AA"/>
    <w:rsid w:val="0094707A"/>
    <w:rsid w:val="009509FF"/>
    <w:rsid w:val="0095387D"/>
    <w:rsid w:val="0096008D"/>
    <w:rsid w:val="009615C2"/>
    <w:rsid w:val="0096324E"/>
    <w:rsid w:val="00966C08"/>
    <w:rsid w:val="00972B50"/>
    <w:rsid w:val="00974BB7"/>
    <w:rsid w:val="00976A15"/>
    <w:rsid w:val="009813BA"/>
    <w:rsid w:val="00981ACC"/>
    <w:rsid w:val="00986102"/>
    <w:rsid w:val="009A6D8E"/>
    <w:rsid w:val="009B01E7"/>
    <w:rsid w:val="009B4D52"/>
    <w:rsid w:val="009C548A"/>
    <w:rsid w:val="009D777E"/>
    <w:rsid w:val="009E4725"/>
    <w:rsid w:val="00A03AE6"/>
    <w:rsid w:val="00A03B03"/>
    <w:rsid w:val="00A04F2B"/>
    <w:rsid w:val="00A06843"/>
    <w:rsid w:val="00A17790"/>
    <w:rsid w:val="00A22C0B"/>
    <w:rsid w:val="00A26EE4"/>
    <w:rsid w:val="00A31208"/>
    <w:rsid w:val="00A32741"/>
    <w:rsid w:val="00A3381D"/>
    <w:rsid w:val="00A346D1"/>
    <w:rsid w:val="00A430BD"/>
    <w:rsid w:val="00A448D4"/>
    <w:rsid w:val="00A46920"/>
    <w:rsid w:val="00A46DF8"/>
    <w:rsid w:val="00A618D9"/>
    <w:rsid w:val="00A62270"/>
    <w:rsid w:val="00A65CCE"/>
    <w:rsid w:val="00A77B1F"/>
    <w:rsid w:val="00A81553"/>
    <w:rsid w:val="00A82F8B"/>
    <w:rsid w:val="00A849B3"/>
    <w:rsid w:val="00A87D9C"/>
    <w:rsid w:val="00A91A83"/>
    <w:rsid w:val="00A9434F"/>
    <w:rsid w:val="00AA3726"/>
    <w:rsid w:val="00AA45A7"/>
    <w:rsid w:val="00AA79B7"/>
    <w:rsid w:val="00AB083C"/>
    <w:rsid w:val="00AB4737"/>
    <w:rsid w:val="00AC464B"/>
    <w:rsid w:val="00AD4263"/>
    <w:rsid w:val="00AE0FEF"/>
    <w:rsid w:val="00AE38F8"/>
    <w:rsid w:val="00AF1C54"/>
    <w:rsid w:val="00AF6FAA"/>
    <w:rsid w:val="00B011EA"/>
    <w:rsid w:val="00B07278"/>
    <w:rsid w:val="00B20F06"/>
    <w:rsid w:val="00B25C32"/>
    <w:rsid w:val="00B2672A"/>
    <w:rsid w:val="00B343DF"/>
    <w:rsid w:val="00B36E4F"/>
    <w:rsid w:val="00B5032F"/>
    <w:rsid w:val="00B533BE"/>
    <w:rsid w:val="00B574E4"/>
    <w:rsid w:val="00B6465B"/>
    <w:rsid w:val="00B72B9B"/>
    <w:rsid w:val="00B72E3D"/>
    <w:rsid w:val="00B75AD7"/>
    <w:rsid w:val="00B87AEE"/>
    <w:rsid w:val="00B951CD"/>
    <w:rsid w:val="00B95D80"/>
    <w:rsid w:val="00B9738C"/>
    <w:rsid w:val="00BA0853"/>
    <w:rsid w:val="00BA17A4"/>
    <w:rsid w:val="00BB0243"/>
    <w:rsid w:val="00BD2293"/>
    <w:rsid w:val="00BD763F"/>
    <w:rsid w:val="00BE35BD"/>
    <w:rsid w:val="00BF1543"/>
    <w:rsid w:val="00BF19DA"/>
    <w:rsid w:val="00BF19F7"/>
    <w:rsid w:val="00BF6F16"/>
    <w:rsid w:val="00C03B35"/>
    <w:rsid w:val="00C14A4D"/>
    <w:rsid w:val="00C16FAD"/>
    <w:rsid w:val="00C2033F"/>
    <w:rsid w:val="00C3309B"/>
    <w:rsid w:val="00C339FD"/>
    <w:rsid w:val="00C36295"/>
    <w:rsid w:val="00C42EC7"/>
    <w:rsid w:val="00C44719"/>
    <w:rsid w:val="00C51D15"/>
    <w:rsid w:val="00C55332"/>
    <w:rsid w:val="00C60915"/>
    <w:rsid w:val="00C8576F"/>
    <w:rsid w:val="00C860D4"/>
    <w:rsid w:val="00C93C1F"/>
    <w:rsid w:val="00C95BA9"/>
    <w:rsid w:val="00C964C4"/>
    <w:rsid w:val="00CB0C1C"/>
    <w:rsid w:val="00CB1D3A"/>
    <w:rsid w:val="00CB2050"/>
    <w:rsid w:val="00CB6F0F"/>
    <w:rsid w:val="00CC23C0"/>
    <w:rsid w:val="00CC338F"/>
    <w:rsid w:val="00CC7258"/>
    <w:rsid w:val="00CD2C17"/>
    <w:rsid w:val="00CD6BF1"/>
    <w:rsid w:val="00CE20EB"/>
    <w:rsid w:val="00CE6BF3"/>
    <w:rsid w:val="00CF0739"/>
    <w:rsid w:val="00CF116F"/>
    <w:rsid w:val="00CF34D9"/>
    <w:rsid w:val="00CF4809"/>
    <w:rsid w:val="00CF5AE6"/>
    <w:rsid w:val="00D0163C"/>
    <w:rsid w:val="00D031E8"/>
    <w:rsid w:val="00D14788"/>
    <w:rsid w:val="00D14AD1"/>
    <w:rsid w:val="00D15854"/>
    <w:rsid w:val="00D17132"/>
    <w:rsid w:val="00D1756F"/>
    <w:rsid w:val="00D204FA"/>
    <w:rsid w:val="00D21CDD"/>
    <w:rsid w:val="00D22588"/>
    <w:rsid w:val="00D22873"/>
    <w:rsid w:val="00D23FBF"/>
    <w:rsid w:val="00D24F0F"/>
    <w:rsid w:val="00D27F6E"/>
    <w:rsid w:val="00D30522"/>
    <w:rsid w:val="00D34F9B"/>
    <w:rsid w:val="00D35055"/>
    <w:rsid w:val="00D456B9"/>
    <w:rsid w:val="00D54853"/>
    <w:rsid w:val="00D6207A"/>
    <w:rsid w:val="00D81D74"/>
    <w:rsid w:val="00D82BFE"/>
    <w:rsid w:val="00D83BAE"/>
    <w:rsid w:val="00D90374"/>
    <w:rsid w:val="00D955CC"/>
    <w:rsid w:val="00D96EA5"/>
    <w:rsid w:val="00DA24E5"/>
    <w:rsid w:val="00DA4512"/>
    <w:rsid w:val="00DA647C"/>
    <w:rsid w:val="00DB0251"/>
    <w:rsid w:val="00DB2B34"/>
    <w:rsid w:val="00DB3C84"/>
    <w:rsid w:val="00DC0382"/>
    <w:rsid w:val="00DC5694"/>
    <w:rsid w:val="00DE302D"/>
    <w:rsid w:val="00DE4FBE"/>
    <w:rsid w:val="00DE544C"/>
    <w:rsid w:val="00DE7DC8"/>
    <w:rsid w:val="00DF0831"/>
    <w:rsid w:val="00DF5484"/>
    <w:rsid w:val="00DF5553"/>
    <w:rsid w:val="00DF65CF"/>
    <w:rsid w:val="00E001DC"/>
    <w:rsid w:val="00E00689"/>
    <w:rsid w:val="00E01283"/>
    <w:rsid w:val="00E01F59"/>
    <w:rsid w:val="00E07675"/>
    <w:rsid w:val="00E10313"/>
    <w:rsid w:val="00E112EC"/>
    <w:rsid w:val="00E1488E"/>
    <w:rsid w:val="00E1500B"/>
    <w:rsid w:val="00E17974"/>
    <w:rsid w:val="00E17D17"/>
    <w:rsid w:val="00E22742"/>
    <w:rsid w:val="00E339C2"/>
    <w:rsid w:val="00E4132B"/>
    <w:rsid w:val="00E46205"/>
    <w:rsid w:val="00E5306B"/>
    <w:rsid w:val="00E55AB8"/>
    <w:rsid w:val="00E62808"/>
    <w:rsid w:val="00E65F68"/>
    <w:rsid w:val="00E724ED"/>
    <w:rsid w:val="00E851AF"/>
    <w:rsid w:val="00E85E96"/>
    <w:rsid w:val="00E87228"/>
    <w:rsid w:val="00EA420B"/>
    <w:rsid w:val="00EA7876"/>
    <w:rsid w:val="00EB11FD"/>
    <w:rsid w:val="00EB4587"/>
    <w:rsid w:val="00EB6190"/>
    <w:rsid w:val="00ED3ED7"/>
    <w:rsid w:val="00EE03CA"/>
    <w:rsid w:val="00EE42D4"/>
    <w:rsid w:val="00EF1EF1"/>
    <w:rsid w:val="00F0212C"/>
    <w:rsid w:val="00F02672"/>
    <w:rsid w:val="00F05076"/>
    <w:rsid w:val="00F1589E"/>
    <w:rsid w:val="00F23B34"/>
    <w:rsid w:val="00F32B4C"/>
    <w:rsid w:val="00F4147F"/>
    <w:rsid w:val="00F43842"/>
    <w:rsid w:val="00F47698"/>
    <w:rsid w:val="00F55FCD"/>
    <w:rsid w:val="00F56142"/>
    <w:rsid w:val="00F640A1"/>
    <w:rsid w:val="00F776F3"/>
    <w:rsid w:val="00F82A6F"/>
    <w:rsid w:val="00F84525"/>
    <w:rsid w:val="00F84621"/>
    <w:rsid w:val="00F865A8"/>
    <w:rsid w:val="00F868E3"/>
    <w:rsid w:val="00F903E0"/>
    <w:rsid w:val="00F90C11"/>
    <w:rsid w:val="00F90D09"/>
    <w:rsid w:val="00FA1736"/>
    <w:rsid w:val="00FA2174"/>
    <w:rsid w:val="00FA27B0"/>
    <w:rsid w:val="00FA2D19"/>
    <w:rsid w:val="00FB07D4"/>
    <w:rsid w:val="00FB33F7"/>
    <w:rsid w:val="00FB3BF6"/>
    <w:rsid w:val="00FB5B95"/>
    <w:rsid w:val="00FB6E3B"/>
    <w:rsid w:val="00FB7E8A"/>
    <w:rsid w:val="00FC1A77"/>
    <w:rsid w:val="00FC3A24"/>
    <w:rsid w:val="00FC4D00"/>
    <w:rsid w:val="00FC51C5"/>
    <w:rsid w:val="00FD5CF3"/>
    <w:rsid w:val="00FD672B"/>
    <w:rsid w:val="00FE117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4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4757</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2020-06-25T13:48:00Z</cp:lastPrinted>
  <dcterms:created xsi:type="dcterms:W3CDTF">2024-03-28T10:26:00Z</dcterms:created>
  <dcterms:modified xsi:type="dcterms:W3CDTF">2024-03-28T10:26:00Z</dcterms:modified>
</cp:coreProperties>
</file>