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080"/>
        <w:gridCol w:w="2880"/>
      </w:tblGrid>
      <w:tr w:rsidR="00C63147" w:rsidRPr="004B2CAD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C63147" w:rsidRPr="004B2CAD" w:rsidRDefault="00C63147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C63147" w:rsidRPr="004B2CAD" w:rsidRDefault="00C63147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C63147" w:rsidRPr="004B2CAD" w:rsidRDefault="00C63147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63147" w:rsidRPr="004B2CAD" w:rsidTr="004D5817">
        <w:tc>
          <w:tcPr>
            <w:tcW w:w="6120" w:type="dxa"/>
            <w:tcBorders>
              <w:top w:val="single" w:sz="4" w:space="0" w:color="auto"/>
            </w:tcBorders>
          </w:tcPr>
          <w:p w:rsidR="00C63147" w:rsidRPr="004B2CAD" w:rsidRDefault="00C63147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4B2CAD">
              <w:rPr>
                <w:sz w:val="16"/>
                <w:szCs w:val="16"/>
              </w:rPr>
              <w:t>Name Antragsteller/in</w:t>
            </w:r>
          </w:p>
        </w:tc>
        <w:tc>
          <w:tcPr>
            <w:tcW w:w="1080" w:type="dxa"/>
          </w:tcPr>
          <w:p w:rsidR="00C63147" w:rsidRPr="004B2CAD" w:rsidRDefault="00C63147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63147" w:rsidRPr="004B2CAD" w:rsidRDefault="00C63147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4B2CAD">
              <w:rPr>
                <w:sz w:val="16"/>
                <w:szCs w:val="16"/>
              </w:rPr>
              <w:t>Matrikelnummer</w:t>
            </w:r>
          </w:p>
        </w:tc>
      </w:tr>
    </w:tbl>
    <w:p w:rsidR="00C63147" w:rsidRDefault="00C63147"/>
    <w:p w:rsidR="00567AC4" w:rsidRPr="00102F20" w:rsidRDefault="00567AC4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Bachelorstudium </w:t>
      </w:r>
      <w:r>
        <w:rPr>
          <w:rFonts w:cs="Arial"/>
          <w:lang w:eastAsia="de-AT"/>
        </w:rPr>
        <w:t>Germanistik</w:t>
      </w:r>
      <w:r w:rsidRPr="00102F20">
        <w:rPr>
          <w:rFonts w:cs="Arial"/>
          <w:lang w:eastAsia="de-AT"/>
        </w:rPr>
        <w:t xml:space="preserve">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 xml:space="preserve">(Curriculum im Mitteilungsblatt der Leopold-Franzens-Universität Innsbruck, Studienjahr 2008/2009, </w:t>
      </w:r>
      <w:r>
        <w:t>78</w:t>
      </w:r>
      <w:r w:rsidRPr="00102F20">
        <w:t xml:space="preserve">. Stück, ausgegeben am 28. April 2009, unter Nr. </w:t>
      </w:r>
      <w:r>
        <w:t>271</w:t>
      </w:r>
      <w:r w:rsidR="00F02DD3">
        <w:t xml:space="preserve"> </w:t>
      </w:r>
      <w:r w:rsidRPr="00102F20">
        <w:t>kundgemacht</w:t>
      </w:r>
      <w:r w:rsidR="00F02DD3">
        <w:t>, i.d.g.F.</w:t>
      </w:r>
      <w:r w:rsidRPr="00102F20">
        <w:t>)</w:t>
      </w:r>
    </w:p>
    <w:p w:rsidR="00567AC4" w:rsidRDefault="00567AC4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FA2174" w:rsidTr="00BD6012">
        <w:trPr>
          <w:trHeight w:val="291"/>
        </w:trPr>
        <w:tc>
          <w:tcPr>
            <w:tcW w:w="720" w:type="dxa"/>
            <w:vMerge w:val="restart"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567AC4" w:rsidRDefault="00567AC4" w:rsidP="00BD6012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15" w:type="dxa"/>
            <w:vMerge w:val="restart"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5" w:type="dxa"/>
            <w:vMerge w:val="restart"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</w:rPr>
              <w:t xml:space="preserve">Für das Bachelorstudium </w:t>
            </w:r>
            <w:r w:rsidRPr="00070943">
              <w:rPr>
                <w:rFonts w:cs="Arial"/>
                <w:b/>
                <w:lang w:eastAsia="de-AT"/>
              </w:rPr>
              <w:t xml:space="preserve">Germanistik </w:t>
            </w:r>
            <w:r w:rsidRPr="00070943">
              <w:rPr>
                <w:rFonts w:cs="Arial"/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3" w:type="dxa"/>
            <w:vMerge w:val="restart"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67AC4" w:rsidRPr="00FA2174" w:rsidTr="00BD6012">
        <w:trPr>
          <w:trHeight w:val="291"/>
        </w:trPr>
        <w:tc>
          <w:tcPr>
            <w:tcW w:w="720" w:type="dxa"/>
            <w:vMerge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27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1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FA2174" w:rsidTr="00BD6012">
        <w:trPr>
          <w:trHeight w:val="291"/>
        </w:trPr>
        <w:tc>
          <w:tcPr>
            <w:tcW w:w="720" w:type="dxa"/>
            <w:vMerge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FA2174" w:rsidTr="00BD6012">
        <w:trPr>
          <w:trHeight w:val="291"/>
        </w:trPr>
        <w:tc>
          <w:tcPr>
            <w:tcW w:w="720" w:type="dxa"/>
            <w:vMerge/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8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FA2174" w:rsidTr="004B5E95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67AC4" w:rsidRDefault="00567AC4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567AC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567AC4" w:rsidRPr="00FA2174" w:rsidRDefault="00567AC4" w:rsidP="00BD601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567AC4" w:rsidRPr="00B36E4F" w:rsidRDefault="00567AC4" w:rsidP="006C0958">
            <w:pPr>
              <w:spacing w:before="100" w:after="10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567AC4" w:rsidRPr="00070943" w:rsidRDefault="00567AC4" w:rsidP="00001CE3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567AC4" w:rsidRPr="00B36E4F" w:rsidRDefault="00567AC4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567AC4" w:rsidRPr="00DE302D" w:rsidTr="004B5E95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bookmarkStart w:id="3" w:name="Text22"/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3"/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Grundlagen des philologisch-kulturwissenschaftlichen</w:t>
            </w:r>
            <w:r>
              <w:rPr>
                <w:rFonts w:cs="Arial"/>
                <w:bCs/>
                <w:lang w:eastAsia="de-AT"/>
              </w:rPr>
              <w:t xml:space="preserve"> </w:t>
            </w:r>
            <w:r w:rsidRPr="00070943">
              <w:rPr>
                <w:rFonts w:cs="Arial"/>
                <w:bCs/>
                <w:lang w:eastAsia="de-AT"/>
              </w:rPr>
              <w:t>Studiums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Grundlagen des philologisch-kulturwissenschaftlichen Studiums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Grundlagen des philologisch-kulturwissenschaftlichen Studiums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Grundlagen der Linguistik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40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Grundlagen der Linguistik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Grundlagen der Literaturwissenschaft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Grundlagen der Literaturwissenschaft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Grundlagen der Kulturwissenschaft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6C095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Grundlagen der Kulturwissenschaft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Pr="00BD6012" w:rsidRDefault="00567AC4">
      <w:pPr>
        <w:rPr>
          <w:sz w:val="2"/>
          <w:szCs w:val="2"/>
        </w:rPr>
      </w:pPr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DE302D" w:rsidTr="004B5E95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Kulturgeschichte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4B5E95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Kulturgeschichte I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555AD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Kulturgeschichte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555AD4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Kulturgeschichte II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Schreibkompetenz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Vertiefung der Basiskompetenz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Ausbau der Schreibkompetenz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Kommunikationskompetenz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Rhetorik/Präsentation und Gesprächskultur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Sprechtechnik und Stimmbildung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4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Sprachen der Welt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40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Über die Sprachen der Welt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4B2CAD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4B2CAD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4B2CAD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4B2CA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4B2CA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4B2CAD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Linguistik des Schreibens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4B2CAD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4B2CAD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4B2CAD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4B2CA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4B2CA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4B2CAD">
            <w:pPr>
              <w:spacing w:before="80" w:after="8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SL Geschriebene Sprache*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4B2CAD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4B2CAD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4B2CAD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4B2CA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4B2CAD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4B2CAD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Schriftlinguistik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Default="00567AC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Linguistik des Sprechens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Gesprächslinguistik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4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Strukturlinguistik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Sprache als System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Linguistik der Medien und der Kommunikation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PS Sprache und Kommunikation in den Medien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Historische Sprachwissenschaft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PS Mittelhochdeutsch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Lektürekurs Mittelhochdeutsch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</w:t>
            </w:r>
            <w:r>
              <w:rPr>
                <w:rFonts w:cs="Arial"/>
                <w:bCs/>
                <w:lang w:eastAsia="de-AT"/>
              </w:rPr>
              <w:t>l</w:t>
            </w:r>
            <w:r w:rsidRPr="00070943">
              <w:rPr>
                <w:rFonts w:cs="Arial"/>
                <w:bCs/>
                <w:lang w:eastAsia="de-AT"/>
              </w:rPr>
              <w:t xml:space="preserve"> Sprache der Gegenwart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SE Spezialgebiete der Germanistischen Linguistik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Linguistische Textanalyse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</w:t>
            </w:r>
            <w:r>
              <w:rPr>
                <w:rFonts w:cs="Arial"/>
                <w:bCs/>
                <w:lang w:eastAsia="de-AT"/>
              </w:rPr>
              <w:t>dul</w:t>
            </w:r>
            <w:r w:rsidRPr="00070943">
              <w:rPr>
                <w:rFonts w:cs="Arial"/>
                <w:bCs/>
                <w:lang w:eastAsia="de-AT"/>
              </w:rPr>
              <w:t xml:space="preserve"> Weltliteratur der Gegenwart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Hauptwerke der Literatur im 20. und 21. Jahrhundert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Pr="00420001" w:rsidRDefault="00567AC4">
      <w:pPr>
        <w:rPr>
          <w:sz w:val="24"/>
          <w:szCs w:val="6"/>
        </w:rPr>
      </w:pPr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Literarische Textanalyse und Interpretation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PS Literarische Textanalyse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7D1D87">
            <w:pPr>
              <w:spacing w:before="80" w:after="8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SL Einführung in die Interpretation literarischer Texte*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</w:t>
            </w:r>
            <w:r>
              <w:rPr>
                <w:rFonts w:cs="Arial"/>
                <w:bCs/>
                <w:lang w:eastAsia="de-AT"/>
              </w:rPr>
              <w:t>ul</w:t>
            </w:r>
            <w:r w:rsidRPr="00070943">
              <w:rPr>
                <w:rFonts w:cs="Arial"/>
                <w:bCs/>
                <w:lang w:eastAsia="de-AT"/>
              </w:rPr>
              <w:t xml:space="preserve"> Geschichte der deutschen Literatur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Texte der Goethe-Zeit im literaturhistorischen Kontext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Literatur und literarisches Leben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PS Literatur und literarisches Leben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Literatur und literarisches Leben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Ältere Literaturgeschichte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Überblick über die ältere deutsche Literatur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A56792" w:rsidRDefault="00567AC4" w:rsidP="00BD6012">
            <w:pPr>
              <w:spacing w:before="80" w:after="80"/>
              <w:ind w:left="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Grundlagen der Literaturvermittlung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Einführung in die Literaturvermittlung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 Arbeitsgebiete der Literaturvermittlung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Spezialgebiete der Literaturvermittlung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070943">
              <w:rPr>
                <w:rFonts w:cs="Arial"/>
                <w:bCs/>
                <w:lang w:eastAsia="de-AT"/>
              </w:rPr>
              <w:t>VU Institutionen des literarischen Lebens</w:t>
            </w:r>
            <w:r>
              <w:rPr>
                <w:rFonts w:cs="Arial"/>
                <w:bCs/>
                <w:lang w:eastAsia="de-AT"/>
              </w:rPr>
              <w:t>*</w:t>
            </w:r>
          </w:p>
          <w:p w:rsidR="00567AC4" w:rsidRDefault="00567AC4" w:rsidP="00BD6012">
            <w:pPr>
              <w:spacing w:before="80" w:after="8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oder</w:t>
            </w:r>
          </w:p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2A6702">
              <w:rPr>
                <w:rFonts w:cs="Arial"/>
                <w:bCs/>
                <w:lang w:eastAsia="de-AT"/>
              </w:rPr>
              <w:t>EX Institutionen des literarischen Lebens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Default="00567AC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Grundlagen der Medienwissenschaft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Einführung in die Medienwissenschaft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Einführung in die Medienanalyse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Pflichtmodul</w:t>
            </w:r>
            <w:r w:rsidRPr="00070943">
              <w:rPr>
                <w:rFonts w:cs="Arial"/>
                <w:bCs/>
                <w:lang w:eastAsia="de-AT"/>
              </w:rPr>
              <w:t xml:space="preserve"> Gender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Gender Studies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Pflichtmodul: Kommunikation und Kultur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Grundlagen der Kulturalität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Interkulturelle Kommunikation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jc w:val="left"/>
              <w:rPr>
                <w:rFonts w:cs="Arial"/>
                <w:i/>
              </w:rPr>
            </w:pPr>
            <w:r w:rsidRPr="00070943">
              <w:rPr>
                <w:rFonts w:cs="Arial"/>
                <w:i/>
                <w:lang w:eastAsia="de-AT"/>
              </w:rPr>
              <w:t>Wahlmodule im Ausmaß von insgesamt 25 ECTS-Anrechungspunkten</w:t>
            </w:r>
            <w:r>
              <w:rPr>
                <w:rFonts w:cs="Arial"/>
                <w:i/>
                <w:lang w:eastAsia="de-AT"/>
              </w:rPr>
              <w:t xml:space="preserve"> gemäß § 7 Abs. 2 des Curriculums </w:t>
            </w:r>
            <w:r w:rsidRPr="00070943">
              <w:rPr>
                <w:rFonts w:cs="Arial"/>
                <w:i/>
                <w:lang w:eastAsia="de-AT"/>
              </w:rPr>
              <w:t>aus folgenden Kompetenzbereiche</w:t>
            </w:r>
            <w:r>
              <w:rPr>
                <w:rFonts w:cs="Arial"/>
                <w:i/>
                <w:lang w:eastAsia="de-AT"/>
              </w:rPr>
              <w:t>n</w:t>
            </w:r>
            <w:r w:rsidRPr="00070943">
              <w:rPr>
                <w:rFonts w:cs="Arial"/>
                <w:i/>
                <w:lang w:eastAsia="de-AT"/>
              </w:rPr>
              <w:t>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  <w:lang w:eastAsia="de-AT"/>
              </w:rPr>
              <w:t>Kompetenzbereich Sprachpraxis: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Wahlmodul Schreib- und Kommunikationskompetenz (Vertiefung)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Wissenschaftliches oder journalistisches oder kreatives Schreiben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Kommunikationskompetenz (Vertiefung)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Pr="006642A4" w:rsidRDefault="00567AC4">
      <w:pPr>
        <w:rPr>
          <w:sz w:val="2"/>
          <w:szCs w:val="2"/>
        </w:rPr>
      </w:pPr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  <w:lang w:eastAsia="de-AT"/>
              </w:rPr>
              <w:t>Kompetenzbereich Linguistik: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Sprachgeschichte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Sprachgeschichte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Wahlmodul Angewandte Linguistik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Spezielle Themen der angewandten Linguistik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  <w:lang w:eastAsia="de-AT"/>
              </w:rPr>
              <w:t>Kompetenzbereich Literaturwissenschaft: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Wahlmodul Intermedialität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Intermedialität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PS Themenspezifisches Proseminar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  <w:lang w:eastAsia="de-AT"/>
              </w:rPr>
              <w:t>Kompetenzbereich Kulturwissenschaft: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Wahlmodul Medienforschung und Medienpraxis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VO Medienforschung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Medienpraxis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jc w:val="left"/>
              <w:rPr>
                <w:rFonts w:cs="Arial"/>
                <w:b/>
              </w:rPr>
            </w:pPr>
            <w:r w:rsidRPr="00070943">
              <w:rPr>
                <w:rFonts w:cs="Arial"/>
                <w:b/>
                <w:lang w:eastAsia="de-AT"/>
              </w:rPr>
              <w:t>Kompetenzbereich Sprachen: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Sprachbeherrschung Latein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Lateinischen Formenlehre und Syntax I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3,75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Lateinische Formenlehre und Syntax II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3,75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Default="00567AC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Vertiefung: Latein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Lateinische Lektüre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3,75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VU Metrik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3,75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Deutsch als Fremdsprache: Wissenschaftssprache:</w:t>
            </w:r>
            <w:r>
              <w:rPr>
                <w:rFonts w:cs="Arial"/>
                <w:bCs/>
                <w:lang w:eastAsia="de-AT"/>
              </w:rPr>
              <w:t xml:space="preserve"> </w:t>
            </w:r>
            <w:r w:rsidRPr="00070943">
              <w:rPr>
                <w:rFonts w:cs="Arial"/>
                <w:bCs/>
                <w:lang w:eastAsia="de-AT"/>
              </w:rPr>
              <w:t>Mündliche und schriftliche Textkompetenz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Mündliche Textkompetenz (rezeptiv/produktiv)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Schriftliche Textkompetenz (rezeptiv/produktiv)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Deutsch als Fremdsprache: Wissenschaftssprache:</w:t>
            </w:r>
            <w:r>
              <w:rPr>
                <w:rFonts w:cs="Arial"/>
                <w:bCs/>
                <w:lang w:eastAsia="de-AT"/>
              </w:rPr>
              <w:t xml:space="preserve"> </w:t>
            </w:r>
            <w:r w:rsidRPr="00070943">
              <w:rPr>
                <w:rFonts w:cs="Arial"/>
                <w:bCs/>
                <w:lang w:eastAsia="de-AT"/>
              </w:rPr>
              <w:t>Mündliche und schriftliche Textkompetenz (Vertiefung)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Mündliche Textkompetenz: Vertiefung (rezeptiv/produktiv)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6" w:space="0" w:color="999999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102F20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102F20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Schriftliche Textkompetenz: Vertiefung (rezeptiv/produktiv)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Pr="00102F20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Deutsch als Fremdsprache: Wissenschaftssprache:</w:t>
            </w:r>
            <w:r>
              <w:rPr>
                <w:rFonts w:cs="Arial"/>
                <w:bCs/>
                <w:lang w:eastAsia="de-AT"/>
              </w:rPr>
              <w:t xml:space="preserve"> </w:t>
            </w:r>
            <w:r w:rsidRPr="00070943">
              <w:rPr>
                <w:rFonts w:cs="Arial"/>
                <w:bCs/>
                <w:lang w:eastAsia="de-AT"/>
              </w:rPr>
              <w:t>Wissenschaftskommunikation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</w:rPr>
            </w:pPr>
            <w:r w:rsidRPr="00070943">
              <w:rPr>
                <w:rFonts w:cs="Arial"/>
                <w:bCs/>
                <w:lang w:eastAsia="de-AT"/>
              </w:rPr>
              <w:t>UE Wissenschaftskommunikation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C63147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67AC4" w:rsidRDefault="00567AC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67AC4" w:rsidTr="00260C3B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Pr="00070943" w:rsidRDefault="00567AC4" w:rsidP="00BD6012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b/>
                <w:lang w:eastAsia="de-AT"/>
              </w:rPr>
            </w:pPr>
            <w:r w:rsidRPr="00070943">
              <w:rPr>
                <w:rFonts w:cs="Arial"/>
                <w:b/>
                <w:lang w:eastAsia="de-AT"/>
              </w:rPr>
              <w:t>Kompetenzbereich Außerfachliche/interdisziplinäre Kompetenzen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567AC4" w:rsidRPr="00DE302D" w:rsidTr="00260C3B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Pr="00070943" w:rsidRDefault="00567AC4" w:rsidP="00BD6012">
            <w:pPr>
              <w:spacing w:before="80" w:after="80"/>
              <w:ind w:left="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Wahlmodul</w:t>
            </w:r>
            <w:r w:rsidRPr="00070943">
              <w:rPr>
                <w:rFonts w:cs="Arial"/>
                <w:bCs/>
                <w:lang w:eastAsia="de-AT"/>
              </w:rPr>
              <w:t xml:space="preserve"> Außerfachliche/interdisziplinäre Kompetenzen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BD6012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601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6012">
              <w:rPr>
                <w:rFonts w:cs="Arial"/>
                <w:sz w:val="20"/>
                <w:szCs w:val="20"/>
              </w:rPr>
            </w:r>
            <w:r w:rsidRPr="00BD601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601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67AC4" w:rsidRPr="00DE302D" w:rsidTr="00BD6012">
        <w:trPr>
          <w:trHeight w:val="4163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AC4" w:rsidRPr="007A3421" w:rsidRDefault="00567AC4" w:rsidP="00BD6012">
            <w:pPr>
              <w:numPr>
                <w:ilvl w:val="0"/>
                <w:numId w:val="8"/>
              </w:numPr>
              <w:spacing w:before="80" w:after="8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Pr="000B72AE" w:rsidRDefault="00567AC4" w:rsidP="00BD6012">
            <w:pPr>
              <w:spacing w:before="80" w:after="8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Pr="00070943" w:rsidRDefault="00567AC4" w:rsidP="00BD6012">
            <w:pPr>
              <w:spacing w:before="80" w:after="80"/>
              <w:ind w:left="365"/>
              <w:jc w:val="left"/>
              <w:rPr>
                <w:rFonts w:cs="Arial"/>
                <w:i/>
              </w:rPr>
            </w:pPr>
          </w:p>
        </w:tc>
        <w:tc>
          <w:tcPr>
            <w:tcW w:w="732" w:type="dxa"/>
            <w:tcBorders>
              <w:top w:val="single" w:sz="6" w:space="0" w:color="999999"/>
              <w:bottom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67AC4" w:rsidRDefault="00567AC4" w:rsidP="00BD6012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567AC4" w:rsidRPr="00AE36F9" w:rsidRDefault="00567AC4" w:rsidP="001007DC">
      <w:pPr>
        <w:rPr>
          <w:sz w:val="21"/>
          <w:szCs w:val="21"/>
        </w:rPr>
      </w:pPr>
    </w:p>
    <w:p w:rsidR="00567AC4" w:rsidRPr="00FE1175" w:rsidRDefault="00567AC4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</w:t>
      </w:r>
      <w:r w:rsidR="00970A2D">
        <w:rPr>
          <w:sz w:val="21"/>
          <w:szCs w:val="21"/>
        </w:rPr>
        <w:t xml:space="preserve">agstellerin/vom Antragsteller – </w:t>
      </w:r>
      <w:r w:rsidRPr="00FE1175">
        <w:rPr>
          <w:sz w:val="21"/>
          <w:szCs w:val="21"/>
        </w:rPr>
        <w:t>hinsichtlich der Prüfungen, deren Anerkennung beantragt wird – auszufüllen.</w:t>
      </w:r>
    </w:p>
    <w:p w:rsidR="00567AC4" w:rsidRDefault="00567AC4" w:rsidP="00BF1543">
      <w:pPr>
        <w:rPr>
          <w:sz w:val="21"/>
          <w:szCs w:val="21"/>
        </w:rPr>
      </w:pPr>
    </w:p>
    <w:p w:rsidR="00567AC4" w:rsidRDefault="00567AC4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567AC4" w:rsidRDefault="00567AC4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567AC4" w:rsidTr="00BE35BD">
        <w:tc>
          <w:tcPr>
            <w:tcW w:w="970" w:type="dxa"/>
            <w:vAlign w:val="center"/>
          </w:tcPr>
          <w:p w:rsidR="00567AC4" w:rsidRDefault="00567AC4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25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567AC4" w:rsidRDefault="00567AC4" w:rsidP="00BF1543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567AC4" w:rsidRDefault="00567AC4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567AC4" w:rsidRDefault="00567AC4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67AC4" w:rsidRDefault="00567AC4" w:rsidP="00BF1543">
            <w:pPr>
              <w:spacing w:before="120" w:after="120"/>
            </w:pPr>
          </w:p>
        </w:tc>
      </w:tr>
    </w:tbl>
    <w:p w:rsidR="00567AC4" w:rsidRDefault="00567AC4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567AC4" w:rsidTr="00BE35BD">
        <w:tc>
          <w:tcPr>
            <w:tcW w:w="6190" w:type="dxa"/>
          </w:tcPr>
          <w:p w:rsidR="00567AC4" w:rsidRDefault="00567AC4" w:rsidP="00BF1543">
            <w:r>
              <w:t>Unterschrift Antragsteller/in:</w:t>
            </w:r>
          </w:p>
        </w:tc>
        <w:tc>
          <w:tcPr>
            <w:tcW w:w="2700" w:type="dxa"/>
          </w:tcPr>
          <w:p w:rsidR="00567AC4" w:rsidRDefault="00567AC4" w:rsidP="00BF1543"/>
        </w:tc>
        <w:tc>
          <w:tcPr>
            <w:tcW w:w="6660" w:type="dxa"/>
          </w:tcPr>
          <w:p w:rsidR="00567AC4" w:rsidRDefault="00567AC4" w:rsidP="00BF1543">
            <w:r>
              <w:t>genehmigt:</w:t>
            </w:r>
          </w:p>
        </w:tc>
      </w:tr>
      <w:tr w:rsidR="00567AC4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567AC4" w:rsidRDefault="00567AC4" w:rsidP="00BF1543"/>
          <w:p w:rsidR="00567AC4" w:rsidRDefault="00567AC4" w:rsidP="00BF1543"/>
          <w:p w:rsidR="00567AC4" w:rsidRDefault="00567AC4" w:rsidP="00BF1543"/>
          <w:p w:rsidR="00567AC4" w:rsidRDefault="00567AC4" w:rsidP="00BF1543"/>
        </w:tc>
        <w:tc>
          <w:tcPr>
            <w:tcW w:w="2700" w:type="dxa"/>
          </w:tcPr>
          <w:p w:rsidR="00567AC4" w:rsidRDefault="00567AC4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567AC4" w:rsidRDefault="00567AC4" w:rsidP="00355756">
            <w:pPr>
              <w:jc w:val="center"/>
            </w:pPr>
            <w:r>
              <w:t xml:space="preserve">Für </w:t>
            </w:r>
            <w:r w:rsidR="007653D4">
              <w:t xml:space="preserve">den/die </w:t>
            </w:r>
            <w:r>
              <w:t>Universitätsstudienleiter</w:t>
            </w:r>
            <w:r w:rsidR="00855423">
              <w:t>/</w:t>
            </w:r>
            <w:r>
              <w:t>in:</w:t>
            </w:r>
          </w:p>
          <w:p w:rsidR="00567AC4" w:rsidRDefault="00567AC4" w:rsidP="00355756">
            <w:pPr>
              <w:jc w:val="center"/>
            </w:pPr>
          </w:p>
          <w:p w:rsidR="00567AC4" w:rsidRDefault="00567AC4" w:rsidP="00355756">
            <w:pPr>
              <w:jc w:val="center"/>
            </w:pPr>
          </w:p>
          <w:p w:rsidR="00567AC4" w:rsidRDefault="00567AC4" w:rsidP="00355756">
            <w:pPr>
              <w:jc w:val="center"/>
            </w:pPr>
          </w:p>
        </w:tc>
      </w:tr>
      <w:tr w:rsidR="00567AC4" w:rsidRPr="00B34ABD" w:rsidTr="00BE35BD">
        <w:tc>
          <w:tcPr>
            <w:tcW w:w="6190" w:type="dxa"/>
            <w:tcBorders>
              <w:top w:val="single" w:sz="4" w:space="0" w:color="auto"/>
            </w:tcBorders>
          </w:tcPr>
          <w:p w:rsidR="00567AC4" w:rsidRDefault="00567AC4" w:rsidP="00BF1543"/>
        </w:tc>
        <w:tc>
          <w:tcPr>
            <w:tcW w:w="2700" w:type="dxa"/>
          </w:tcPr>
          <w:p w:rsidR="00567AC4" w:rsidRDefault="00567AC4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567AC4" w:rsidRPr="00B34ABD" w:rsidRDefault="00D93C15" w:rsidP="003239C8">
            <w:pPr>
              <w:jc w:val="center"/>
            </w:pPr>
            <w:r>
              <w:t xml:space="preserve"> </w:t>
            </w:r>
            <w:r w:rsidR="00B30AAE">
              <w:t>Priv.-Doz. Mag. Dr. Peter Pohl</w:t>
            </w:r>
          </w:p>
        </w:tc>
      </w:tr>
    </w:tbl>
    <w:p w:rsidR="00567AC4" w:rsidRPr="00B34ABD" w:rsidRDefault="00567AC4" w:rsidP="00BF1543">
      <w:pPr>
        <w:rPr>
          <w:sz w:val="20"/>
          <w:szCs w:val="20"/>
        </w:rPr>
      </w:pPr>
    </w:p>
    <w:sectPr w:rsidR="00567AC4" w:rsidRPr="00B34ABD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C4" w:rsidRDefault="00567AC4">
      <w:r>
        <w:separator/>
      </w:r>
    </w:p>
  </w:endnote>
  <w:endnote w:type="continuationSeparator" w:id="0">
    <w:p w:rsidR="00567AC4" w:rsidRDefault="005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C4" w:rsidRDefault="00567AC4">
      <w:r>
        <w:separator/>
      </w:r>
    </w:p>
  </w:footnote>
  <w:footnote w:type="continuationSeparator" w:id="0">
    <w:p w:rsidR="00567AC4" w:rsidRDefault="0056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5400"/>
    </w:tblGrid>
    <w:tr w:rsidR="00C63147" w:rsidRPr="004B2CAD" w:rsidTr="00C63147">
      <w:trPr>
        <w:jc w:val="right"/>
      </w:trPr>
      <w:tc>
        <w:tcPr>
          <w:tcW w:w="5400" w:type="dxa"/>
        </w:tcPr>
        <w:p w:rsidR="00C63147" w:rsidRDefault="00C63147" w:rsidP="004B2CA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Bachelor Germanistik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:rsidR="00C63147" w:rsidRPr="00001E19" w:rsidRDefault="00C63147" w:rsidP="004B2CA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001E19">
            <w:rPr>
              <w:rStyle w:val="Seitenzahl"/>
              <w:b/>
            </w:rPr>
            <w:t>(Curr.2009)</w:t>
          </w:r>
        </w:p>
      </w:tc>
    </w:tr>
    <w:tr w:rsidR="00C63147" w:rsidRPr="004B2CAD" w:rsidTr="00C63147">
      <w:trPr>
        <w:jc w:val="right"/>
      </w:trPr>
      <w:tc>
        <w:tcPr>
          <w:tcW w:w="5400" w:type="dxa"/>
        </w:tcPr>
        <w:p w:rsidR="00C63147" w:rsidRPr="004B2CAD" w:rsidRDefault="00C63147" w:rsidP="00C6314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</w:rPr>
          </w:pPr>
          <w:r w:rsidRPr="004B2CAD">
            <w:rPr>
              <w:b/>
            </w:rPr>
            <w:t xml:space="preserve">ab </w:t>
          </w:r>
          <w:r>
            <w:rPr>
              <w:b/>
            </w:rPr>
            <w:t>01.03.2024</w:t>
          </w:r>
        </w:p>
      </w:tc>
    </w:tr>
  </w:tbl>
  <w:p w:rsidR="00567AC4" w:rsidRPr="00D26EE4" w:rsidRDefault="00567AC4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385YEAWN0QfOsUf7KJudoGGx/nBZmTKDTiZiVKAPYKOXJaJ0NUtnEN4yPDiLTjEWD4o04IZEy4UdxjWfdS/A==" w:salt="l8NLJc6e72mxWAfDk3yTq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1E19"/>
    <w:rsid w:val="00001E77"/>
    <w:rsid w:val="000036F7"/>
    <w:rsid w:val="000205D1"/>
    <w:rsid w:val="000225EF"/>
    <w:rsid w:val="000425E7"/>
    <w:rsid w:val="00051305"/>
    <w:rsid w:val="00057E56"/>
    <w:rsid w:val="00060178"/>
    <w:rsid w:val="00062B3D"/>
    <w:rsid w:val="00066BC1"/>
    <w:rsid w:val="00070943"/>
    <w:rsid w:val="000767FA"/>
    <w:rsid w:val="00082E80"/>
    <w:rsid w:val="00095210"/>
    <w:rsid w:val="000A3444"/>
    <w:rsid w:val="000A3D8E"/>
    <w:rsid w:val="000B72AE"/>
    <w:rsid w:val="000D6D6A"/>
    <w:rsid w:val="000F3815"/>
    <w:rsid w:val="001007DC"/>
    <w:rsid w:val="00102F20"/>
    <w:rsid w:val="001272B5"/>
    <w:rsid w:val="00150133"/>
    <w:rsid w:val="00157E7C"/>
    <w:rsid w:val="00164A06"/>
    <w:rsid w:val="00165A61"/>
    <w:rsid w:val="001706E2"/>
    <w:rsid w:val="00183EB4"/>
    <w:rsid w:val="001C350A"/>
    <w:rsid w:val="001D095B"/>
    <w:rsid w:val="001D3BD8"/>
    <w:rsid w:val="001D6D2B"/>
    <w:rsid w:val="001E3A9E"/>
    <w:rsid w:val="001F5B7E"/>
    <w:rsid w:val="002215FD"/>
    <w:rsid w:val="0022460E"/>
    <w:rsid w:val="00230958"/>
    <w:rsid w:val="002375D5"/>
    <w:rsid w:val="00247810"/>
    <w:rsid w:val="00260C3B"/>
    <w:rsid w:val="00272918"/>
    <w:rsid w:val="00274AE9"/>
    <w:rsid w:val="00276B76"/>
    <w:rsid w:val="002774AC"/>
    <w:rsid w:val="0028085C"/>
    <w:rsid w:val="00284CF0"/>
    <w:rsid w:val="0029157D"/>
    <w:rsid w:val="00293B06"/>
    <w:rsid w:val="002A6490"/>
    <w:rsid w:val="002A6702"/>
    <w:rsid w:val="002B12BE"/>
    <w:rsid w:val="002D00F1"/>
    <w:rsid w:val="002E1029"/>
    <w:rsid w:val="002F322A"/>
    <w:rsid w:val="00317B84"/>
    <w:rsid w:val="003239C8"/>
    <w:rsid w:val="00327899"/>
    <w:rsid w:val="00327DDC"/>
    <w:rsid w:val="003309CD"/>
    <w:rsid w:val="00334B95"/>
    <w:rsid w:val="00355756"/>
    <w:rsid w:val="00366A1C"/>
    <w:rsid w:val="00367CF1"/>
    <w:rsid w:val="00376C87"/>
    <w:rsid w:val="00381ED5"/>
    <w:rsid w:val="0038786F"/>
    <w:rsid w:val="003A29B8"/>
    <w:rsid w:val="003B5A70"/>
    <w:rsid w:val="003C7D89"/>
    <w:rsid w:val="003F1E47"/>
    <w:rsid w:val="00406258"/>
    <w:rsid w:val="00420001"/>
    <w:rsid w:val="00431641"/>
    <w:rsid w:val="00444362"/>
    <w:rsid w:val="00457E1F"/>
    <w:rsid w:val="00466F79"/>
    <w:rsid w:val="00473FF1"/>
    <w:rsid w:val="00477488"/>
    <w:rsid w:val="004821AE"/>
    <w:rsid w:val="00486919"/>
    <w:rsid w:val="00495D91"/>
    <w:rsid w:val="004B2CAD"/>
    <w:rsid w:val="004B5E95"/>
    <w:rsid w:val="004D2C5C"/>
    <w:rsid w:val="004D3DB5"/>
    <w:rsid w:val="004E1F4C"/>
    <w:rsid w:val="004E7A0A"/>
    <w:rsid w:val="004F7589"/>
    <w:rsid w:val="00503962"/>
    <w:rsid w:val="00503AC2"/>
    <w:rsid w:val="0051162A"/>
    <w:rsid w:val="005374E9"/>
    <w:rsid w:val="00550195"/>
    <w:rsid w:val="00555AD4"/>
    <w:rsid w:val="00567AC4"/>
    <w:rsid w:val="00574CC3"/>
    <w:rsid w:val="00575B97"/>
    <w:rsid w:val="00592A2B"/>
    <w:rsid w:val="005938FA"/>
    <w:rsid w:val="005D7E32"/>
    <w:rsid w:val="005E6DEC"/>
    <w:rsid w:val="005F0DFF"/>
    <w:rsid w:val="005F3642"/>
    <w:rsid w:val="0061428D"/>
    <w:rsid w:val="006169AB"/>
    <w:rsid w:val="006201A6"/>
    <w:rsid w:val="00623B21"/>
    <w:rsid w:val="00661987"/>
    <w:rsid w:val="006623D4"/>
    <w:rsid w:val="006642A4"/>
    <w:rsid w:val="00675BD6"/>
    <w:rsid w:val="006A212D"/>
    <w:rsid w:val="006A798F"/>
    <w:rsid w:val="006B53E9"/>
    <w:rsid w:val="006C0958"/>
    <w:rsid w:val="006C1B48"/>
    <w:rsid w:val="006E13A6"/>
    <w:rsid w:val="006E61E4"/>
    <w:rsid w:val="006F0E0D"/>
    <w:rsid w:val="006F6E0F"/>
    <w:rsid w:val="00705782"/>
    <w:rsid w:val="00714606"/>
    <w:rsid w:val="00721154"/>
    <w:rsid w:val="00726C27"/>
    <w:rsid w:val="00734DE6"/>
    <w:rsid w:val="0073628A"/>
    <w:rsid w:val="007557F8"/>
    <w:rsid w:val="007653D4"/>
    <w:rsid w:val="00772383"/>
    <w:rsid w:val="007805C1"/>
    <w:rsid w:val="007858C8"/>
    <w:rsid w:val="007865C4"/>
    <w:rsid w:val="00786E11"/>
    <w:rsid w:val="0079396E"/>
    <w:rsid w:val="00795A95"/>
    <w:rsid w:val="007A3421"/>
    <w:rsid w:val="007B1528"/>
    <w:rsid w:val="007D1D87"/>
    <w:rsid w:val="00800268"/>
    <w:rsid w:val="008041A4"/>
    <w:rsid w:val="008101D4"/>
    <w:rsid w:val="00811989"/>
    <w:rsid w:val="00820366"/>
    <w:rsid w:val="00821831"/>
    <w:rsid w:val="0082214D"/>
    <w:rsid w:val="0084578E"/>
    <w:rsid w:val="00855423"/>
    <w:rsid w:val="00862517"/>
    <w:rsid w:val="0086640E"/>
    <w:rsid w:val="00876D95"/>
    <w:rsid w:val="00877477"/>
    <w:rsid w:val="00881999"/>
    <w:rsid w:val="00885A43"/>
    <w:rsid w:val="00886A10"/>
    <w:rsid w:val="008A2050"/>
    <w:rsid w:val="008A63E8"/>
    <w:rsid w:val="008B1BE1"/>
    <w:rsid w:val="008B2E29"/>
    <w:rsid w:val="008B3241"/>
    <w:rsid w:val="008B71ED"/>
    <w:rsid w:val="008B7FA1"/>
    <w:rsid w:val="008C3E47"/>
    <w:rsid w:val="008D180D"/>
    <w:rsid w:val="008D2F77"/>
    <w:rsid w:val="008D49C3"/>
    <w:rsid w:val="008E6B35"/>
    <w:rsid w:val="009020C0"/>
    <w:rsid w:val="00904423"/>
    <w:rsid w:val="00904A96"/>
    <w:rsid w:val="00920070"/>
    <w:rsid w:val="00921AC0"/>
    <w:rsid w:val="00924133"/>
    <w:rsid w:val="00942A30"/>
    <w:rsid w:val="00944D3C"/>
    <w:rsid w:val="009457AA"/>
    <w:rsid w:val="009465FB"/>
    <w:rsid w:val="009509FF"/>
    <w:rsid w:val="00952B6B"/>
    <w:rsid w:val="0096008D"/>
    <w:rsid w:val="009615C2"/>
    <w:rsid w:val="009627A0"/>
    <w:rsid w:val="0096324E"/>
    <w:rsid w:val="00970A2D"/>
    <w:rsid w:val="00972B50"/>
    <w:rsid w:val="009B4D52"/>
    <w:rsid w:val="009E3BEE"/>
    <w:rsid w:val="009E472C"/>
    <w:rsid w:val="009F164E"/>
    <w:rsid w:val="00A11D79"/>
    <w:rsid w:val="00A11EF2"/>
    <w:rsid w:val="00A14DBB"/>
    <w:rsid w:val="00A17790"/>
    <w:rsid w:val="00A22C0B"/>
    <w:rsid w:val="00A26EE4"/>
    <w:rsid w:val="00A33C3E"/>
    <w:rsid w:val="00A346D1"/>
    <w:rsid w:val="00A46920"/>
    <w:rsid w:val="00A46DF8"/>
    <w:rsid w:val="00A56713"/>
    <w:rsid w:val="00A56792"/>
    <w:rsid w:val="00A62270"/>
    <w:rsid w:val="00A775E8"/>
    <w:rsid w:val="00A849B3"/>
    <w:rsid w:val="00A9434F"/>
    <w:rsid w:val="00AA3726"/>
    <w:rsid w:val="00AA79B7"/>
    <w:rsid w:val="00AE0FEF"/>
    <w:rsid w:val="00AE36F9"/>
    <w:rsid w:val="00AE38F8"/>
    <w:rsid w:val="00AF12E6"/>
    <w:rsid w:val="00AF5D02"/>
    <w:rsid w:val="00AF6310"/>
    <w:rsid w:val="00AF6FAA"/>
    <w:rsid w:val="00B011EA"/>
    <w:rsid w:val="00B25C32"/>
    <w:rsid w:val="00B30AAE"/>
    <w:rsid w:val="00B34ABD"/>
    <w:rsid w:val="00B36E4F"/>
    <w:rsid w:val="00B61A50"/>
    <w:rsid w:val="00B66991"/>
    <w:rsid w:val="00B72B9B"/>
    <w:rsid w:val="00B72E3D"/>
    <w:rsid w:val="00B75AD7"/>
    <w:rsid w:val="00B84E18"/>
    <w:rsid w:val="00B87AEE"/>
    <w:rsid w:val="00B951CD"/>
    <w:rsid w:val="00B9738C"/>
    <w:rsid w:val="00BA0853"/>
    <w:rsid w:val="00BB0243"/>
    <w:rsid w:val="00BD6012"/>
    <w:rsid w:val="00BE35BD"/>
    <w:rsid w:val="00BF1543"/>
    <w:rsid w:val="00BF6F16"/>
    <w:rsid w:val="00C006E3"/>
    <w:rsid w:val="00C02F8A"/>
    <w:rsid w:val="00C03B35"/>
    <w:rsid w:val="00C16FAD"/>
    <w:rsid w:val="00C300E5"/>
    <w:rsid w:val="00C339FD"/>
    <w:rsid w:val="00C3487B"/>
    <w:rsid w:val="00C44719"/>
    <w:rsid w:val="00C55332"/>
    <w:rsid w:val="00C63147"/>
    <w:rsid w:val="00C70A58"/>
    <w:rsid w:val="00C8576F"/>
    <w:rsid w:val="00C85CC3"/>
    <w:rsid w:val="00C860D4"/>
    <w:rsid w:val="00C95BA9"/>
    <w:rsid w:val="00CA43A9"/>
    <w:rsid w:val="00CE0F56"/>
    <w:rsid w:val="00CE391B"/>
    <w:rsid w:val="00CF116F"/>
    <w:rsid w:val="00CF1DB2"/>
    <w:rsid w:val="00D031E8"/>
    <w:rsid w:val="00D0323A"/>
    <w:rsid w:val="00D14AD1"/>
    <w:rsid w:val="00D1756F"/>
    <w:rsid w:val="00D21CDD"/>
    <w:rsid w:val="00D22588"/>
    <w:rsid w:val="00D22873"/>
    <w:rsid w:val="00D23FBF"/>
    <w:rsid w:val="00D24F0F"/>
    <w:rsid w:val="00D26EE4"/>
    <w:rsid w:val="00D27F6E"/>
    <w:rsid w:val="00D30522"/>
    <w:rsid w:val="00D35055"/>
    <w:rsid w:val="00D54853"/>
    <w:rsid w:val="00D6207A"/>
    <w:rsid w:val="00D66AF4"/>
    <w:rsid w:val="00D87E6F"/>
    <w:rsid w:val="00D93C15"/>
    <w:rsid w:val="00D955CC"/>
    <w:rsid w:val="00DA4512"/>
    <w:rsid w:val="00DA6FF1"/>
    <w:rsid w:val="00DC0EA8"/>
    <w:rsid w:val="00DD58F2"/>
    <w:rsid w:val="00DE302D"/>
    <w:rsid w:val="00DF0831"/>
    <w:rsid w:val="00DF5484"/>
    <w:rsid w:val="00DF5553"/>
    <w:rsid w:val="00DF65CF"/>
    <w:rsid w:val="00E01283"/>
    <w:rsid w:val="00E01F59"/>
    <w:rsid w:val="00E22742"/>
    <w:rsid w:val="00E27538"/>
    <w:rsid w:val="00E339C2"/>
    <w:rsid w:val="00E4132B"/>
    <w:rsid w:val="00E46205"/>
    <w:rsid w:val="00E52428"/>
    <w:rsid w:val="00E724ED"/>
    <w:rsid w:val="00E851AF"/>
    <w:rsid w:val="00E87228"/>
    <w:rsid w:val="00EA7876"/>
    <w:rsid w:val="00EB58F3"/>
    <w:rsid w:val="00EB6190"/>
    <w:rsid w:val="00ED3ED7"/>
    <w:rsid w:val="00EE03CA"/>
    <w:rsid w:val="00EF0783"/>
    <w:rsid w:val="00F02DD3"/>
    <w:rsid w:val="00F05076"/>
    <w:rsid w:val="00F1589E"/>
    <w:rsid w:val="00F32B4C"/>
    <w:rsid w:val="00F34732"/>
    <w:rsid w:val="00F4147F"/>
    <w:rsid w:val="00F43842"/>
    <w:rsid w:val="00F47698"/>
    <w:rsid w:val="00F56142"/>
    <w:rsid w:val="00F82A6F"/>
    <w:rsid w:val="00F85BA0"/>
    <w:rsid w:val="00F903E0"/>
    <w:rsid w:val="00F90C11"/>
    <w:rsid w:val="00F91010"/>
    <w:rsid w:val="00FA1736"/>
    <w:rsid w:val="00FA2174"/>
    <w:rsid w:val="00FA2D19"/>
    <w:rsid w:val="00FB07D4"/>
    <w:rsid w:val="00FB6E3B"/>
    <w:rsid w:val="00FC1A8B"/>
    <w:rsid w:val="00FC4D00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3D27B62-5429-4AFF-845B-72FDE7B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1850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1850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850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D1850"/>
    <w:rPr>
      <w:sz w:val="0"/>
      <w:sz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0367-66AC-4754-9186-85A3857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1580</Words>
  <Characters>9955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2016-09-30T09:58:00Z</cp:lastPrinted>
  <dcterms:created xsi:type="dcterms:W3CDTF">2024-04-19T06:11:00Z</dcterms:created>
  <dcterms:modified xsi:type="dcterms:W3CDTF">2024-04-19T06:11:00Z</dcterms:modified>
</cp:coreProperties>
</file>