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120"/>
        <w:gridCol w:w="1080"/>
        <w:gridCol w:w="2880"/>
      </w:tblGrid>
      <w:tr w:rsidR="00B865E9" w:rsidRPr="004971E2" w:rsidTr="004D5817">
        <w:tc>
          <w:tcPr>
            <w:tcW w:w="6120" w:type="dxa"/>
            <w:tcBorders>
              <w:bottom w:val="single" w:sz="4" w:space="0" w:color="auto"/>
            </w:tcBorders>
            <w:shd w:val="clear" w:color="auto" w:fill="E0E0E0"/>
          </w:tcPr>
          <w:p w:rsidR="00B865E9" w:rsidRPr="004971E2" w:rsidRDefault="00B865E9" w:rsidP="004D5817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0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0"/>
            <w:r>
              <w:rPr>
                <w:b/>
              </w:rPr>
              <w:fldChar w:fldCharType="end"/>
            </w:r>
          </w:p>
        </w:tc>
        <w:tc>
          <w:tcPr>
            <w:tcW w:w="1080" w:type="dxa"/>
          </w:tcPr>
          <w:p w:rsidR="00B865E9" w:rsidRPr="004971E2" w:rsidRDefault="00B865E9" w:rsidP="004D5817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0E0E0"/>
          </w:tcPr>
          <w:p w:rsidR="00B865E9" w:rsidRPr="004971E2" w:rsidRDefault="00B865E9" w:rsidP="004D5817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865E9" w:rsidRPr="004971E2" w:rsidTr="004D5817">
        <w:tc>
          <w:tcPr>
            <w:tcW w:w="6120" w:type="dxa"/>
            <w:tcBorders>
              <w:top w:val="single" w:sz="4" w:space="0" w:color="auto"/>
            </w:tcBorders>
          </w:tcPr>
          <w:p w:rsidR="00B865E9" w:rsidRPr="004971E2" w:rsidRDefault="00B865E9" w:rsidP="004D5817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4971E2">
              <w:rPr>
                <w:sz w:val="16"/>
                <w:szCs w:val="16"/>
              </w:rPr>
              <w:t>Name Antragsteller/in</w:t>
            </w:r>
          </w:p>
        </w:tc>
        <w:tc>
          <w:tcPr>
            <w:tcW w:w="1080" w:type="dxa"/>
          </w:tcPr>
          <w:p w:rsidR="00B865E9" w:rsidRPr="004971E2" w:rsidRDefault="00B865E9" w:rsidP="004D5817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865E9" w:rsidRPr="004971E2" w:rsidRDefault="00B865E9" w:rsidP="004D5817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4971E2">
              <w:rPr>
                <w:sz w:val="16"/>
                <w:szCs w:val="16"/>
              </w:rPr>
              <w:t>Matrikelnummer</w:t>
            </w:r>
          </w:p>
        </w:tc>
      </w:tr>
    </w:tbl>
    <w:p w:rsidR="00B865E9" w:rsidRDefault="00B865E9" w:rsidP="007557F8">
      <w:pPr>
        <w:tabs>
          <w:tab w:val="left" w:pos="1080"/>
        </w:tabs>
        <w:autoSpaceDE w:val="0"/>
        <w:autoSpaceDN w:val="0"/>
        <w:adjustRightInd w:val="0"/>
        <w:ind w:left="1080" w:hanging="1080"/>
        <w:jc w:val="left"/>
        <w:rPr>
          <w:b/>
        </w:rPr>
      </w:pPr>
    </w:p>
    <w:p w:rsidR="007C64BF" w:rsidRPr="007557F8" w:rsidRDefault="007C64BF" w:rsidP="007557F8">
      <w:pPr>
        <w:tabs>
          <w:tab w:val="left" w:pos="1080"/>
        </w:tabs>
        <w:autoSpaceDE w:val="0"/>
        <w:autoSpaceDN w:val="0"/>
        <w:adjustRightInd w:val="0"/>
        <w:ind w:left="1080" w:hanging="1080"/>
        <w:jc w:val="left"/>
      </w:pPr>
      <w:r w:rsidRPr="007557F8">
        <w:rPr>
          <w:b/>
        </w:rPr>
        <w:t>Betrifft:</w:t>
      </w:r>
      <w:r w:rsidRPr="007557F8">
        <w:tab/>
        <w:t xml:space="preserve">Anerkennung von Prüfungen für das Bachelorstudium </w:t>
      </w:r>
      <w:r w:rsidRPr="007557F8">
        <w:rPr>
          <w:rFonts w:cs="Arial"/>
          <w:lang w:eastAsia="de-AT"/>
        </w:rPr>
        <w:t xml:space="preserve">Translationswissenschaft an der Philologisch-Kulturwissenschaftlichen Fakultät </w:t>
      </w:r>
      <w:r w:rsidRPr="007557F8">
        <w:t>der Universität Innsbruck</w:t>
      </w:r>
      <w:r w:rsidRPr="007557F8">
        <w:rPr>
          <w:lang w:val="de-DE"/>
        </w:rPr>
        <w:t xml:space="preserve"> </w:t>
      </w:r>
      <w:r w:rsidRPr="007557F8">
        <w:t>(Curriculum im Mitteilungsblatt der Leopold-Franzens-Universität Innsbruck, Studienjahr 2008/2009, 75. Stück, ausgegeben am 28. April 2009, unter Nr. 268 kundgemacht</w:t>
      </w:r>
      <w:r>
        <w:t>, i.d.g.F.</w:t>
      </w:r>
      <w:r w:rsidRPr="007557F8">
        <w:t>)</w:t>
      </w:r>
    </w:p>
    <w:p w:rsidR="007C64BF" w:rsidRPr="001B3825" w:rsidRDefault="007C64BF">
      <w:pPr>
        <w:rPr>
          <w:sz w:val="8"/>
        </w:rPr>
      </w:pPr>
    </w:p>
    <w:tbl>
      <w:tblPr>
        <w:tblW w:w="1591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"/>
        <w:gridCol w:w="6100"/>
        <w:gridCol w:w="708"/>
        <w:gridCol w:w="709"/>
        <w:gridCol w:w="6236"/>
        <w:gridCol w:w="709"/>
        <w:gridCol w:w="709"/>
      </w:tblGrid>
      <w:tr w:rsidR="007C64BF" w:rsidRPr="00FA2174" w:rsidTr="00F47FCA">
        <w:trPr>
          <w:trHeight w:val="291"/>
        </w:trPr>
        <w:tc>
          <w:tcPr>
            <w:tcW w:w="744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7C64BF" w:rsidRPr="00093E73" w:rsidRDefault="007C64BF" w:rsidP="00093E73">
            <w:pPr>
              <w:pStyle w:val="Listenabsatz"/>
              <w:spacing w:before="100" w:after="100"/>
              <w:jc w:val="left"/>
              <w:rPr>
                <w:b/>
              </w:rPr>
            </w:pPr>
          </w:p>
        </w:tc>
        <w:tc>
          <w:tcPr>
            <w:tcW w:w="6100" w:type="dxa"/>
            <w:tcBorders>
              <w:top w:val="single" w:sz="8" w:space="0" w:color="auto"/>
              <w:bottom w:val="nil"/>
            </w:tcBorders>
            <w:vAlign w:val="center"/>
          </w:tcPr>
          <w:p w:rsidR="007C64BF" w:rsidRDefault="007C64BF" w:rsidP="004072F8">
            <w:pPr>
              <w:tabs>
                <w:tab w:val="left" w:pos="5595"/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 xml:space="preserve">Im Rahmen des Studiums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</w:tcBorders>
          </w:tcPr>
          <w:p w:rsidR="007C64BF" w:rsidRPr="00B36E4F" w:rsidRDefault="007C64BF" w:rsidP="008D2F77">
            <w:pPr>
              <w:spacing w:before="100" w:after="100"/>
              <w:rPr>
                <w:b/>
                <w:sz w:val="14"/>
                <w:szCs w:val="14"/>
              </w:rPr>
            </w:pPr>
          </w:p>
          <w:p w:rsidR="007C64BF" w:rsidRPr="00B36E4F" w:rsidRDefault="007C64BF" w:rsidP="008D2F77">
            <w:pPr>
              <w:spacing w:before="100" w:after="10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</w:tcPr>
          <w:p w:rsidR="007C64BF" w:rsidRPr="00B36E4F" w:rsidRDefault="007C64BF" w:rsidP="008D2F77">
            <w:pPr>
              <w:spacing w:before="100" w:after="100"/>
              <w:rPr>
                <w:b/>
                <w:sz w:val="14"/>
                <w:szCs w:val="14"/>
              </w:rPr>
            </w:pPr>
          </w:p>
          <w:p w:rsidR="007C64BF" w:rsidRPr="00B36E4F" w:rsidRDefault="007C64BF" w:rsidP="008D2F77">
            <w:pPr>
              <w:spacing w:before="100" w:after="10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  <w:tc>
          <w:tcPr>
            <w:tcW w:w="6236" w:type="dxa"/>
            <w:vMerge w:val="restart"/>
            <w:tcBorders>
              <w:top w:val="single" w:sz="8" w:space="0" w:color="auto"/>
            </w:tcBorders>
          </w:tcPr>
          <w:p w:rsidR="007C64BF" w:rsidRPr="00FA2174" w:rsidRDefault="007C64BF" w:rsidP="00001CE3">
            <w:pPr>
              <w:spacing w:before="100" w:after="100"/>
              <w:jc w:val="left"/>
              <w:rPr>
                <w:b/>
              </w:rPr>
            </w:pPr>
            <w:r>
              <w:rPr>
                <w:b/>
              </w:rPr>
              <w:t xml:space="preserve">Für das Bachelorstudium </w:t>
            </w:r>
            <w:r w:rsidRPr="007557F8">
              <w:rPr>
                <w:b/>
              </w:rPr>
              <w:t>Translationswissenschaft</w:t>
            </w:r>
            <w:r>
              <w:rPr>
                <w:rFonts w:cs="Arial"/>
                <w:sz w:val="24"/>
                <w:szCs w:val="24"/>
                <w:lang w:eastAsia="de-AT"/>
              </w:rPr>
              <w:t xml:space="preserve"> </w:t>
            </w:r>
            <w:r>
              <w:rPr>
                <w:b/>
              </w:rPr>
              <w:t>anzuerkennen als: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tcMar>
              <w:left w:w="40" w:type="dxa"/>
              <w:right w:w="0" w:type="dxa"/>
            </w:tcMar>
          </w:tcPr>
          <w:p w:rsidR="007C64BF" w:rsidRPr="00B36E4F" w:rsidRDefault="007C64BF" w:rsidP="00486919">
            <w:pPr>
              <w:spacing w:before="100" w:after="100"/>
              <w:rPr>
                <w:b/>
                <w:sz w:val="14"/>
                <w:szCs w:val="14"/>
              </w:rPr>
            </w:pPr>
          </w:p>
          <w:p w:rsidR="007C64BF" w:rsidRPr="00B36E4F" w:rsidRDefault="007C64BF" w:rsidP="00486919">
            <w:pPr>
              <w:spacing w:before="100" w:after="10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:rsidR="007C64BF" w:rsidRPr="00B36E4F" w:rsidRDefault="007C64BF" w:rsidP="00486919">
            <w:pPr>
              <w:spacing w:before="100" w:after="100"/>
              <w:rPr>
                <w:b/>
                <w:sz w:val="14"/>
                <w:szCs w:val="14"/>
              </w:rPr>
            </w:pPr>
          </w:p>
          <w:p w:rsidR="007C64BF" w:rsidRPr="00B36E4F" w:rsidRDefault="007C64BF" w:rsidP="00486919">
            <w:pPr>
              <w:spacing w:before="100" w:after="10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</w:tr>
      <w:tr w:rsidR="007C64BF" w:rsidRPr="00FA2174" w:rsidTr="00F47FCA">
        <w:trPr>
          <w:trHeight w:val="291"/>
        </w:trPr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7C64BF" w:rsidRPr="00093E73" w:rsidRDefault="007C64BF" w:rsidP="00093E73">
            <w:pPr>
              <w:pStyle w:val="Listenabsatz"/>
              <w:numPr>
                <w:ilvl w:val="0"/>
                <w:numId w:val="11"/>
              </w:numPr>
              <w:spacing w:before="100" w:after="100"/>
              <w:jc w:val="left"/>
              <w:rPr>
                <w:b/>
              </w:rPr>
            </w:pPr>
          </w:p>
        </w:tc>
        <w:bookmarkStart w:id="1" w:name="Text1"/>
        <w:tc>
          <w:tcPr>
            <w:tcW w:w="6100" w:type="dxa"/>
            <w:tcBorders>
              <w:top w:val="nil"/>
              <w:bottom w:val="single" w:sz="12" w:space="0" w:color="auto"/>
            </w:tcBorders>
            <w:shd w:val="clear" w:color="auto" w:fill="E6E6E6"/>
            <w:vAlign w:val="center"/>
          </w:tcPr>
          <w:p w:rsidR="007C64BF" w:rsidRPr="00FA2174" w:rsidRDefault="007C64BF" w:rsidP="004072F8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708" w:type="dxa"/>
            <w:vMerge/>
          </w:tcPr>
          <w:p w:rsidR="007C64BF" w:rsidRPr="00B36E4F" w:rsidRDefault="007C64BF" w:rsidP="008D2F77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C64BF" w:rsidRPr="00B36E4F" w:rsidRDefault="007C64BF" w:rsidP="008D2F77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6236" w:type="dxa"/>
            <w:vMerge/>
          </w:tcPr>
          <w:p w:rsidR="007C64BF" w:rsidRDefault="007C64BF" w:rsidP="00001CE3">
            <w:pPr>
              <w:spacing w:before="100" w:after="10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:rsidR="007C64BF" w:rsidRPr="00B36E4F" w:rsidRDefault="007C64BF" w:rsidP="00486919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7C64BF" w:rsidRPr="00B36E4F" w:rsidRDefault="007C64BF" w:rsidP="00486919">
            <w:pPr>
              <w:spacing w:before="100" w:after="100"/>
              <w:rPr>
                <w:b/>
                <w:sz w:val="14"/>
                <w:szCs w:val="14"/>
              </w:rPr>
            </w:pPr>
          </w:p>
        </w:tc>
      </w:tr>
      <w:tr w:rsidR="007C64BF" w:rsidRPr="00FA2174" w:rsidTr="00F47FCA">
        <w:trPr>
          <w:trHeight w:val="291"/>
        </w:trPr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7C64BF" w:rsidRPr="00093E73" w:rsidRDefault="007C64BF" w:rsidP="00093E73">
            <w:pPr>
              <w:pStyle w:val="Listenabsatz"/>
              <w:numPr>
                <w:ilvl w:val="0"/>
                <w:numId w:val="11"/>
              </w:numPr>
              <w:spacing w:before="100" w:after="100"/>
              <w:jc w:val="left"/>
              <w:rPr>
                <w:b/>
              </w:rPr>
            </w:pPr>
          </w:p>
        </w:tc>
        <w:tc>
          <w:tcPr>
            <w:tcW w:w="6100" w:type="dxa"/>
            <w:tcBorders>
              <w:top w:val="single" w:sz="12" w:space="0" w:color="auto"/>
              <w:bottom w:val="nil"/>
            </w:tcBorders>
            <w:vAlign w:val="center"/>
          </w:tcPr>
          <w:p w:rsidR="007C64BF" w:rsidRPr="00FA2174" w:rsidRDefault="007C64BF" w:rsidP="004072F8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>an der Universität</w:t>
            </w:r>
          </w:p>
        </w:tc>
        <w:tc>
          <w:tcPr>
            <w:tcW w:w="708" w:type="dxa"/>
            <w:vMerge/>
          </w:tcPr>
          <w:p w:rsidR="007C64BF" w:rsidRPr="00B36E4F" w:rsidRDefault="007C64BF" w:rsidP="008D2F77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C64BF" w:rsidRPr="00B36E4F" w:rsidRDefault="007C64BF" w:rsidP="008D2F77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6236" w:type="dxa"/>
            <w:vMerge/>
          </w:tcPr>
          <w:p w:rsidR="007C64BF" w:rsidRDefault="007C64BF" w:rsidP="00001CE3">
            <w:pPr>
              <w:spacing w:before="100" w:after="10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:rsidR="007C64BF" w:rsidRPr="00B36E4F" w:rsidRDefault="007C64BF" w:rsidP="00486919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7C64BF" w:rsidRPr="00B36E4F" w:rsidRDefault="007C64BF" w:rsidP="00486919">
            <w:pPr>
              <w:spacing w:before="100" w:after="100"/>
              <w:rPr>
                <w:b/>
                <w:sz w:val="14"/>
                <w:szCs w:val="14"/>
              </w:rPr>
            </w:pPr>
          </w:p>
        </w:tc>
      </w:tr>
      <w:tr w:rsidR="007C64BF" w:rsidRPr="00FA2174" w:rsidTr="00F47FCA">
        <w:trPr>
          <w:trHeight w:val="291"/>
        </w:trPr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7C64BF" w:rsidRPr="00093E73" w:rsidRDefault="007C64BF" w:rsidP="00093E73">
            <w:pPr>
              <w:pStyle w:val="Listenabsatz"/>
              <w:numPr>
                <w:ilvl w:val="0"/>
                <w:numId w:val="11"/>
              </w:numPr>
              <w:spacing w:before="100" w:after="100"/>
              <w:jc w:val="left"/>
              <w:rPr>
                <w:b/>
              </w:rPr>
            </w:pPr>
          </w:p>
        </w:tc>
        <w:bookmarkStart w:id="2" w:name="Text2"/>
        <w:tc>
          <w:tcPr>
            <w:tcW w:w="6100" w:type="dxa"/>
            <w:tcBorders>
              <w:top w:val="nil"/>
              <w:bottom w:val="single" w:sz="12" w:space="0" w:color="auto"/>
            </w:tcBorders>
            <w:shd w:val="clear" w:color="auto" w:fill="E6E6E6"/>
            <w:vAlign w:val="center"/>
          </w:tcPr>
          <w:p w:rsidR="007C64BF" w:rsidRPr="00FA2174" w:rsidRDefault="007C64BF" w:rsidP="004072F8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708" w:type="dxa"/>
            <w:vMerge/>
          </w:tcPr>
          <w:p w:rsidR="007C64BF" w:rsidRPr="00B36E4F" w:rsidRDefault="007C64BF" w:rsidP="008D2F77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C64BF" w:rsidRPr="00B36E4F" w:rsidRDefault="007C64BF" w:rsidP="008D2F77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6236" w:type="dxa"/>
            <w:vMerge/>
          </w:tcPr>
          <w:p w:rsidR="007C64BF" w:rsidRDefault="007C64BF" w:rsidP="00001CE3">
            <w:pPr>
              <w:spacing w:before="100" w:after="10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:rsidR="007C64BF" w:rsidRPr="00B36E4F" w:rsidRDefault="007C64BF" w:rsidP="00486919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7C64BF" w:rsidRPr="00B36E4F" w:rsidRDefault="007C64BF" w:rsidP="00486919">
            <w:pPr>
              <w:spacing w:before="100" w:after="100"/>
              <w:rPr>
                <w:b/>
                <w:sz w:val="14"/>
                <w:szCs w:val="14"/>
              </w:rPr>
            </w:pPr>
          </w:p>
        </w:tc>
      </w:tr>
      <w:tr w:rsidR="007C64BF" w:rsidRPr="00FA2174" w:rsidTr="00F47FCA">
        <w:trPr>
          <w:trHeight w:val="291"/>
        </w:trPr>
        <w:tc>
          <w:tcPr>
            <w:tcW w:w="7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64BF" w:rsidRPr="00093E73" w:rsidRDefault="007C64BF" w:rsidP="00093E73">
            <w:pPr>
              <w:pStyle w:val="Listenabsatz"/>
              <w:numPr>
                <w:ilvl w:val="0"/>
                <w:numId w:val="11"/>
              </w:numPr>
              <w:spacing w:before="100" w:after="100"/>
              <w:jc w:val="left"/>
              <w:rPr>
                <w:b/>
              </w:rPr>
            </w:pPr>
          </w:p>
        </w:tc>
        <w:tc>
          <w:tcPr>
            <w:tcW w:w="6100" w:type="dxa"/>
            <w:tcBorders>
              <w:bottom w:val="single" w:sz="12" w:space="0" w:color="auto"/>
            </w:tcBorders>
            <w:vAlign w:val="center"/>
          </w:tcPr>
          <w:p w:rsidR="007C64BF" w:rsidRDefault="007C64BF" w:rsidP="004072F8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positiv beurteilte</w:t>
            </w:r>
            <w:r w:rsidRPr="00FA2174">
              <w:rPr>
                <w:b/>
              </w:rPr>
              <w:t xml:space="preserve"> Prüfungen</w:t>
            </w:r>
            <w:r w:rsidRPr="00503AC2">
              <w:rPr>
                <w:sz w:val="18"/>
                <w:szCs w:val="18"/>
              </w:rPr>
              <w:t xml:space="preserve"> </w:t>
            </w:r>
          </w:p>
          <w:p w:rsidR="007C64BF" w:rsidRPr="00FA2174" w:rsidRDefault="007C64BF" w:rsidP="004072F8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DF65CF">
              <w:rPr>
                <w:sz w:val="16"/>
                <w:szCs w:val="16"/>
              </w:rPr>
              <w:t xml:space="preserve">(genaue Bezeichnung der </w:t>
            </w:r>
            <w:r>
              <w:rPr>
                <w:sz w:val="16"/>
                <w:szCs w:val="16"/>
              </w:rPr>
              <w:t>Prüfung/Lehrveranstaltung</w:t>
            </w:r>
            <w:r w:rsidRPr="00DF65CF">
              <w:rPr>
                <w:sz w:val="16"/>
                <w:szCs w:val="16"/>
              </w:rPr>
              <w:t>, Datum)</w:t>
            </w: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:rsidR="007C64BF" w:rsidRPr="00B36E4F" w:rsidRDefault="007C64BF" w:rsidP="008D2F77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7C64BF" w:rsidRPr="00B36E4F" w:rsidRDefault="007C64BF" w:rsidP="008D2F77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6236" w:type="dxa"/>
            <w:vMerge/>
            <w:tcBorders>
              <w:bottom w:val="single" w:sz="12" w:space="0" w:color="auto"/>
            </w:tcBorders>
          </w:tcPr>
          <w:p w:rsidR="007C64BF" w:rsidRDefault="007C64BF" w:rsidP="00001CE3">
            <w:pPr>
              <w:spacing w:before="100" w:after="10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cMar>
              <w:left w:w="40" w:type="dxa"/>
              <w:right w:w="0" w:type="dxa"/>
            </w:tcMar>
          </w:tcPr>
          <w:p w:rsidR="007C64BF" w:rsidRPr="00B36E4F" w:rsidRDefault="007C64BF" w:rsidP="00486919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C64BF" w:rsidRPr="00B36E4F" w:rsidRDefault="007C64BF" w:rsidP="00486919">
            <w:pPr>
              <w:spacing w:before="100" w:after="100"/>
              <w:rPr>
                <w:b/>
                <w:sz w:val="14"/>
                <w:szCs w:val="14"/>
              </w:rPr>
            </w:pPr>
          </w:p>
        </w:tc>
      </w:tr>
      <w:tr w:rsidR="00232B7D" w:rsidRPr="00DE302D" w:rsidTr="00F47FCA">
        <w:trPr>
          <w:trHeight w:val="312"/>
        </w:trPr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93E73" w:rsidRDefault="00D71A0D" w:rsidP="00D71A0D">
            <w:pPr>
              <w:spacing w:before="80" w:after="80"/>
              <w:jc w:val="left"/>
            </w:pPr>
            <w:r>
              <w:t>1.</w:t>
            </w:r>
          </w:p>
          <w:p w:rsidR="00BD2344" w:rsidRPr="00093E73" w:rsidRDefault="00BD2344" w:rsidP="00093E73"/>
        </w:tc>
        <w:bookmarkStart w:id="3" w:name="Text7"/>
        <w:tc>
          <w:tcPr>
            <w:tcW w:w="6100" w:type="dxa"/>
            <w:tcBorders>
              <w:top w:val="single" w:sz="12" w:space="0" w:color="auto"/>
            </w:tcBorders>
            <w:shd w:val="clear" w:color="auto" w:fill="E6E6E6"/>
          </w:tcPr>
          <w:p w:rsidR="00BD2344" w:rsidRDefault="00BD2344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E6E6E6"/>
          </w:tcPr>
          <w:p w:rsidR="00BD2344" w:rsidRDefault="00BD2344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:rsidR="00BD2344" w:rsidRDefault="00BD2344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36" w:type="dxa"/>
            <w:tcBorders>
              <w:top w:val="single" w:sz="12" w:space="0" w:color="auto"/>
            </w:tcBorders>
          </w:tcPr>
          <w:p w:rsidR="00BD2344" w:rsidRPr="000B72AE" w:rsidRDefault="00BD2344" w:rsidP="00271A81">
            <w:pPr>
              <w:spacing w:before="80" w:after="80"/>
              <w:ind w:left="5"/>
              <w:jc w:val="left"/>
            </w:pPr>
            <w:r w:rsidRPr="0060598F">
              <w:rPr>
                <w:rStyle w:val="Hervorfett"/>
              </w:rPr>
              <w:t>Orientierungsmodul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D2344" w:rsidRPr="00B0328C" w:rsidRDefault="00BD234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6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BD2344" w:rsidRPr="00B0328C" w:rsidRDefault="00BD234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10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BD2344" w:rsidRPr="00DE302D" w:rsidTr="00F47FCA">
        <w:trPr>
          <w:trHeight w:val="312"/>
        </w:trPr>
        <w:tc>
          <w:tcPr>
            <w:tcW w:w="744" w:type="dxa"/>
            <w:vMerge/>
            <w:tcBorders>
              <w:left w:val="single" w:sz="12" w:space="0" w:color="auto"/>
            </w:tcBorders>
          </w:tcPr>
          <w:p w:rsidR="00BD2344" w:rsidRPr="007A3421" w:rsidRDefault="00BD2344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00" w:type="dxa"/>
            <w:tcBorders>
              <w:bottom w:val="single" w:sz="6" w:space="0" w:color="999999"/>
            </w:tcBorders>
            <w:shd w:val="clear" w:color="auto" w:fill="E6E6E6"/>
          </w:tcPr>
          <w:p w:rsidR="00BD2344" w:rsidRDefault="00BD2344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bottom w:val="single" w:sz="6" w:space="0" w:color="999999"/>
            </w:tcBorders>
            <w:shd w:val="clear" w:color="auto" w:fill="E6E6E6"/>
          </w:tcPr>
          <w:p w:rsidR="00BD2344" w:rsidRDefault="00BD2344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bottom w:val="single" w:sz="6" w:space="0" w:color="999999"/>
            </w:tcBorders>
            <w:shd w:val="clear" w:color="auto" w:fill="E6E6E6"/>
          </w:tcPr>
          <w:p w:rsidR="00BD2344" w:rsidRDefault="00BD2344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36" w:type="dxa"/>
            <w:tcBorders>
              <w:bottom w:val="single" w:sz="6" w:space="0" w:color="999999"/>
            </w:tcBorders>
          </w:tcPr>
          <w:p w:rsidR="00BD2344" w:rsidRPr="00BD2344" w:rsidRDefault="00BD2344" w:rsidP="00BD2344">
            <w:pPr>
              <w:tabs>
                <w:tab w:val="left" w:pos="540"/>
                <w:tab w:val="left" w:pos="567"/>
                <w:tab w:val="left" w:pos="1080"/>
              </w:tabs>
              <w:snapToGrid w:val="0"/>
              <w:rPr>
                <w:rFonts w:cs="Arial"/>
              </w:rPr>
            </w:pPr>
            <w:r w:rsidRPr="00BD2344">
              <w:rPr>
                <w:rFonts w:cs="Arial"/>
              </w:rPr>
              <w:t>SL Sprache und Sprachbeschreibung</w:t>
            </w:r>
            <w:r w:rsidR="00232B7D">
              <w:rPr>
                <w:rFonts w:cs="Arial"/>
              </w:rPr>
              <w:t>*</w:t>
            </w:r>
          </w:p>
          <w:p w:rsidR="00BD2344" w:rsidRPr="00D0323A" w:rsidRDefault="00BD2344" w:rsidP="00BD2344">
            <w:pPr>
              <w:tabs>
                <w:tab w:val="left" w:pos="540"/>
                <w:tab w:val="left" w:pos="567"/>
                <w:tab w:val="left" w:pos="1080"/>
              </w:tabs>
              <w:snapToGrid w:val="0"/>
              <w:rPr>
                <w:rFonts w:cs="Arial"/>
              </w:rPr>
            </w:pPr>
          </w:p>
        </w:tc>
        <w:tc>
          <w:tcPr>
            <w:tcW w:w="709" w:type="dxa"/>
            <w:tcBorders>
              <w:bottom w:val="single" w:sz="6" w:space="0" w:color="999999"/>
            </w:tcBorders>
          </w:tcPr>
          <w:p w:rsidR="00BD2344" w:rsidRPr="00B0328C" w:rsidRDefault="00BD234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1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bottom w:val="single" w:sz="6" w:space="0" w:color="999999"/>
              <w:right w:val="single" w:sz="12" w:space="0" w:color="auto"/>
            </w:tcBorders>
          </w:tcPr>
          <w:p w:rsidR="00BD2344" w:rsidRPr="00B0328C" w:rsidRDefault="00BD234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BD2344" w:rsidRPr="00DE302D" w:rsidTr="00F47FCA">
        <w:trPr>
          <w:trHeight w:val="312"/>
        </w:trPr>
        <w:tc>
          <w:tcPr>
            <w:tcW w:w="744" w:type="dxa"/>
            <w:vMerge/>
            <w:tcBorders>
              <w:left w:val="single" w:sz="12" w:space="0" w:color="auto"/>
            </w:tcBorders>
          </w:tcPr>
          <w:p w:rsidR="00BD2344" w:rsidRPr="007A3421" w:rsidRDefault="00BD2344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00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BD2344" w:rsidRDefault="00BD2344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BD2344" w:rsidRDefault="00BD2344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BD2344" w:rsidRDefault="00BD2344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36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</w:tcPr>
          <w:p w:rsidR="00BD2344" w:rsidRPr="00BD2344" w:rsidRDefault="00BD2344" w:rsidP="00BD2344">
            <w:pPr>
              <w:tabs>
                <w:tab w:val="left" w:pos="540"/>
                <w:tab w:val="left" w:pos="567"/>
                <w:tab w:val="left" w:pos="1080"/>
              </w:tabs>
              <w:snapToGrid w:val="0"/>
            </w:pPr>
            <w:r w:rsidRPr="00BD2344">
              <w:t>SL Einführung in die Translationswissenschaft</w:t>
            </w:r>
            <w:r w:rsidR="00F47FCA">
              <w:t>*</w:t>
            </w:r>
          </w:p>
          <w:p w:rsidR="00BD2344" w:rsidRPr="0060598F" w:rsidRDefault="00BD2344" w:rsidP="00BD2344">
            <w:pPr>
              <w:tabs>
                <w:tab w:val="left" w:pos="540"/>
                <w:tab w:val="left" w:pos="567"/>
                <w:tab w:val="left" w:pos="1080"/>
              </w:tabs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</w:tcPr>
          <w:p w:rsidR="00BD2344" w:rsidRPr="00B0328C" w:rsidRDefault="00BD234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1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4" w:space="0" w:color="808080" w:themeColor="background1" w:themeShade="80"/>
              <w:right w:val="single" w:sz="12" w:space="0" w:color="auto"/>
            </w:tcBorders>
          </w:tcPr>
          <w:p w:rsidR="00BD2344" w:rsidRPr="00B0328C" w:rsidRDefault="00BD234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BD2344" w:rsidRPr="00DE302D" w:rsidTr="00F47FCA">
        <w:trPr>
          <w:trHeight w:val="401"/>
        </w:trPr>
        <w:tc>
          <w:tcPr>
            <w:tcW w:w="744" w:type="dxa"/>
            <w:vMerge/>
            <w:tcBorders>
              <w:left w:val="single" w:sz="12" w:space="0" w:color="auto"/>
            </w:tcBorders>
          </w:tcPr>
          <w:p w:rsidR="00BD2344" w:rsidRPr="007A3421" w:rsidRDefault="00BD2344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00" w:type="dxa"/>
            <w:tcBorders>
              <w:top w:val="single" w:sz="4" w:space="0" w:color="808080" w:themeColor="background1" w:themeShade="80"/>
              <w:bottom w:val="single" w:sz="4" w:space="0" w:color="999999"/>
            </w:tcBorders>
            <w:shd w:val="clear" w:color="auto" w:fill="E6E6E6"/>
          </w:tcPr>
          <w:p w:rsidR="00BD2344" w:rsidRDefault="00BD2344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bottom w:val="single" w:sz="4" w:space="0" w:color="999999"/>
            </w:tcBorders>
            <w:shd w:val="clear" w:color="auto" w:fill="E6E6E6"/>
          </w:tcPr>
          <w:p w:rsidR="00BD2344" w:rsidRDefault="00BD2344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4" w:space="0" w:color="999999"/>
            </w:tcBorders>
            <w:shd w:val="clear" w:color="auto" w:fill="E6E6E6"/>
          </w:tcPr>
          <w:p w:rsidR="00BD2344" w:rsidRDefault="00BD2344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36" w:type="dxa"/>
            <w:tcBorders>
              <w:top w:val="single" w:sz="4" w:space="0" w:color="808080" w:themeColor="background1" w:themeShade="80"/>
              <w:bottom w:val="single" w:sz="4" w:space="0" w:color="999999"/>
            </w:tcBorders>
          </w:tcPr>
          <w:p w:rsidR="00BD2344" w:rsidRPr="0060598F" w:rsidRDefault="00BD2344" w:rsidP="00232B7D">
            <w:pPr>
              <w:tabs>
                <w:tab w:val="left" w:pos="540"/>
                <w:tab w:val="left" w:pos="567"/>
                <w:tab w:val="left" w:pos="1080"/>
              </w:tabs>
              <w:snapToGrid w:val="0"/>
            </w:pPr>
            <w:r w:rsidRPr="00BD2344">
              <w:t>SL Berufskunde</w:t>
            </w:r>
            <w:r w:rsidR="00232B7D">
              <w:t>*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4" w:space="0" w:color="999999"/>
            </w:tcBorders>
          </w:tcPr>
          <w:p w:rsidR="00BD2344" w:rsidRPr="00B0328C" w:rsidRDefault="00BD234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1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4" w:space="0" w:color="999999"/>
              <w:right w:val="single" w:sz="12" w:space="0" w:color="auto"/>
            </w:tcBorders>
          </w:tcPr>
          <w:p w:rsidR="00BD2344" w:rsidRPr="00B0328C" w:rsidRDefault="00BD234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BD2344" w:rsidRPr="00DE302D" w:rsidTr="00F47FCA">
        <w:trPr>
          <w:trHeight w:val="400"/>
        </w:trPr>
        <w:tc>
          <w:tcPr>
            <w:tcW w:w="74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D2344" w:rsidRPr="007A3421" w:rsidRDefault="00BD2344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E6E6E6"/>
          </w:tcPr>
          <w:p w:rsidR="00BD2344" w:rsidRDefault="00BD2344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999999"/>
              <w:bottom w:val="single" w:sz="4" w:space="0" w:color="auto"/>
            </w:tcBorders>
            <w:shd w:val="clear" w:color="auto" w:fill="E6E6E6"/>
          </w:tcPr>
          <w:p w:rsidR="00BD2344" w:rsidRDefault="00BD2344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999999"/>
              <w:bottom w:val="single" w:sz="4" w:space="0" w:color="auto"/>
            </w:tcBorders>
            <w:shd w:val="clear" w:color="auto" w:fill="E6E6E6"/>
          </w:tcPr>
          <w:p w:rsidR="00BD2344" w:rsidRDefault="00BD2344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36" w:type="dxa"/>
            <w:tcBorders>
              <w:top w:val="single" w:sz="4" w:space="0" w:color="999999"/>
              <w:bottom w:val="single" w:sz="4" w:space="0" w:color="auto"/>
            </w:tcBorders>
          </w:tcPr>
          <w:p w:rsidR="00BD2344" w:rsidRPr="00820366" w:rsidRDefault="00BD2344" w:rsidP="00BD2344">
            <w:pPr>
              <w:tabs>
                <w:tab w:val="left" w:pos="540"/>
                <w:tab w:val="left" w:pos="567"/>
                <w:tab w:val="left" w:pos="1080"/>
              </w:tabs>
              <w:snapToGrid w:val="0"/>
              <w:rPr>
                <w:rFonts w:cs="Arial"/>
              </w:rPr>
            </w:pPr>
            <w:r w:rsidRPr="00BD2344">
              <w:rPr>
                <w:rFonts w:cs="Arial"/>
              </w:rPr>
              <w:t>SL Translationsrelevante Kulturwissenschaft</w:t>
            </w:r>
            <w:r w:rsidR="00232B7D">
              <w:rPr>
                <w:rFonts w:cs="Arial"/>
              </w:rPr>
              <w:t>*</w:t>
            </w:r>
          </w:p>
        </w:tc>
        <w:tc>
          <w:tcPr>
            <w:tcW w:w="709" w:type="dxa"/>
            <w:tcBorders>
              <w:top w:val="single" w:sz="4" w:space="0" w:color="999999"/>
              <w:bottom w:val="single" w:sz="4" w:space="0" w:color="auto"/>
            </w:tcBorders>
          </w:tcPr>
          <w:p w:rsidR="00BD2344" w:rsidRPr="00B0328C" w:rsidRDefault="00BD234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1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999999"/>
              <w:bottom w:val="single" w:sz="4" w:space="0" w:color="auto"/>
              <w:right w:val="single" w:sz="12" w:space="0" w:color="auto"/>
            </w:tcBorders>
          </w:tcPr>
          <w:p w:rsidR="00BD2344" w:rsidRPr="00B0328C" w:rsidRDefault="00BD234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232B7D" w:rsidRPr="00DE302D" w:rsidTr="00F47FCA">
        <w:trPr>
          <w:trHeight w:val="650"/>
        </w:trPr>
        <w:tc>
          <w:tcPr>
            <w:tcW w:w="74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D2344" w:rsidRPr="007A3421" w:rsidRDefault="00BD2344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</w:tcPr>
          <w:p w:rsidR="00BD2344" w:rsidRDefault="00BD2344" w:rsidP="005F1F9E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</w:tcPr>
          <w:p w:rsidR="00BD2344" w:rsidRDefault="00BD2344" w:rsidP="005F1F9E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</w:tcPr>
          <w:p w:rsidR="00BD2344" w:rsidRDefault="00BD2344" w:rsidP="005F1F9E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36" w:type="dxa"/>
            <w:tcBorders>
              <w:top w:val="single" w:sz="4" w:space="0" w:color="auto"/>
              <w:bottom w:val="single" w:sz="12" w:space="0" w:color="auto"/>
            </w:tcBorders>
          </w:tcPr>
          <w:p w:rsidR="00BD2344" w:rsidRPr="000B72AE" w:rsidRDefault="00BD2344" w:rsidP="00F47FCA">
            <w:pPr>
              <w:tabs>
                <w:tab w:val="left" w:pos="540"/>
                <w:tab w:val="left" w:pos="567"/>
                <w:tab w:val="left" w:pos="1080"/>
              </w:tabs>
              <w:snapToGrid w:val="0"/>
            </w:pPr>
            <w:r w:rsidRPr="00BD2344">
              <w:t>UE Translationsrelevante Textanalyse und Textkompetenz Deutsch I</w:t>
            </w:r>
            <w:r w:rsidR="00232B7D">
              <w:t>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BD2344" w:rsidRPr="00B0328C" w:rsidRDefault="00BD234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2344" w:rsidRPr="00B0328C" w:rsidRDefault="00BD234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BD2344" w:rsidRPr="00DE302D" w:rsidTr="00F47FCA">
        <w:trPr>
          <w:trHeight w:val="303"/>
        </w:trPr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D2344" w:rsidRPr="007A3421" w:rsidRDefault="00D71A0D" w:rsidP="00D71A0D">
            <w:pPr>
              <w:spacing w:before="80" w:after="80"/>
              <w:jc w:val="left"/>
            </w:pPr>
            <w:r>
              <w:t>2.</w:t>
            </w:r>
          </w:p>
        </w:tc>
        <w:tc>
          <w:tcPr>
            <w:tcW w:w="6100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BD2344" w:rsidRPr="00D33461" w:rsidRDefault="00592844" w:rsidP="005F1F9E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BD2344" w:rsidRPr="00D33461" w:rsidRDefault="00BD2344" w:rsidP="005F1F9E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BD2344" w:rsidRPr="00D33461" w:rsidRDefault="00BD2344" w:rsidP="005F1F9E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12" w:space="0" w:color="auto"/>
              <w:bottom w:val="single" w:sz="6" w:space="0" w:color="999999"/>
            </w:tcBorders>
          </w:tcPr>
          <w:p w:rsidR="00BD2344" w:rsidRPr="00BD2344" w:rsidRDefault="00BD2344" w:rsidP="00BD2344">
            <w:pPr>
              <w:spacing w:before="80" w:after="80"/>
              <w:ind w:left="5"/>
              <w:jc w:val="left"/>
            </w:pPr>
            <w:r w:rsidRPr="0060598F">
              <w:rPr>
                <w:rStyle w:val="Hervorfett"/>
              </w:rPr>
              <w:t xml:space="preserve">Pflichtmodul: </w:t>
            </w:r>
            <w:r w:rsidRPr="0060598F">
              <w:rPr>
                <w:b/>
              </w:rPr>
              <w:t>Basiskompetenzen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</w:tcBorders>
          </w:tcPr>
          <w:p w:rsidR="00BD2344" w:rsidRPr="00B0328C" w:rsidRDefault="00BD234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  <w:right w:val="single" w:sz="12" w:space="0" w:color="auto"/>
            </w:tcBorders>
          </w:tcPr>
          <w:p w:rsidR="00BD2344" w:rsidRPr="00B0328C" w:rsidRDefault="00BD234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7,5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BD2344" w:rsidRPr="00DE302D" w:rsidTr="00F47FCA">
        <w:trPr>
          <w:trHeight w:val="532"/>
        </w:trPr>
        <w:tc>
          <w:tcPr>
            <w:tcW w:w="744" w:type="dxa"/>
            <w:vMerge/>
            <w:tcBorders>
              <w:left w:val="single" w:sz="12" w:space="0" w:color="auto"/>
            </w:tcBorders>
          </w:tcPr>
          <w:p w:rsidR="00BD2344" w:rsidRPr="007A3421" w:rsidRDefault="00BD2344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00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BD2344" w:rsidRDefault="00BD2344" w:rsidP="005F1F9E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BD2344" w:rsidRDefault="00BD2344" w:rsidP="005F1F9E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BD2344" w:rsidRDefault="00BD2344" w:rsidP="005F1F9E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36" w:type="dxa"/>
            <w:tcBorders>
              <w:top w:val="single" w:sz="6" w:space="0" w:color="999999"/>
              <w:bottom w:val="single" w:sz="6" w:space="0" w:color="999999"/>
            </w:tcBorders>
          </w:tcPr>
          <w:p w:rsidR="00BD2344" w:rsidRPr="005F1F9E" w:rsidRDefault="00BD2344" w:rsidP="00BD2344">
            <w:pPr>
              <w:tabs>
                <w:tab w:val="left" w:pos="540"/>
                <w:tab w:val="left" w:pos="567"/>
                <w:tab w:val="left" w:pos="1080"/>
              </w:tabs>
              <w:snapToGrid w:val="0"/>
              <w:rPr>
                <w:rFonts w:cs="Arial"/>
              </w:rPr>
            </w:pPr>
            <w:r w:rsidRPr="00BD2344">
              <w:rPr>
                <w:rFonts w:cs="Arial"/>
              </w:rPr>
              <w:t>UE Translationsrelevante Textanalyse und Textkompetenz Deutsch II</w:t>
            </w:r>
            <w:r w:rsidR="00232B7D">
              <w:rPr>
                <w:rFonts w:cs="Arial"/>
              </w:rPr>
              <w:t>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</w:tcBorders>
          </w:tcPr>
          <w:p w:rsidR="00BD2344" w:rsidRPr="00B0328C" w:rsidRDefault="00BD234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  <w:right w:val="single" w:sz="12" w:space="0" w:color="auto"/>
            </w:tcBorders>
          </w:tcPr>
          <w:p w:rsidR="00BD2344" w:rsidRPr="00B0328C" w:rsidRDefault="00920279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2,5</w:t>
            </w:r>
            <w:r w:rsidR="00BD2344"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BD2344" w:rsidRPr="00DE302D" w:rsidTr="00F47FCA">
        <w:trPr>
          <w:trHeight w:val="599"/>
        </w:trPr>
        <w:tc>
          <w:tcPr>
            <w:tcW w:w="744" w:type="dxa"/>
            <w:vMerge/>
            <w:tcBorders>
              <w:left w:val="single" w:sz="12" w:space="0" w:color="auto"/>
            </w:tcBorders>
          </w:tcPr>
          <w:p w:rsidR="00BD2344" w:rsidRPr="007A3421" w:rsidRDefault="00BD2344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00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BD2344" w:rsidRDefault="00BD2344" w:rsidP="005F1F9E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BD2344" w:rsidRDefault="00BD2344" w:rsidP="005F1F9E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BD2344" w:rsidRDefault="00BD2344" w:rsidP="005F1F9E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36" w:type="dxa"/>
            <w:tcBorders>
              <w:top w:val="single" w:sz="6" w:space="0" w:color="999999"/>
              <w:bottom w:val="single" w:sz="6" w:space="0" w:color="999999"/>
            </w:tcBorders>
          </w:tcPr>
          <w:p w:rsidR="00BD2344" w:rsidRPr="00232B7D" w:rsidRDefault="00BD2344" w:rsidP="00920279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BD2344">
              <w:rPr>
                <w:rFonts w:cs="Arial"/>
              </w:rPr>
              <w:t>VU Sprachtechnologie und Terminologiemanagement</w:t>
            </w:r>
            <w:r w:rsidR="00232B7D">
              <w:rPr>
                <w:rFonts w:cs="Arial"/>
              </w:rPr>
              <w:t>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</w:tcBorders>
          </w:tcPr>
          <w:p w:rsidR="00BD2344" w:rsidRPr="00B0328C" w:rsidRDefault="00BD234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  <w:right w:val="single" w:sz="12" w:space="0" w:color="auto"/>
            </w:tcBorders>
          </w:tcPr>
          <w:p w:rsidR="00BD2344" w:rsidRPr="00B0328C" w:rsidRDefault="00920279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="00BD2344" w:rsidRPr="00B0328C">
              <w:rPr>
                <w:rFonts w:cs="Arial"/>
                <w:sz w:val="16"/>
                <w:szCs w:val="16"/>
              </w:rPr>
              <w:t>,5</w:t>
            </w:r>
            <w:r w:rsidR="00BD2344"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BD2344" w:rsidRPr="00DE302D" w:rsidTr="00F47FCA">
        <w:trPr>
          <w:trHeight w:val="532"/>
        </w:trPr>
        <w:tc>
          <w:tcPr>
            <w:tcW w:w="7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D2344" w:rsidRPr="007A3421" w:rsidRDefault="00BD2344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00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BD2344" w:rsidRDefault="00BD2344" w:rsidP="005F1F9E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BD2344" w:rsidRDefault="00BD2344" w:rsidP="005F1F9E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BD2344" w:rsidRDefault="00BD2344" w:rsidP="005F1F9E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36" w:type="dxa"/>
            <w:tcBorders>
              <w:top w:val="single" w:sz="6" w:space="0" w:color="999999"/>
              <w:bottom w:val="single" w:sz="12" w:space="0" w:color="auto"/>
            </w:tcBorders>
          </w:tcPr>
          <w:p w:rsidR="00BD2344" w:rsidRPr="005F1F9E" w:rsidRDefault="00920279" w:rsidP="00920279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920279">
              <w:rPr>
                <w:rFonts w:cs="Arial"/>
              </w:rPr>
              <w:t>VO Einführung in die translationsrelevante Sprachwissenschaft und Kommunikation</w:t>
            </w:r>
            <w:r w:rsidR="00232B7D">
              <w:rPr>
                <w:rFonts w:cs="Arial"/>
              </w:rPr>
              <w:t>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</w:tcBorders>
          </w:tcPr>
          <w:p w:rsidR="00BD2344" w:rsidRPr="00B0328C" w:rsidRDefault="00920279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1</w:t>
            </w:r>
            <w:r w:rsidR="00BD2344"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  <w:right w:val="single" w:sz="12" w:space="0" w:color="auto"/>
            </w:tcBorders>
          </w:tcPr>
          <w:p w:rsidR="00BD2344" w:rsidRPr="00B0328C" w:rsidRDefault="00920279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="00BD2344" w:rsidRPr="00B0328C">
              <w:rPr>
                <w:rFonts w:cs="Arial"/>
                <w:sz w:val="16"/>
                <w:szCs w:val="16"/>
              </w:rPr>
              <w:t>,5</w:t>
            </w:r>
            <w:r w:rsidR="00BD2344" w:rsidRPr="00B0328C">
              <w:rPr>
                <w:rFonts w:cs="Arial"/>
                <w:sz w:val="16"/>
                <w:szCs w:val="16"/>
              </w:rPr>
              <w:br/>
            </w:r>
          </w:p>
        </w:tc>
      </w:tr>
    </w:tbl>
    <w:p w:rsidR="00B865E9" w:rsidRDefault="00B865E9"/>
    <w:tbl>
      <w:tblPr>
        <w:tblW w:w="1591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25"/>
        <w:gridCol w:w="6100"/>
        <w:gridCol w:w="715"/>
        <w:gridCol w:w="725"/>
        <w:gridCol w:w="6213"/>
        <w:gridCol w:w="709"/>
        <w:gridCol w:w="709"/>
      </w:tblGrid>
      <w:tr w:rsidR="007C64BF" w:rsidRPr="00DE302D" w:rsidTr="00F47FCA">
        <w:trPr>
          <w:trHeight w:val="532"/>
        </w:trPr>
        <w:tc>
          <w:tcPr>
            <w:tcW w:w="7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C64BF" w:rsidRPr="007A3421" w:rsidRDefault="00D71A0D" w:rsidP="00D71A0D">
            <w:pPr>
              <w:spacing w:before="80" w:after="80"/>
              <w:jc w:val="left"/>
            </w:pPr>
            <w:r>
              <w:lastRenderedPageBreak/>
              <w:t>3.</w:t>
            </w:r>
          </w:p>
        </w:tc>
        <w:tc>
          <w:tcPr>
            <w:tcW w:w="6100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7C64BF" w:rsidRDefault="007C64BF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7C64BF" w:rsidRDefault="007C64BF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7C64BF" w:rsidRDefault="007C64BF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12" w:space="0" w:color="auto"/>
              <w:bottom w:val="single" w:sz="4" w:space="0" w:color="999999"/>
            </w:tcBorders>
          </w:tcPr>
          <w:p w:rsidR="007C64BF" w:rsidRPr="000B72AE" w:rsidRDefault="00AD544B" w:rsidP="00422C22">
            <w:pPr>
              <w:spacing w:before="80" w:after="80"/>
              <w:ind w:left="5"/>
              <w:jc w:val="left"/>
            </w:pPr>
            <w:r w:rsidRPr="0060598F">
              <w:rPr>
                <w:rStyle w:val="Hervorfett"/>
              </w:rPr>
              <w:t xml:space="preserve">Pflichtmodul: </w:t>
            </w:r>
            <w:r w:rsidRPr="0060598F">
              <w:rPr>
                <w:b/>
              </w:rPr>
              <w:t>Translationswissenschaft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999999"/>
            </w:tcBorders>
          </w:tcPr>
          <w:p w:rsidR="007C64BF" w:rsidRPr="00B0328C" w:rsidRDefault="00AD544B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="007C64BF"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999999"/>
              <w:right w:val="single" w:sz="12" w:space="0" w:color="auto"/>
            </w:tcBorders>
          </w:tcPr>
          <w:p w:rsidR="007C64BF" w:rsidRPr="00B0328C" w:rsidRDefault="00AD544B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5</w:t>
            </w:r>
            <w:r w:rsidR="007C64BF"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7C64BF" w:rsidRPr="00DE302D" w:rsidTr="00F47FCA">
        <w:trPr>
          <w:trHeight w:val="532"/>
        </w:trPr>
        <w:tc>
          <w:tcPr>
            <w:tcW w:w="74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C64BF" w:rsidRPr="007A3421" w:rsidRDefault="007C64BF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00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7C64BF" w:rsidRDefault="007C64BF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7C64BF" w:rsidRDefault="007C64BF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7C64BF" w:rsidRDefault="007C64BF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4" w:space="0" w:color="999999"/>
              <w:bottom w:val="single" w:sz="12" w:space="0" w:color="auto"/>
            </w:tcBorders>
          </w:tcPr>
          <w:p w:rsidR="007C64BF" w:rsidRPr="009E472C" w:rsidRDefault="00AD544B" w:rsidP="00AD544B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AD544B">
              <w:rPr>
                <w:rFonts w:cs="Arial"/>
              </w:rPr>
              <w:t>PS Translationswissenschaft</w:t>
            </w:r>
            <w:r w:rsidR="00232B7D">
              <w:rPr>
                <w:rFonts w:cs="Arial"/>
              </w:rPr>
              <w:t>*</w:t>
            </w:r>
          </w:p>
        </w:tc>
        <w:tc>
          <w:tcPr>
            <w:tcW w:w="709" w:type="dxa"/>
            <w:tcBorders>
              <w:top w:val="single" w:sz="4" w:space="0" w:color="999999"/>
              <w:bottom w:val="single" w:sz="12" w:space="0" w:color="auto"/>
            </w:tcBorders>
          </w:tcPr>
          <w:p w:rsidR="007C64BF" w:rsidRPr="00B0328C" w:rsidRDefault="00AD544B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="007C64BF"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999999"/>
              <w:bottom w:val="single" w:sz="12" w:space="0" w:color="auto"/>
              <w:right w:val="single" w:sz="12" w:space="0" w:color="auto"/>
            </w:tcBorders>
          </w:tcPr>
          <w:p w:rsidR="007C64BF" w:rsidRPr="00B0328C" w:rsidRDefault="00AD544B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5</w:t>
            </w:r>
            <w:r w:rsidR="007C64BF"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AD544B" w:rsidRPr="00DE302D" w:rsidTr="00F47FCA">
        <w:trPr>
          <w:trHeight w:val="532"/>
        </w:trPr>
        <w:tc>
          <w:tcPr>
            <w:tcW w:w="7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D544B" w:rsidRPr="007A3421" w:rsidRDefault="00D71A0D" w:rsidP="00D71A0D">
            <w:pPr>
              <w:spacing w:before="80" w:after="80"/>
              <w:jc w:val="left"/>
            </w:pPr>
            <w:r>
              <w:t>4.</w:t>
            </w:r>
          </w:p>
        </w:tc>
        <w:tc>
          <w:tcPr>
            <w:tcW w:w="6100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12" w:space="0" w:color="auto"/>
              <w:bottom w:val="single" w:sz="6" w:space="0" w:color="999999"/>
            </w:tcBorders>
          </w:tcPr>
          <w:p w:rsidR="00AD544B" w:rsidRPr="000B72AE" w:rsidRDefault="00AD544B" w:rsidP="00BB731B">
            <w:pPr>
              <w:spacing w:before="80" w:after="80"/>
              <w:ind w:left="5"/>
              <w:jc w:val="left"/>
            </w:pPr>
            <w:r w:rsidRPr="0060598F">
              <w:rPr>
                <w:b/>
              </w:rPr>
              <w:t>Pflichtmodul: Erste Fremdsprache I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</w:tcBorders>
          </w:tcPr>
          <w:p w:rsidR="00AD544B" w:rsidRPr="00B0328C" w:rsidRDefault="00AD544B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6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  <w:right w:val="single" w:sz="12" w:space="0" w:color="auto"/>
            </w:tcBorders>
          </w:tcPr>
          <w:p w:rsidR="00AD544B" w:rsidRPr="00B0328C" w:rsidRDefault="00AD544B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10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AD544B" w:rsidRPr="00DE302D" w:rsidTr="00F47FCA">
        <w:trPr>
          <w:trHeight w:val="532"/>
        </w:trPr>
        <w:tc>
          <w:tcPr>
            <w:tcW w:w="744" w:type="dxa"/>
            <w:gridSpan w:val="2"/>
            <w:vMerge/>
            <w:tcBorders>
              <w:left w:val="single" w:sz="12" w:space="0" w:color="auto"/>
            </w:tcBorders>
          </w:tcPr>
          <w:p w:rsidR="00AD544B" w:rsidRPr="007A3421" w:rsidRDefault="00AD544B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00" w:type="dxa"/>
            <w:tcBorders>
              <w:top w:val="single" w:sz="6" w:space="0" w:color="999999"/>
              <w:bottom w:val="single" w:sz="4" w:space="0" w:color="A6A6A6" w:themeColor="background1" w:themeShade="A6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4" w:space="0" w:color="A6A6A6" w:themeColor="background1" w:themeShade="A6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4" w:space="0" w:color="A6A6A6" w:themeColor="background1" w:themeShade="A6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4" w:space="0" w:color="A6A6A6" w:themeColor="background1" w:themeShade="A6"/>
            </w:tcBorders>
          </w:tcPr>
          <w:p w:rsidR="00AD544B" w:rsidRPr="009E472C" w:rsidRDefault="00AD544B" w:rsidP="00AD544B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AD544B">
              <w:rPr>
                <w:rFonts w:cs="Arial"/>
              </w:rPr>
              <w:t>UE Translationsrelevante Sprachkompetenz I (Deutsch / Englisch / Französisch / Italienisch / Russisch / Spanisch)</w:t>
            </w:r>
            <w:r w:rsidR="00232B7D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4" w:space="0" w:color="A6A6A6" w:themeColor="background1" w:themeShade="A6"/>
            </w:tcBorders>
          </w:tcPr>
          <w:p w:rsidR="00AD544B" w:rsidRPr="00B0328C" w:rsidRDefault="00AD544B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4" w:space="0" w:color="A6A6A6" w:themeColor="background1" w:themeShade="A6"/>
              <w:right w:val="single" w:sz="12" w:space="0" w:color="auto"/>
            </w:tcBorders>
          </w:tcPr>
          <w:p w:rsidR="00AD544B" w:rsidRPr="00B0328C" w:rsidRDefault="00AD544B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3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AD544B" w:rsidRPr="00DE302D" w:rsidTr="00F47FCA">
        <w:trPr>
          <w:trHeight w:val="532"/>
        </w:trPr>
        <w:tc>
          <w:tcPr>
            <w:tcW w:w="744" w:type="dxa"/>
            <w:gridSpan w:val="2"/>
            <w:vMerge/>
            <w:tcBorders>
              <w:left w:val="single" w:sz="12" w:space="0" w:color="auto"/>
            </w:tcBorders>
          </w:tcPr>
          <w:p w:rsidR="00AD544B" w:rsidRPr="007A3421" w:rsidRDefault="00AD544B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00" w:type="dxa"/>
            <w:tcBorders>
              <w:top w:val="single" w:sz="4" w:space="0" w:color="A6A6A6" w:themeColor="background1" w:themeShade="A6"/>
              <w:bottom w:val="single" w:sz="6" w:space="0" w:color="999999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A6A6A6" w:themeColor="background1" w:themeShade="A6"/>
              <w:bottom w:val="single" w:sz="6" w:space="0" w:color="999999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A6A6A6" w:themeColor="background1" w:themeShade="A6"/>
              <w:bottom w:val="single" w:sz="6" w:space="0" w:color="999999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4" w:space="0" w:color="A6A6A6" w:themeColor="background1" w:themeShade="A6"/>
              <w:bottom w:val="single" w:sz="6" w:space="0" w:color="999999"/>
            </w:tcBorders>
          </w:tcPr>
          <w:p w:rsidR="00AD544B" w:rsidRPr="00232B7D" w:rsidRDefault="00AD544B" w:rsidP="00232B7D">
            <w:pPr>
              <w:keepNext/>
              <w:tabs>
                <w:tab w:val="left" w:pos="540"/>
                <w:tab w:val="left" w:pos="567"/>
                <w:tab w:val="left" w:pos="1080"/>
              </w:tabs>
              <w:rPr>
                <w:rFonts w:cs="Arial"/>
              </w:rPr>
            </w:pPr>
            <w:r w:rsidRPr="00AD544B">
              <w:rPr>
                <w:rFonts w:cs="Arial"/>
              </w:rPr>
              <w:t>UE Translationsrelevante Textkompetenz I (Deutsch / Englisch / Französisch / Italienisch / Russisch / Spanisch)</w:t>
            </w:r>
            <w:r w:rsidR="00232B7D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bottom w:val="single" w:sz="6" w:space="0" w:color="999999"/>
            </w:tcBorders>
          </w:tcPr>
          <w:p w:rsidR="00AD544B" w:rsidRPr="00B0328C" w:rsidRDefault="00AD544B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bottom w:val="single" w:sz="6" w:space="0" w:color="999999"/>
              <w:right w:val="single" w:sz="12" w:space="0" w:color="auto"/>
            </w:tcBorders>
          </w:tcPr>
          <w:p w:rsidR="00AD544B" w:rsidRPr="00B0328C" w:rsidRDefault="00AD544B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3,5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AD544B" w:rsidRPr="00DE302D" w:rsidTr="00F47FCA">
        <w:trPr>
          <w:trHeight w:val="532"/>
        </w:trPr>
        <w:tc>
          <w:tcPr>
            <w:tcW w:w="74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D544B" w:rsidRPr="007A3421" w:rsidRDefault="00AD544B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00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12" w:space="0" w:color="auto"/>
            </w:tcBorders>
          </w:tcPr>
          <w:p w:rsidR="00AD544B" w:rsidRPr="009E472C" w:rsidRDefault="00AD544B" w:rsidP="00AD544B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AD544B">
              <w:rPr>
                <w:rFonts w:cs="Arial"/>
              </w:rPr>
              <w:t>UE Translationsrelevante strukturelle Kompetenz I (Deutsch / Englisch / Französisch / Italienisch / Russisch / Spanisch)</w:t>
            </w:r>
            <w:r w:rsidR="00232B7D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</w:tcBorders>
          </w:tcPr>
          <w:p w:rsidR="00AD544B" w:rsidRPr="00B0328C" w:rsidRDefault="00AD544B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  <w:right w:val="single" w:sz="12" w:space="0" w:color="auto"/>
            </w:tcBorders>
          </w:tcPr>
          <w:p w:rsidR="00AD544B" w:rsidRPr="00B0328C" w:rsidRDefault="00AD544B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3,5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AD544B" w:rsidRPr="00DE302D" w:rsidTr="00F47FCA">
        <w:trPr>
          <w:trHeight w:val="532"/>
        </w:trPr>
        <w:tc>
          <w:tcPr>
            <w:tcW w:w="7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D544B" w:rsidRPr="007A3421" w:rsidRDefault="00D71A0D" w:rsidP="00D71A0D">
            <w:pPr>
              <w:spacing w:before="80" w:after="80"/>
              <w:jc w:val="left"/>
            </w:pPr>
            <w:r>
              <w:t>5.</w:t>
            </w:r>
          </w:p>
        </w:tc>
        <w:tc>
          <w:tcPr>
            <w:tcW w:w="6100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12" w:space="0" w:color="auto"/>
              <w:bottom w:val="single" w:sz="6" w:space="0" w:color="999999"/>
            </w:tcBorders>
          </w:tcPr>
          <w:p w:rsidR="00AD544B" w:rsidRPr="000B72AE" w:rsidRDefault="00AD544B" w:rsidP="00271A81">
            <w:pPr>
              <w:spacing w:before="80" w:after="80"/>
              <w:ind w:left="5"/>
              <w:jc w:val="left"/>
            </w:pPr>
            <w:r w:rsidRPr="0060598F">
              <w:rPr>
                <w:b/>
              </w:rPr>
              <w:t>Pflichtmodul: Erste Fremdsprache II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</w:tcBorders>
          </w:tcPr>
          <w:p w:rsidR="00AD544B" w:rsidRPr="00B0328C" w:rsidRDefault="00AD544B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6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  <w:right w:val="single" w:sz="12" w:space="0" w:color="auto"/>
            </w:tcBorders>
          </w:tcPr>
          <w:p w:rsidR="00AD544B" w:rsidRPr="00B0328C" w:rsidRDefault="00AD544B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10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AD544B" w:rsidRPr="00DE302D" w:rsidTr="00F47FCA">
        <w:trPr>
          <w:trHeight w:val="532"/>
        </w:trPr>
        <w:tc>
          <w:tcPr>
            <w:tcW w:w="744" w:type="dxa"/>
            <w:gridSpan w:val="2"/>
            <w:vMerge/>
            <w:tcBorders>
              <w:left w:val="single" w:sz="12" w:space="0" w:color="auto"/>
            </w:tcBorders>
          </w:tcPr>
          <w:p w:rsidR="00AD544B" w:rsidRPr="007A3421" w:rsidRDefault="00AD544B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00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6" w:space="0" w:color="999999"/>
            </w:tcBorders>
          </w:tcPr>
          <w:p w:rsidR="00AD544B" w:rsidRPr="009E472C" w:rsidRDefault="00AD544B" w:rsidP="00AD544B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AD544B">
              <w:rPr>
                <w:rFonts w:cs="Arial"/>
              </w:rPr>
              <w:t>UE Translationsrelevante Sprachkompetenz II (Deutsch / Englisch / Französisch / Italienisch / Russisch / Spanisch)</w:t>
            </w:r>
            <w:r w:rsidR="00232B7D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</w:tcBorders>
          </w:tcPr>
          <w:p w:rsidR="00AD544B" w:rsidRPr="00B0328C" w:rsidRDefault="00AD544B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  <w:right w:val="single" w:sz="12" w:space="0" w:color="auto"/>
            </w:tcBorders>
          </w:tcPr>
          <w:p w:rsidR="00AD544B" w:rsidRPr="00B0328C" w:rsidRDefault="00AD544B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3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AD544B" w:rsidRPr="00DE302D" w:rsidTr="00F47FCA">
        <w:trPr>
          <w:trHeight w:val="532"/>
        </w:trPr>
        <w:tc>
          <w:tcPr>
            <w:tcW w:w="744" w:type="dxa"/>
            <w:gridSpan w:val="2"/>
            <w:vMerge/>
            <w:tcBorders>
              <w:left w:val="single" w:sz="12" w:space="0" w:color="auto"/>
            </w:tcBorders>
          </w:tcPr>
          <w:p w:rsidR="00AD544B" w:rsidRPr="007A3421" w:rsidRDefault="00AD544B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00" w:type="dxa"/>
            <w:tcBorders>
              <w:top w:val="single" w:sz="6" w:space="0" w:color="999999"/>
              <w:bottom w:val="single" w:sz="4" w:space="0" w:color="A6A6A6" w:themeColor="background1" w:themeShade="A6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4" w:space="0" w:color="A6A6A6" w:themeColor="background1" w:themeShade="A6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4" w:space="0" w:color="A6A6A6" w:themeColor="background1" w:themeShade="A6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4" w:space="0" w:color="A6A6A6" w:themeColor="background1" w:themeShade="A6"/>
            </w:tcBorders>
          </w:tcPr>
          <w:p w:rsidR="00AD544B" w:rsidRPr="009E472C" w:rsidRDefault="00AD544B" w:rsidP="00232B7D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AD544B">
              <w:rPr>
                <w:rFonts w:cs="Arial"/>
              </w:rPr>
              <w:t>UE Translationsrelevante Textkompetenz II (Deutsch / Englisch / Französisch / Italienisch / Russisch / Spanisch)</w:t>
            </w:r>
            <w:r w:rsidR="00232B7D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4" w:space="0" w:color="A6A6A6" w:themeColor="background1" w:themeShade="A6"/>
            </w:tcBorders>
          </w:tcPr>
          <w:p w:rsidR="00AD544B" w:rsidRPr="00B0328C" w:rsidRDefault="00AD544B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4" w:space="0" w:color="A6A6A6" w:themeColor="background1" w:themeShade="A6"/>
              <w:right w:val="single" w:sz="12" w:space="0" w:color="auto"/>
            </w:tcBorders>
          </w:tcPr>
          <w:p w:rsidR="00AD544B" w:rsidRPr="00B0328C" w:rsidRDefault="00AD544B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3,5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AD544B" w:rsidRPr="00DE302D" w:rsidTr="00F47FCA">
        <w:trPr>
          <w:trHeight w:val="532"/>
        </w:trPr>
        <w:tc>
          <w:tcPr>
            <w:tcW w:w="74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D544B" w:rsidRPr="007A3421" w:rsidRDefault="00AD544B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00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4" w:space="0" w:color="A6A6A6" w:themeColor="background1" w:themeShade="A6"/>
              <w:bottom w:val="single" w:sz="12" w:space="0" w:color="auto"/>
            </w:tcBorders>
          </w:tcPr>
          <w:p w:rsidR="00AD544B" w:rsidRPr="00AD544B" w:rsidRDefault="00AD544B" w:rsidP="00AD544B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AD544B">
              <w:rPr>
                <w:rFonts w:cs="Arial"/>
              </w:rPr>
              <w:t xml:space="preserve">UE Translationsrelevante </w:t>
            </w:r>
            <w:r w:rsidR="00F47FCA" w:rsidRPr="007008DF">
              <w:rPr>
                <w:rFonts w:cs="Arial"/>
              </w:rPr>
              <w:t>strukturelle</w:t>
            </w:r>
            <w:r w:rsidR="00F47FCA">
              <w:rPr>
                <w:rFonts w:cs="Arial"/>
              </w:rPr>
              <w:t xml:space="preserve"> Kompetenz</w:t>
            </w:r>
            <w:r w:rsidRPr="00AD544B">
              <w:rPr>
                <w:rFonts w:cs="Arial"/>
              </w:rPr>
              <w:t xml:space="preserve"> II (Deutsch / Englisch / Französisch / Italienisch / Russisch / Spanisch)</w:t>
            </w:r>
            <w:r w:rsidR="00232B7D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bottom w:val="single" w:sz="12" w:space="0" w:color="auto"/>
            </w:tcBorders>
          </w:tcPr>
          <w:p w:rsidR="00AD544B" w:rsidRPr="00B0328C" w:rsidRDefault="00AD544B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:rsidR="00AD544B" w:rsidRPr="00B0328C" w:rsidRDefault="00AD544B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3,5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AD544B" w:rsidRPr="00DE302D" w:rsidTr="00F47FCA">
        <w:trPr>
          <w:trHeight w:val="532"/>
        </w:trPr>
        <w:tc>
          <w:tcPr>
            <w:tcW w:w="7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D544B" w:rsidRPr="007A3421" w:rsidRDefault="00D71A0D" w:rsidP="00D71A0D">
            <w:pPr>
              <w:spacing w:before="80" w:after="80"/>
              <w:jc w:val="left"/>
            </w:pPr>
            <w:r>
              <w:t>6.</w:t>
            </w:r>
          </w:p>
        </w:tc>
        <w:tc>
          <w:tcPr>
            <w:tcW w:w="6100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12" w:space="0" w:color="auto"/>
              <w:bottom w:val="single" w:sz="6" w:space="0" w:color="999999"/>
            </w:tcBorders>
          </w:tcPr>
          <w:p w:rsidR="00AD544B" w:rsidRPr="00AD544B" w:rsidRDefault="00AD544B" w:rsidP="00AD544B">
            <w:pPr>
              <w:spacing w:before="80" w:after="80"/>
              <w:ind w:left="5"/>
              <w:jc w:val="left"/>
              <w:rPr>
                <w:rFonts w:cs="Arial"/>
              </w:rPr>
            </w:pPr>
            <w:r w:rsidRPr="00AD544B">
              <w:rPr>
                <w:rStyle w:val="Hervorfett"/>
              </w:rPr>
              <w:t>Pflichtmodul: Erste Fremdsprache III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</w:tcBorders>
          </w:tcPr>
          <w:p w:rsidR="00AD544B" w:rsidRPr="00B0328C" w:rsidRDefault="008730D5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6</w:t>
            </w:r>
            <w:r w:rsidR="00AD544B"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  <w:right w:val="single" w:sz="12" w:space="0" w:color="auto"/>
            </w:tcBorders>
          </w:tcPr>
          <w:p w:rsidR="00AD544B" w:rsidRPr="00B0328C" w:rsidRDefault="008730D5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10</w:t>
            </w:r>
            <w:r w:rsidR="00AD544B"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AD544B" w:rsidRPr="00DE302D" w:rsidTr="00F47FCA">
        <w:trPr>
          <w:trHeight w:val="532"/>
        </w:trPr>
        <w:tc>
          <w:tcPr>
            <w:tcW w:w="744" w:type="dxa"/>
            <w:gridSpan w:val="2"/>
            <w:vMerge/>
            <w:tcBorders>
              <w:left w:val="single" w:sz="12" w:space="0" w:color="auto"/>
            </w:tcBorders>
          </w:tcPr>
          <w:p w:rsidR="00AD544B" w:rsidRPr="007A3421" w:rsidRDefault="00AD544B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00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6" w:space="0" w:color="999999"/>
            </w:tcBorders>
          </w:tcPr>
          <w:p w:rsidR="00AD544B" w:rsidRPr="009E472C" w:rsidRDefault="00AD544B" w:rsidP="00055A83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7008DF">
              <w:rPr>
                <w:rFonts w:cs="Arial"/>
              </w:rPr>
              <w:t>UE Translationsrelevante Sprachkompetenz III (Deutsch / Englisch / Französisch / Italienisch / Russisch / Spanisch)</w:t>
            </w:r>
            <w:r w:rsidR="00055A83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</w:tcBorders>
          </w:tcPr>
          <w:p w:rsidR="00AD544B" w:rsidRPr="00B0328C" w:rsidRDefault="00AD544B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  <w:right w:val="single" w:sz="12" w:space="0" w:color="auto"/>
            </w:tcBorders>
          </w:tcPr>
          <w:p w:rsidR="00AD544B" w:rsidRPr="00B0328C" w:rsidRDefault="008730D5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3</w:t>
            </w:r>
            <w:r w:rsidR="00AD544B"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AD544B" w:rsidRPr="00DE302D" w:rsidTr="00F47FCA">
        <w:trPr>
          <w:trHeight w:val="532"/>
        </w:trPr>
        <w:tc>
          <w:tcPr>
            <w:tcW w:w="744" w:type="dxa"/>
            <w:gridSpan w:val="2"/>
            <w:vMerge/>
            <w:tcBorders>
              <w:left w:val="single" w:sz="12" w:space="0" w:color="auto"/>
            </w:tcBorders>
          </w:tcPr>
          <w:p w:rsidR="00AD544B" w:rsidRPr="007A3421" w:rsidRDefault="00AD544B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00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AD544B" w:rsidRDefault="00AD544B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6" w:space="0" w:color="999999"/>
            </w:tcBorders>
          </w:tcPr>
          <w:p w:rsidR="00AD544B" w:rsidRPr="009E472C" w:rsidRDefault="00AD544B" w:rsidP="00055A83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7008DF">
              <w:rPr>
                <w:rFonts w:cs="Arial"/>
              </w:rPr>
              <w:t>UE Translationsrelevante Textkompetenz III (Deutsch / Englisch / Französisch / Italienisch / Russisch / Spanisch)</w:t>
            </w:r>
            <w:r w:rsidR="00055A83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</w:tcBorders>
          </w:tcPr>
          <w:p w:rsidR="00AD544B" w:rsidRPr="00B0328C" w:rsidRDefault="008730D5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="00AD544B"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  <w:right w:val="single" w:sz="12" w:space="0" w:color="auto"/>
            </w:tcBorders>
          </w:tcPr>
          <w:p w:rsidR="00AD544B" w:rsidRPr="00B0328C" w:rsidRDefault="008730D5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3,5</w:t>
            </w:r>
            <w:r w:rsidR="00AD544B"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7008DF" w:rsidRPr="00DE302D" w:rsidTr="00F47FCA">
        <w:trPr>
          <w:trHeight w:val="532"/>
        </w:trPr>
        <w:tc>
          <w:tcPr>
            <w:tcW w:w="74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008DF" w:rsidRPr="007A3421" w:rsidRDefault="007008DF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00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7008DF" w:rsidRPr="00D33461" w:rsidRDefault="00592844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7008DF" w:rsidRPr="00D33461" w:rsidRDefault="007008DF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7008DF" w:rsidRPr="00D33461" w:rsidRDefault="007008DF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12" w:space="0" w:color="auto"/>
            </w:tcBorders>
          </w:tcPr>
          <w:p w:rsidR="007008DF" w:rsidRPr="007008DF" w:rsidRDefault="007008DF" w:rsidP="007008DF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7008DF">
              <w:rPr>
                <w:rFonts w:cs="Arial"/>
              </w:rPr>
              <w:t>UE Translationsrelevante strukturelle Kompetenz III (Deutsch / Englisch / Französisch / Italienisch / Russisch / Spanisch)</w:t>
            </w:r>
            <w:r w:rsidR="00055A83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</w:tcBorders>
          </w:tcPr>
          <w:p w:rsidR="007008DF" w:rsidRPr="00B0328C" w:rsidRDefault="008730D5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 xml:space="preserve">2 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  <w:right w:val="single" w:sz="12" w:space="0" w:color="auto"/>
            </w:tcBorders>
          </w:tcPr>
          <w:p w:rsidR="007008DF" w:rsidRPr="00B0328C" w:rsidRDefault="008730D5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 xml:space="preserve">3,5 </w:t>
            </w:r>
          </w:p>
        </w:tc>
      </w:tr>
      <w:tr w:rsidR="007C64BF" w:rsidRPr="00DE302D" w:rsidTr="00093E73">
        <w:trPr>
          <w:trHeight w:val="532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C64BF" w:rsidRPr="007A3421" w:rsidRDefault="00D71A0D" w:rsidP="00D71A0D">
            <w:pPr>
              <w:spacing w:before="80" w:after="80"/>
              <w:jc w:val="left"/>
            </w:pPr>
            <w:r>
              <w:t>7.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7C64BF" w:rsidRDefault="007C64BF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7C64BF" w:rsidRDefault="007C64BF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7C64BF" w:rsidRDefault="007C64BF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12" w:space="0" w:color="auto"/>
              <w:bottom w:val="single" w:sz="6" w:space="0" w:color="999999"/>
            </w:tcBorders>
          </w:tcPr>
          <w:p w:rsidR="007C64BF" w:rsidRPr="000B72AE" w:rsidRDefault="008730D5" w:rsidP="00271A81">
            <w:pPr>
              <w:spacing w:before="80" w:after="80"/>
              <w:ind w:left="5"/>
              <w:jc w:val="left"/>
            </w:pPr>
            <w:r w:rsidRPr="0060598F">
              <w:rPr>
                <w:b/>
              </w:rPr>
              <w:t>Pflichtmodul: Zweite Fremdsprache I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</w:tcBorders>
          </w:tcPr>
          <w:p w:rsidR="007C64BF" w:rsidRPr="00B0328C" w:rsidRDefault="00ED45D3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6</w:t>
            </w:r>
            <w:r w:rsidR="007C64BF"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  <w:right w:val="single" w:sz="12" w:space="0" w:color="auto"/>
            </w:tcBorders>
          </w:tcPr>
          <w:p w:rsidR="007C64BF" w:rsidRPr="00B0328C" w:rsidRDefault="00ED45D3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10</w:t>
            </w:r>
            <w:r w:rsidR="007C64BF"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7C64BF" w:rsidRPr="00DE302D" w:rsidTr="00093E73">
        <w:trPr>
          <w:trHeight w:val="532"/>
        </w:trPr>
        <w:tc>
          <w:tcPr>
            <w:tcW w:w="719" w:type="dxa"/>
            <w:vMerge/>
            <w:tcBorders>
              <w:left w:val="single" w:sz="12" w:space="0" w:color="auto"/>
            </w:tcBorders>
          </w:tcPr>
          <w:p w:rsidR="007C64BF" w:rsidRPr="007A3421" w:rsidRDefault="007C64BF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gridSpan w:val="2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7C64BF" w:rsidRDefault="007C64BF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7C64BF" w:rsidRDefault="007C64BF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7C64BF" w:rsidRDefault="007C64BF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6" w:space="0" w:color="999999"/>
            </w:tcBorders>
          </w:tcPr>
          <w:p w:rsidR="007C64BF" w:rsidRPr="009E472C" w:rsidRDefault="008730D5" w:rsidP="00055A83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8730D5">
              <w:rPr>
                <w:rFonts w:cs="Arial"/>
              </w:rPr>
              <w:t>UE Translationsrelevante Sprachkompetenz I (Englisch / Französisch / Italienisch / Russisch / Spanisch)</w:t>
            </w:r>
            <w:r w:rsidR="00055A83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</w:tcBorders>
          </w:tcPr>
          <w:p w:rsidR="007C64BF" w:rsidRPr="00B0328C" w:rsidRDefault="007C64BF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  <w:right w:val="single" w:sz="12" w:space="0" w:color="auto"/>
            </w:tcBorders>
          </w:tcPr>
          <w:p w:rsidR="007C64BF" w:rsidRPr="00B0328C" w:rsidRDefault="00ED45D3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3</w:t>
            </w:r>
            <w:r w:rsidR="007C64BF"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7C64BF" w:rsidRPr="00DE302D" w:rsidTr="00093E73">
        <w:trPr>
          <w:trHeight w:val="532"/>
        </w:trPr>
        <w:tc>
          <w:tcPr>
            <w:tcW w:w="719" w:type="dxa"/>
            <w:vMerge/>
            <w:tcBorders>
              <w:left w:val="single" w:sz="12" w:space="0" w:color="auto"/>
            </w:tcBorders>
          </w:tcPr>
          <w:p w:rsidR="007C64BF" w:rsidRPr="007A3421" w:rsidRDefault="007C64BF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gridSpan w:val="2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7C64BF" w:rsidRDefault="007C64BF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7C64BF" w:rsidRDefault="007C64BF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7C64BF" w:rsidRDefault="007C64BF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6" w:space="0" w:color="999999"/>
            </w:tcBorders>
          </w:tcPr>
          <w:p w:rsidR="007C64BF" w:rsidRPr="009E472C" w:rsidRDefault="008730D5" w:rsidP="00055A83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8730D5">
              <w:rPr>
                <w:rFonts w:cs="Arial"/>
              </w:rPr>
              <w:t>UE Translationsrelevante Textkompetenz I (Englisch / Französisch / Italienisch / Russisch / Spanisch)</w:t>
            </w:r>
            <w:r w:rsidR="00055A83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</w:tcBorders>
          </w:tcPr>
          <w:p w:rsidR="007C64BF" w:rsidRPr="00B0328C" w:rsidRDefault="007C64BF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  <w:right w:val="single" w:sz="12" w:space="0" w:color="auto"/>
            </w:tcBorders>
          </w:tcPr>
          <w:p w:rsidR="007C64BF" w:rsidRPr="00B0328C" w:rsidRDefault="00ED45D3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3,5</w:t>
            </w:r>
            <w:r w:rsidR="007C64BF"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7C64BF" w:rsidRPr="00DE302D" w:rsidTr="00093E73">
        <w:trPr>
          <w:trHeight w:val="532"/>
        </w:trPr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C64BF" w:rsidRPr="007A3421" w:rsidRDefault="007C64BF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gridSpan w:val="2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7C64BF" w:rsidRDefault="007C64BF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7C64BF" w:rsidRDefault="007C64BF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7C64BF" w:rsidRDefault="007C64BF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12" w:space="0" w:color="auto"/>
            </w:tcBorders>
          </w:tcPr>
          <w:p w:rsidR="00F47FCA" w:rsidRDefault="008730D5" w:rsidP="00055A83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8730D5">
              <w:rPr>
                <w:rFonts w:cs="Arial"/>
              </w:rPr>
              <w:t>UE Translationsrelevante strukturelle Kompetenz I (Englisch / Französisch / Italienisch / Russisch / Spanisch)</w:t>
            </w:r>
            <w:r w:rsidR="00055A83">
              <w:rPr>
                <w:rFonts w:cs="Arial"/>
              </w:rPr>
              <w:t>*/**</w:t>
            </w:r>
          </w:p>
          <w:p w:rsidR="00F47FCA" w:rsidRPr="008730D5" w:rsidRDefault="00F47FCA" w:rsidP="00055A83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</w:tcBorders>
          </w:tcPr>
          <w:p w:rsidR="007C64BF" w:rsidRPr="00B0328C" w:rsidRDefault="00ED45D3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="007C64BF"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  <w:right w:val="single" w:sz="12" w:space="0" w:color="auto"/>
            </w:tcBorders>
          </w:tcPr>
          <w:p w:rsidR="007C64BF" w:rsidRPr="00B0328C" w:rsidRDefault="00ED45D3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3,5</w:t>
            </w:r>
            <w:r w:rsidR="007C64BF"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ED45D3" w:rsidRPr="00DE302D" w:rsidTr="00093E73">
        <w:trPr>
          <w:trHeight w:val="532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D45D3" w:rsidRPr="007A3421" w:rsidRDefault="00D71A0D" w:rsidP="00D71A0D">
            <w:pPr>
              <w:spacing w:before="80" w:after="80"/>
              <w:jc w:val="left"/>
            </w:pPr>
            <w:r>
              <w:lastRenderedPageBreak/>
              <w:t>8.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ED45D3" w:rsidRDefault="00ED45D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ED45D3" w:rsidRDefault="00ED45D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ED45D3" w:rsidRDefault="00ED45D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12" w:space="0" w:color="auto"/>
              <w:bottom w:val="single" w:sz="6" w:space="0" w:color="999999"/>
            </w:tcBorders>
          </w:tcPr>
          <w:p w:rsidR="00ED45D3" w:rsidRPr="000B72AE" w:rsidRDefault="00ED45D3" w:rsidP="00271A81">
            <w:pPr>
              <w:spacing w:before="80" w:after="80"/>
              <w:ind w:left="5"/>
              <w:jc w:val="left"/>
            </w:pPr>
            <w:r w:rsidRPr="0060598F">
              <w:rPr>
                <w:b/>
              </w:rPr>
              <w:t>Pflichtmodul: Zweite Fremdsprache II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</w:tcBorders>
          </w:tcPr>
          <w:p w:rsidR="00ED45D3" w:rsidRPr="00B0328C" w:rsidRDefault="00ED45D3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6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  <w:right w:val="single" w:sz="12" w:space="0" w:color="auto"/>
            </w:tcBorders>
          </w:tcPr>
          <w:p w:rsidR="00ED45D3" w:rsidRPr="00B0328C" w:rsidRDefault="00ED45D3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10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ED45D3" w:rsidRPr="00DE302D" w:rsidTr="00093E73">
        <w:trPr>
          <w:trHeight w:val="532"/>
        </w:trPr>
        <w:tc>
          <w:tcPr>
            <w:tcW w:w="719" w:type="dxa"/>
            <w:vMerge/>
            <w:tcBorders>
              <w:left w:val="single" w:sz="12" w:space="0" w:color="auto"/>
            </w:tcBorders>
          </w:tcPr>
          <w:p w:rsidR="00ED45D3" w:rsidRPr="007A3421" w:rsidRDefault="00ED45D3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gridSpan w:val="2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ED45D3" w:rsidRDefault="00ED45D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ED45D3" w:rsidRDefault="00ED45D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ED45D3" w:rsidRDefault="00ED45D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6" w:space="0" w:color="999999"/>
            </w:tcBorders>
          </w:tcPr>
          <w:p w:rsidR="00ED45D3" w:rsidRPr="009E472C" w:rsidRDefault="00ED45D3" w:rsidP="00055A83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ED45D3">
              <w:rPr>
                <w:rFonts w:cs="Arial"/>
              </w:rPr>
              <w:t>UE Translationsrelevante Sprachkompetenz II (Englisch / Französisch / Italienisch / Russisch / Spanisch)</w:t>
            </w:r>
            <w:r w:rsidR="00055A83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</w:tcBorders>
          </w:tcPr>
          <w:p w:rsidR="00ED45D3" w:rsidRPr="00B0328C" w:rsidRDefault="00ED45D3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  <w:right w:val="single" w:sz="12" w:space="0" w:color="auto"/>
            </w:tcBorders>
          </w:tcPr>
          <w:p w:rsidR="00ED45D3" w:rsidRPr="00B0328C" w:rsidRDefault="00ED45D3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3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ED45D3" w:rsidRPr="00DE302D" w:rsidTr="00093E73">
        <w:trPr>
          <w:trHeight w:val="532"/>
        </w:trPr>
        <w:tc>
          <w:tcPr>
            <w:tcW w:w="719" w:type="dxa"/>
            <w:vMerge/>
            <w:tcBorders>
              <w:left w:val="single" w:sz="12" w:space="0" w:color="auto"/>
            </w:tcBorders>
          </w:tcPr>
          <w:p w:rsidR="00ED45D3" w:rsidRPr="007A3421" w:rsidRDefault="00ED45D3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gridSpan w:val="2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ED45D3" w:rsidRDefault="00ED45D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ED45D3" w:rsidRDefault="00ED45D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ED45D3" w:rsidRDefault="00ED45D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</w:tcPr>
          <w:p w:rsidR="00ED45D3" w:rsidRPr="009E472C" w:rsidRDefault="00ED45D3" w:rsidP="00055A83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ED45D3">
              <w:rPr>
                <w:rFonts w:cs="Arial"/>
              </w:rPr>
              <w:t>UE Translationsrelevante Textkompetenz II (Englisch / Französisch / Italienisch / Russisch / Spanisch)</w:t>
            </w:r>
            <w:r w:rsidR="00055A83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</w:tcPr>
          <w:p w:rsidR="00ED45D3" w:rsidRPr="00B0328C" w:rsidRDefault="00ED45D3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4" w:space="0" w:color="808080" w:themeColor="background1" w:themeShade="80"/>
              <w:right w:val="single" w:sz="12" w:space="0" w:color="auto"/>
            </w:tcBorders>
          </w:tcPr>
          <w:p w:rsidR="00ED45D3" w:rsidRPr="00B0328C" w:rsidRDefault="00ED45D3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3,5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ED45D3" w:rsidRPr="00DE302D" w:rsidTr="00093E73">
        <w:trPr>
          <w:trHeight w:val="542"/>
        </w:trPr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D45D3" w:rsidRPr="007A3421" w:rsidRDefault="00ED45D3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gridSpan w:val="2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ED45D3" w:rsidRDefault="00ED45D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ED45D3" w:rsidRDefault="00ED45D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ED45D3" w:rsidRDefault="00ED45D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4" w:space="0" w:color="808080" w:themeColor="background1" w:themeShade="80"/>
              <w:bottom w:val="single" w:sz="12" w:space="0" w:color="auto"/>
            </w:tcBorders>
          </w:tcPr>
          <w:p w:rsidR="00ED45D3" w:rsidRPr="00ED45D3" w:rsidRDefault="00ED45D3" w:rsidP="00055A83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ED45D3">
              <w:rPr>
                <w:rFonts w:cs="Arial"/>
              </w:rPr>
              <w:t>UE Translationsrelevante strukturelle Kompetenz II (Englisch / Französisch / Italienisch / Russisch / Spanisch)</w:t>
            </w:r>
            <w:r w:rsidR="00055A83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12" w:space="0" w:color="auto"/>
            </w:tcBorders>
          </w:tcPr>
          <w:p w:rsidR="00ED45D3" w:rsidRPr="00B0328C" w:rsidRDefault="00ED45D3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:rsidR="00ED45D3" w:rsidRPr="00B0328C" w:rsidRDefault="00ED45D3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3,5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ED45D3" w:rsidRPr="00DE302D" w:rsidTr="00093E73">
        <w:trPr>
          <w:trHeight w:val="13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D45D3" w:rsidRPr="007A3421" w:rsidRDefault="00D71A0D" w:rsidP="00D71A0D">
            <w:pPr>
              <w:spacing w:before="80" w:after="80"/>
              <w:jc w:val="left"/>
            </w:pPr>
            <w:r>
              <w:t>9.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ED45D3" w:rsidRPr="00D33461" w:rsidRDefault="00592844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ED45D3" w:rsidRPr="00D33461" w:rsidRDefault="00592844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ED45D3" w:rsidRPr="00D33461" w:rsidRDefault="00592844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12" w:space="0" w:color="auto"/>
              <w:bottom w:val="single" w:sz="6" w:space="0" w:color="999999"/>
            </w:tcBorders>
          </w:tcPr>
          <w:p w:rsidR="00ED45D3" w:rsidRDefault="00ED45D3" w:rsidP="00271A81">
            <w:pPr>
              <w:spacing w:before="80" w:after="80"/>
              <w:ind w:left="5"/>
              <w:jc w:val="left"/>
            </w:pPr>
            <w:r w:rsidRPr="0060598F">
              <w:rPr>
                <w:b/>
              </w:rPr>
              <w:t>Pflichtmodul: Zweite Fremdsprache III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</w:tcBorders>
          </w:tcPr>
          <w:p w:rsidR="00ED45D3" w:rsidRPr="00B0328C" w:rsidRDefault="00ED45D3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 xml:space="preserve">6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  <w:right w:val="single" w:sz="12" w:space="0" w:color="auto"/>
            </w:tcBorders>
          </w:tcPr>
          <w:p w:rsidR="00ED45D3" w:rsidRPr="00B0328C" w:rsidRDefault="00ED45D3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 xml:space="preserve">10 </w:t>
            </w:r>
          </w:p>
        </w:tc>
      </w:tr>
      <w:tr w:rsidR="00ED45D3" w:rsidRPr="00DE302D" w:rsidTr="00093E73">
        <w:trPr>
          <w:trHeight w:val="532"/>
        </w:trPr>
        <w:tc>
          <w:tcPr>
            <w:tcW w:w="719" w:type="dxa"/>
            <w:vMerge/>
            <w:tcBorders>
              <w:left w:val="single" w:sz="12" w:space="0" w:color="auto"/>
            </w:tcBorders>
          </w:tcPr>
          <w:p w:rsidR="00ED45D3" w:rsidRPr="007A3421" w:rsidRDefault="00ED45D3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gridSpan w:val="2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ED45D3" w:rsidRDefault="00ED45D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ED45D3" w:rsidRDefault="00ED45D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ED45D3" w:rsidRDefault="00ED45D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6" w:space="0" w:color="999999"/>
            </w:tcBorders>
          </w:tcPr>
          <w:p w:rsidR="00ED45D3" w:rsidRPr="009E472C" w:rsidRDefault="00ED45D3" w:rsidP="00055A83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ED45D3">
              <w:rPr>
                <w:rFonts w:cs="Arial"/>
              </w:rPr>
              <w:t>UE Translationsrelevante Sprachkompetenz III (Englisch / Französisch / Italienisch / Russisch / Spanisch)</w:t>
            </w:r>
            <w:r w:rsidR="00055A83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</w:tcBorders>
          </w:tcPr>
          <w:p w:rsidR="00ED45D3" w:rsidRPr="00B0328C" w:rsidRDefault="00ED45D3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  <w:right w:val="single" w:sz="12" w:space="0" w:color="auto"/>
            </w:tcBorders>
          </w:tcPr>
          <w:p w:rsidR="00ED45D3" w:rsidRPr="00B0328C" w:rsidRDefault="00ED45D3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3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ED45D3" w:rsidRPr="00DE302D" w:rsidTr="00093E73">
        <w:trPr>
          <w:trHeight w:val="532"/>
        </w:trPr>
        <w:tc>
          <w:tcPr>
            <w:tcW w:w="719" w:type="dxa"/>
            <w:vMerge/>
            <w:tcBorders>
              <w:left w:val="single" w:sz="12" w:space="0" w:color="auto"/>
            </w:tcBorders>
          </w:tcPr>
          <w:p w:rsidR="00ED45D3" w:rsidRPr="007A3421" w:rsidRDefault="00ED45D3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gridSpan w:val="2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ED45D3" w:rsidRDefault="00ED45D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ED45D3" w:rsidRDefault="00ED45D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ED45D3" w:rsidRDefault="00ED45D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6" w:space="0" w:color="999999"/>
            </w:tcBorders>
          </w:tcPr>
          <w:p w:rsidR="00ED45D3" w:rsidRPr="009E472C" w:rsidRDefault="00ED45D3" w:rsidP="00055A83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ED45D3">
              <w:rPr>
                <w:rFonts w:cs="Arial"/>
              </w:rPr>
              <w:t>UE Translationsrelevante Textkompetenz III (Englisch / Französisch / Italienisch / Russisch / Spanisch)</w:t>
            </w:r>
            <w:r w:rsidR="00055A83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</w:tcBorders>
          </w:tcPr>
          <w:p w:rsidR="00ED45D3" w:rsidRPr="00B0328C" w:rsidRDefault="00ED45D3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  <w:right w:val="single" w:sz="12" w:space="0" w:color="auto"/>
            </w:tcBorders>
          </w:tcPr>
          <w:p w:rsidR="00ED45D3" w:rsidRPr="00B0328C" w:rsidRDefault="00ED45D3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3,5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ED45D3" w:rsidRPr="00DE302D" w:rsidTr="00093E73">
        <w:trPr>
          <w:trHeight w:val="532"/>
        </w:trPr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D45D3" w:rsidRPr="007A3421" w:rsidRDefault="00ED45D3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gridSpan w:val="2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ED45D3" w:rsidRDefault="00ED45D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ED45D3" w:rsidRDefault="00ED45D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ED45D3" w:rsidRDefault="00ED45D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12" w:space="0" w:color="auto"/>
            </w:tcBorders>
          </w:tcPr>
          <w:p w:rsidR="00ED45D3" w:rsidRPr="009E472C" w:rsidRDefault="00ED45D3" w:rsidP="00055A83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ED45D3">
              <w:rPr>
                <w:rFonts w:cs="Arial"/>
              </w:rPr>
              <w:t>UE Translationsrelevante strukturelle Kompetenz III (Englisch / Französisch / Italienisch / Russisch / Spanisch)</w:t>
            </w:r>
            <w:r w:rsidR="00055A83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</w:tcBorders>
          </w:tcPr>
          <w:p w:rsidR="00ED45D3" w:rsidRPr="00B0328C" w:rsidRDefault="00ED45D3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  <w:right w:val="single" w:sz="12" w:space="0" w:color="auto"/>
            </w:tcBorders>
          </w:tcPr>
          <w:p w:rsidR="00ED45D3" w:rsidRPr="00B0328C" w:rsidRDefault="00ED45D3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3,5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7C64BF" w:rsidRPr="00DE302D" w:rsidTr="0003474D">
        <w:trPr>
          <w:trHeight w:val="532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64BF" w:rsidRPr="007A3421" w:rsidRDefault="00D71A0D" w:rsidP="00D71A0D">
            <w:pPr>
              <w:spacing w:before="80" w:after="80"/>
              <w:jc w:val="left"/>
            </w:pPr>
            <w:r>
              <w:t>10.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999999"/>
            </w:tcBorders>
            <w:shd w:val="clear" w:color="auto" w:fill="E6E6E6"/>
          </w:tcPr>
          <w:p w:rsidR="007C64BF" w:rsidRDefault="007C64BF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7C64BF" w:rsidRDefault="007C64BF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7C64BF" w:rsidRDefault="007C64BF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12" w:space="0" w:color="auto"/>
              <w:bottom w:val="single" w:sz="6" w:space="0" w:color="999999"/>
            </w:tcBorders>
          </w:tcPr>
          <w:p w:rsidR="007C64BF" w:rsidRPr="000B72AE" w:rsidRDefault="00ED45D3" w:rsidP="00271A81">
            <w:pPr>
              <w:spacing w:before="80" w:after="80"/>
              <w:ind w:left="5"/>
              <w:jc w:val="left"/>
            </w:pPr>
            <w:r w:rsidRPr="0060598F">
              <w:rPr>
                <w:rStyle w:val="Hervorfett"/>
              </w:rPr>
              <w:t xml:space="preserve">Pflichtmodul: </w:t>
            </w:r>
            <w:r w:rsidRPr="0060598F">
              <w:rPr>
                <w:b/>
              </w:rPr>
              <w:t xml:space="preserve">Translationsrelevante Kulturwissenschaft I </w:t>
            </w:r>
            <w:r>
              <w:rPr>
                <w:b/>
              </w:rPr>
              <w:br/>
            </w:r>
            <w:r w:rsidRPr="0060598F">
              <w:rPr>
                <w:b/>
              </w:rPr>
              <w:t>Erste Fremdsprache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</w:tcBorders>
          </w:tcPr>
          <w:p w:rsidR="007C64BF" w:rsidRPr="00B0328C" w:rsidRDefault="00ED45D3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5</w:t>
            </w:r>
            <w:r w:rsidR="007C64BF"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  <w:right w:val="single" w:sz="12" w:space="0" w:color="auto"/>
            </w:tcBorders>
          </w:tcPr>
          <w:p w:rsidR="007C64BF" w:rsidRPr="00B0328C" w:rsidRDefault="007C64BF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7,5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7C64BF" w:rsidRPr="00DE302D" w:rsidTr="0003474D">
        <w:trPr>
          <w:trHeight w:val="532"/>
        </w:trPr>
        <w:tc>
          <w:tcPr>
            <w:tcW w:w="7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64BF" w:rsidRPr="007A3421" w:rsidRDefault="007C64BF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gridSpan w:val="2"/>
            <w:tcBorders>
              <w:top w:val="single" w:sz="6" w:space="0" w:color="999999"/>
              <w:left w:val="single" w:sz="12" w:space="0" w:color="auto"/>
              <w:bottom w:val="single" w:sz="6" w:space="0" w:color="999999"/>
            </w:tcBorders>
            <w:shd w:val="clear" w:color="auto" w:fill="E6E6E6"/>
          </w:tcPr>
          <w:p w:rsidR="007C64BF" w:rsidRDefault="007C64BF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7C64BF" w:rsidRDefault="007C64BF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7C64BF" w:rsidRDefault="007C64BF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6" w:space="0" w:color="999999"/>
            </w:tcBorders>
          </w:tcPr>
          <w:p w:rsidR="007C64BF" w:rsidRPr="009E472C" w:rsidRDefault="00ED45D3" w:rsidP="00055A83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ED45D3">
              <w:rPr>
                <w:rFonts w:cs="Arial"/>
              </w:rPr>
              <w:t>VO Landeswissenschaft Deutsch / Englisch / Französisch / Italienisch / Russisch / Spanisch</w:t>
            </w:r>
            <w:r w:rsidR="00055A83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</w:tcBorders>
          </w:tcPr>
          <w:p w:rsidR="007C64BF" w:rsidRPr="00B0328C" w:rsidRDefault="00ED45D3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1</w:t>
            </w:r>
            <w:r w:rsidR="007C64BF"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  <w:right w:val="single" w:sz="12" w:space="0" w:color="auto"/>
            </w:tcBorders>
          </w:tcPr>
          <w:p w:rsidR="007C64BF" w:rsidRPr="00B0328C" w:rsidRDefault="007C64BF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2,5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7C64BF" w:rsidRPr="00DE302D" w:rsidTr="0003474D">
        <w:trPr>
          <w:trHeight w:val="498"/>
        </w:trPr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64BF" w:rsidRPr="007A3421" w:rsidRDefault="007C64BF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gridSpan w:val="2"/>
            <w:tcBorders>
              <w:top w:val="single" w:sz="6" w:space="0" w:color="999999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7C64BF" w:rsidRDefault="007C64BF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7C64BF" w:rsidRDefault="007C64BF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7C64BF" w:rsidRDefault="007C64BF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12" w:space="0" w:color="auto"/>
            </w:tcBorders>
          </w:tcPr>
          <w:p w:rsidR="007C64BF" w:rsidRPr="009E472C" w:rsidRDefault="00ED45D3" w:rsidP="00ED45D3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ED45D3">
              <w:rPr>
                <w:rFonts w:cs="Arial"/>
              </w:rPr>
              <w:t>UE Sprachen und Kulturen im Vergleic</w:t>
            </w:r>
            <w:r w:rsidR="00055A83">
              <w:rPr>
                <w:rFonts w:cs="Arial"/>
              </w:rPr>
              <w:t>h*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</w:tcBorders>
          </w:tcPr>
          <w:p w:rsidR="007C64BF" w:rsidRPr="00B0328C" w:rsidRDefault="00ED45D3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4</w:t>
            </w:r>
            <w:r w:rsidR="007C64BF"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  <w:right w:val="single" w:sz="12" w:space="0" w:color="auto"/>
            </w:tcBorders>
          </w:tcPr>
          <w:p w:rsidR="007C64BF" w:rsidRPr="00B0328C" w:rsidRDefault="00ED45D3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5</w:t>
            </w:r>
            <w:r w:rsidR="007C64BF"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ED45D3" w:rsidRPr="00DE302D" w:rsidTr="0003474D">
        <w:trPr>
          <w:trHeight w:val="532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D45D3" w:rsidRPr="007A3421" w:rsidRDefault="00D71A0D" w:rsidP="00D71A0D">
            <w:pPr>
              <w:spacing w:before="80" w:after="80"/>
              <w:jc w:val="left"/>
            </w:pPr>
            <w:r>
              <w:t>11.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bottom w:val="single" w:sz="4" w:space="0" w:color="808080" w:themeColor="background1" w:themeShade="80"/>
            </w:tcBorders>
            <w:shd w:val="clear" w:color="auto" w:fill="E6E6E6"/>
          </w:tcPr>
          <w:p w:rsidR="00ED45D3" w:rsidRDefault="00ED45D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4" w:space="0" w:color="808080" w:themeColor="background1" w:themeShade="80"/>
            </w:tcBorders>
            <w:shd w:val="clear" w:color="auto" w:fill="E6E6E6"/>
          </w:tcPr>
          <w:p w:rsidR="00ED45D3" w:rsidRDefault="00ED45D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808080" w:themeColor="background1" w:themeShade="80"/>
            </w:tcBorders>
            <w:shd w:val="clear" w:color="auto" w:fill="E6E6E6"/>
          </w:tcPr>
          <w:p w:rsidR="00ED45D3" w:rsidRDefault="00ED45D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12" w:space="0" w:color="auto"/>
              <w:bottom w:val="single" w:sz="4" w:space="0" w:color="808080" w:themeColor="background1" w:themeShade="80"/>
            </w:tcBorders>
          </w:tcPr>
          <w:p w:rsidR="00ED45D3" w:rsidRPr="00055A83" w:rsidRDefault="00533470" w:rsidP="00533470">
            <w:pPr>
              <w:spacing w:before="80" w:after="80"/>
              <w:ind w:left="5"/>
              <w:jc w:val="left"/>
              <w:rPr>
                <w:rFonts w:cs="Arial"/>
              </w:rPr>
            </w:pPr>
            <w:r w:rsidRPr="00055A83">
              <w:rPr>
                <w:rStyle w:val="Hervorfett"/>
              </w:rPr>
              <w:t xml:space="preserve">Pflichtmodul: Translationsrelevante </w:t>
            </w:r>
            <w:r w:rsidR="00055A83">
              <w:rPr>
                <w:rStyle w:val="Hervorfett"/>
              </w:rPr>
              <w:br/>
              <w:t xml:space="preserve">Kulturwissenschaft II </w:t>
            </w:r>
            <w:r w:rsidRPr="00055A83">
              <w:rPr>
                <w:rStyle w:val="Hervorfett"/>
              </w:rPr>
              <w:t>Erste Fremdsprache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808080" w:themeColor="background1" w:themeShade="80"/>
            </w:tcBorders>
          </w:tcPr>
          <w:p w:rsidR="00ED45D3" w:rsidRPr="00B0328C" w:rsidRDefault="00533470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3</w:t>
            </w:r>
            <w:r w:rsidR="00ED45D3"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:rsidR="00ED45D3" w:rsidRPr="00B0328C" w:rsidRDefault="00533470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7</w:t>
            </w:r>
            <w:r w:rsidR="00ED45D3" w:rsidRPr="00B0328C">
              <w:rPr>
                <w:rFonts w:cs="Arial"/>
                <w:sz w:val="16"/>
                <w:szCs w:val="16"/>
              </w:rPr>
              <w:t>,5</w:t>
            </w:r>
            <w:r w:rsidR="00ED45D3"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ED45D3" w:rsidRPr="00DE302D" w:rsidTr="0003474D">
        <w:trPr>
          <w:trHeight w:val="532"/>
        </w:trPr>
        <w:tc>
          <w:tcPr>
            <w:tcW w:w="719" w:type="dxa"/>
            <w:vMerge/>
            <w:tcBorders>
              <w:left w:val="single" w:sz="12" w:space="0" w:color="auto"/>
            </w:tcBorders>
          </w:tcPr>
          <w:p w:rsidR="00ED45D3" w:rsidRPr="007A3421" w:rsidRDefault="00ED45D3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gridSpan w:val="2"/>
            <w:tcBorders>
              <w:top w:val="single" w:sz="4" w:space="0" w:color="808080" w:themeColor="background1" w:themeShade="80"/>
              <w:bottom w:val="single" w:sz="6" w:space="0" w:color="999999"/>
            </w:tcBorders>
            <w:shd w:val="clear" w:color="auto" w:fill="E6E6E6"/>
          </w:tcPr>
          <w:p w:rsidR="00ED45D3" w:rsidRDefault="00ED45D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808080" w:themeColor="background1" w:themeShade="80"/>
              <w:bottom w:val="single" w:sz="6" w:space="0" w:color="999999"/>
            </w:tcBorders>
            <w:shd w:val="clear" w:color="auto" w:fill="E6E6E6"/>
          </w:tcPr>
          <w:p w:rsidR="00ED45D3" w:rsidRDefault="00ED45D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808080" w:themeColor="background1" w:themeShade="80"/>
              <w:bottom w:val="single" w:sz="6" w:space="0" w:color="999999"/>
            </w:tcBorders>
            <w:shd w:val="clear" w:color="auto" w:fill="E6E6E6"/>
          </w:tcPr>
          <w:p w:rsidR="00ED45D3" w:rsidRDefault="00ED45D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4" w:space="0" w:color="808080" w:themeColor="background1" w:themeShade="80"/>
              <w:bottom w:val="single" w:sz="6" w:space="0" w:color="999999"/>
            </w:tcBorders>
          </w:tcPr>
          <w:p w:rsidR="00ED45D3" w:rsidRPr="00533470" w:rsidRDefault="00533470" w:rsidP="00055A83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533470">
              <w:rPr>
                <w:rFonts w:cs="Arial"/>
              </w:rPr>
              <w:t>VO Kulturgeschichte Deutsch / Englisch / Französisch / Italienisch / Russisch / Spanisch</w:t>
            </w:r>
            <w:r w:rsidR="00055A83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6" w:space="0" w:color="999999"/>
            </w:tcBorders>
          </w:tcPr>
          <w:p w:rsidR="00ED45D3" w:rsidRPr="00B0328C" w:rsidRDefault="00533470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1</w:t>
            </w:r>
            <w:r w:rsidR="00ED45D3"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6" w:space="0" w:color="999999"/>
              <w:right w:val="single" w:sz="12" w:space="0" w:color="auto"/>
            </w:tcBorders>
          </w:tcPr>
          <w:p w:rsidR="00ED45D3" w:rsidRPr="00B0328C" w:rsidRDefault="00F47FCA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</w:t>
            </w:r>
            <w:r w:rsidR="00ED45D3" w:rsidRPr="00B0328C">
              <w:rPr>
                <w:rFonts w:cs="Arial"/>
                <w:sz w:val="16"/>
                <w:szCs w:val="16"/>
              </w:rPr>
              <w:t>5</w:t>
            </w:r>
            <w:r w:rsidR="00ED45D3"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ED45D3" w:rsidRPr="00DE302D" w:rsidTr="0003474D">
        <w:trPr>
          <w:trHeight w:val="532"/>
        </w:trPr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D45D3" w:rsidRPr="007A3421" w:rsidRDefault="00ED45D3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gridSpan w:val="2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ED45D3" w:rsidRDefault="00ED45D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ED45D3" w:rsidRDefault="00ED45D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ED45D3" w:rsidRDefault="00ED45D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12" w:space="0" w:color="auto"/>
            </w:tcBorders>
          </w:tcPr>
          <w:p w:rsidR="00ED45D3" w:rsidRPr="009E472C" w:rsidRDefault="00533470" w:rsidP="00533470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533470">
              <w:rPr>
                <w:rFonts w:cs="Arial"/>
              </w:rPr>
              <w:t>PS Ausgewählte Themen</w:t>
            </w:r>
            <w:r w:rsidR="00055A83">
              <w:rPr>
                <w:rFonts w:cs="Arial"/>
              </w:rPr>
              <w:t>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</w:tcBorders>
          </w:tcPr>
          <w:p w:rsidR="00ED45D3" w:rsidRPr="00B0328C" w:rsidRDefault="00ED45D3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  <w:right w:val="single" w:sz="12" w:space="0" w:color="auto"/>
            </w:tcBorders>
          </w:tcPr>
          <w:p w:rsidR="00ED45D3" w:rsidRPr="00B0328C" w:rsidRDefault="00F47FCA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5</w:t>
            </w:r>
            <w:r w:rsidR="00ED45D3"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055A83" w:rsidRPr="00DE302D" w:rsidTr="0003474D">
        <w:trPr>
          <w:trHeight w:val="532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55A83" w:rsidRPr="007A3421" w:rsidRDefault="00D71A0D" w:rsidP="00D71A0D">
            <w:pPr>
              <w:spacing w:before="80" w:after="80"/>
              <w:jc w:val="left"/>
            </w:pPr>
            <w:r>
              <w:t>12.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:rsidR="00055A83" w:rsidRPr="00D33461" w:rsidRDefault="00055A83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:rsidR="00055A83" w:rsidRPr="00D33461" w:rsidRDefault="00055A83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:rsidR="00055A83" w:rsidRPr="00D33461" w:rsidRDefault="00055A83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12" w:space="0" w:color="auto"/>
              <w:bottom w:val="single" w:sz="4" w:space="0" w:color="auto"/>
            </w:tcBorders>
          </w:tcPr>
          <w:p w:rsidR="00055A83" w:rsidRPr="00533470" w:rsidRDefault="00055A83" w:rsidP="00533470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60598F">
              <w:rPr>
                <w:rStyle w:val="Hervorfett"/>
              </w:rPr>
              <w:t xml:space="preserve">Pflichtmodul: </w:t>
            </w:r>
            <w:r w:rsidRPr="0060598F">
              <w:rPr>
                <w:b/>
              </w:rPr>
              <w:t xml:space="preserve">Translationsrelevante Kulturwissenschaft I </w:t>
            </w:r>
            <w:r>
              <w:rPr>
                <w:b/>
              </w:rPr>
              <w:br/>
            </w:r>
            <w:r w:rsidRPr="0060598F">
              <w:rPr>
                <w:b/>
              </w:rPr>
              <w:t>Zweite Fremdsprache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B0328C" w:rsidRDefault="00F47FCA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  <w:p w:rsidR="00055A83" w:rsidRPr="00B0328C" w:rsidRDefault="00173792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3792" w:rsidRPr="00B0328C" w:rsidRDefault="00173792" w:rsidP="00B0328C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7,5</w:t>
            </w:r>
          </w:p>
          <w:p w:rsidR="00055A83" w:rsidRPr="00B0328C" w:rsidRDefault="00055A83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55A83" w:rsidRPr="00DE302D" w:rsidTr="0003474D">
        <w:trPr>
          <w:trHeight w:val="532"/>
        </w:trPr>
        <w:tc>
          <w:tcPr>
            <w:tcW w:w="719" w:type="dxa"/>
            <w:vMerge/>
            <w:tcBorders>
              <w:left w:val="single" w:sz="12" w:space="0" w:color="auto"/>
            </w:tcBorders>
          </w:tcPr>
          <w:p w:rsidR="00055A83" w:rsidRPr="007A3421" w:rsidRDefault="00055A83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gridSpan w:val="2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055A83" w:rsidRPr="00D33461" w:rsidRDefault="00055A83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055A83" w:rsidRPr="00D33461" w:rsidRDefault="00055A83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055A83" w:rsidRPr="00D33461" w:rsidRDefault="00055A83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6" w:space="0" w:color="999999"/>
            </w:tcBorders>
          </w:tcPr>
          <w:p w:rsidR="00055A83" w:rsidRPr="00055A83" w:rsidRDefault="00055A83" w:rsidP="00055A83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055A83">
              <w:rPr>
                <w:rFonts w:cs="Arial"/>
              </w:rPr>
              <w:t>VO Landeswissenschaft Englisch / Französisch / Italienisch / Russisch / Spanisch</w:t>
            </w:r>
            <w:r>
              <w:rPr>
                <w:rFonts w:cs="Arial"/>
              </w:rPr>
              <w:t>*/**</w:t>
            </w:r>
          </w:p>
          <w:p w:rsidR="00055A83" w:rsidRPr="00533470" w:rsidRDefault="00055A83" w:rsidP="00055A83">
            <w:pPr>
              <w:tabs>
                <w:tab w:val="left" w:pos="540"/>
                <w:tab w:val="left" w:pos="567"/>
                <w:tab w:val="left" w:pos="1080"/>
              </w:tabs>
              <w:snapToGrid w:val="0"/>
              <w:ind w:firstLine="709"/>
              <w:jc w:val="left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</w:tcBorders>
          </w:tcPr>
          <w:p w:rsidR="00B0328C" w:rsidRDefault="00173792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1</w:t>
            </w:r>
          </w:p>
          <w:p w:rsidR="00055A83" w:rsidRPr="00B0328C" w:rsidRDefault="00173792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  <w:right w:val="single" w:sz="12" w:space="0" w:color="auto"/>
            </w:tcBorders>
          </w:tcPr>
          <w:p w:rsidR="00173792" w:rsidRPr="00B0328C" w:rsidRDefault="00173792" w:rsidP="00F47FCA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2,5</w:t>
            </w:r>
          </w:p>
          <w:p w:rsidR="00055A83" w:rsidRPr="00B0328C" w:rsidRDefault="00055A83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55A83" w:rsidRPr="00DE302D" w:rsidTr="0003474D">
        <w:trPr>
          <w:trHeight w:val="532"/>
        </w:trPr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55A83" w:rsidRPr="007A3421" w:rsidRDefault="00055A83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gridSpan w:val="2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055A83" w:rsidRPr="00D33461" w:rsidRDefault="00055A83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055A83" w:rsidRPr="00D33461" w:rsidRDefault="00055A83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055A83" w:rsidRPr="00D33461" w:rsidRDefault="00055A83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12" w:space="0" w:color="auto"/>
            </w:tcBorders>
          </w:tcPr>
          <w:p w:rsidR="00F47FCA" w:rsidRDefault="00055A83" w:rsidP="00533470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055A83">
              <w:rPr>
                <w:rFonts w:cs="Arial"/>
              </w:rPr>
              <w:t>UE Sprachen und Kulturen im Vergleich</w:t>
            </w:r>
          </w:p>
          <w:p w:rsidR="00F47FCA" w:rsidRPr="00533470" w:rsidRDefault="00F47FCA" w:rsidP="00533470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</w:tcBorders>
          </w:tcPr>
          <w:p w:rsidR="00173792" w:rsidRPr="00B0328C" w:rsidRDefault="00F47FCA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  <w:p w:rsidR="00055A83" w:rsidRPr="00B0328C" w:rsidRDefault="00055A83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  <w:right w:val="single" w:sz="12" w:space="0" w:color="auto"/>
            </w:tcBorders>
          </w:tcPr>
          <w:p w:rsidR="00173792" w:rsidRPr="00B0328C" w:rsidRDefault="00173792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5</w:t>
            </w:r>
          </w:p>
          <w:p w:rsidR="00055A83" w:rsidRPr="00B0328C" w:rsidRDefault="00055A83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55A83" w:rsidRPr="00DE302D" w:rsidTr="0003474D">
        <w:trPr>
          <w:trHeight w:val="532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55A83" w:rsidRPr="007A3421" w:rsidRDefault="00D71A0D" w:rsidP="00D71A0D">
            <w:pPr>
              <w:spacing w:before="80" w:after="80"/>
              <w:jc w:val="left"/>
            </w:pPr>
            <w:r>
              <w:lastRenderedPageBreak/>
              <w:t>13.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:rsidR="00055A83" w:rsidRPr="00D33461" w:rsidRDefault="00055A83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:rsidR="00055A83" w:rsidRPr="00D33461" w:rsidRDefault="00055A83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:rsidR="00055A83" w:rsidRPr="00D33461" w:rsidRDefault="00055A83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12" w:space="0" w:color="auto"/>
              <w:bottom w:val="single" w:sz="4" w:space="0" w:color="auto"/>
            </w:tcBorders>
          </w:tcPr>
          <w:p w:rsidR="00055A83" w:rsidRPr="00533470" w:rsidRDefault="00055A83" w:rsidP="00533470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60598F">
              <w:rPr>
                <w:rStyle w:val="Hervorfett"/>
              </w:rPr>
              <w:t xml:space="preserve">Pflichtmodul: </w:t>
            </w:r>
            <w:r w:rsidRPr="0060598F">
              <w:rPr>
                <w:b/>
              </w:rPr>
              <w:t xml:space="preserve">Translationsrelevante </w:t>
            </w:r>
            <w:r>
              <w:rPr>
                <w:b/>
              </w:rPr>
              <w:br/>
            </w:r>
            <w:r w:rsidRPr="0060598F">
              <w:rPr>
                <w:b/>
              </w:rPr>
              <w:t>Kulturwissenschaft II Zweite Fremdsprache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173792" w:rsidRPr="00B0328C" w:rsidRDefault="00F47FCA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:rsidR="00055A83" w:rsidRPr="00B0328C" w:rsidRDefault="00055A83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3792" w:rsidRPr="00B0328C" w:rsidRDefault="00F47FCA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</w:t>
            </w:r>
            <w:r w:rsidR="00173792" w:rsidRPr="00B0328C">
              <w:rPr>
                <w:rFonts w:cs="Arial"/>
                <w:sz w:val="16"/>
                <w:szCs w:val="16"/>
              </w:rPr>
              <w:t>5</w:t>
            </w:r>
          </w:p>
          <w:p w:rsidR="00055A83" w:rsidRPr="00B0328C" w:rsidRDefault="00055A83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55A83" w:rsidRPr="00DE302D" w:rsidTr="0003474D">
        <w:trPr>
          <w:trHeight w:val="532"/>
        </w:trPr>
        <w:tc>
          <w:tcPr>
            <w:tcW w:w="719" w:type="dxa"/>
            <w:vMerge/>
            <w:tcBorders>
              <w:left w:val="single" w:sz="12" w:space="0" w:color="auto"/>
            </w:tcBorders>
          </w:tcPr>
          <w:p w:rsidR="00055A83" w:rsidRPr="007A3421" w:rsidRDefault="00055A83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gridSpan w:val="2"/>
            <w:tcBorders>
              <w:top w:val="single" w:sz="6" w:space="0" w:color="999999"/>
              <w:bottom w:val="single" w:sz="4" w:space="0" w:color="auto"/>
            </w:tcBorders>
            <w:shd w:val="clear" w:color="auto" w:fill="E6E6E6"/>
          </w:tcPr>
          <w:p w:rsidR="00055A83" w:rsidRPr="00D33461" w:rsidRDefault="00055A83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999999"/>
              <w:bottom w:val="single" w:sz="4" w:space="0" w:color="auto"/>
            </w:tcBorders>
            <w:shd w:val="clear" w:color="auto" w:fill="E6E6E6"/>
          </w:tcPr>
          <w:p w:rsidR="00055A83" w:rsidRPr="00D33461" w:rsidRDefault="00055A83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4" w:space="0" w:color="auto"/>
            </w:tcBorders>
            <w:shd w:val="clear" w:color="auto" w:fill="E6E6E6"/>
          </w:tcPr>
          <w:p w:rsidR="00055A83" w:rsidRPr="00D33461" w:rsidRDefault="00055A83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4" w:space="0" w:color="auto"/>
            </w:tcBorders>
          </w:tcPr>
          <w:p w:rsidR="00055A83" w:rsidRPr="00055A83" w:rsidRDefault="00055A83" w:rsidP="00055A83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055A83">
              <w:rPr>
                <w:rFonts w:cs="Arial"/>
              </w:rPr>
              <w:t>VO Kulturgeschichte Englisch / Französisch / Italienisch / Russisch / Spanisch</w:t>
            </w:r>
          </w:p>
          <w:p w:rsidR="00055A83" w:rsidRPr="00533470" w:rsidRDefault="00055A83" w:rsidP="00533470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999999"/>
              <w:bottom w:val="single" w:sz="4" w:space="0" w:color="auto"/>
            </w:tcBorders>
          </w:tcPr>
          <w:p w:rsidR="00173792" w:rsidRPr="00B0328C" w:rsidRDefault="00F47FCA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  <w:p w:rsidR="00055A83" w:rsidRPr="00B0328C" w:rsidRDefault="00055A83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999999"/>
              <w:bottom w:val="single" w:sz="4" w:space="0" w:color="auto"/>
              <w:right w:val="single" w:sz="12" w:space="0" w:color="auto"/>
            </w:tcBorders>
          </w:tcPr>
          <w:p w:rsidR="00173792" w:rsidRPr="00B0328C" w:rsidRDefault="00173792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2,5</w:t>
            </w:r>
          </w:p>
          <w:p w:rsidR="00055A83" w:rsidRPr="00B0328C" w:rsidRDefault="00055A83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55A83" w:rsidRPr="00DE302D" w:rsidTr="0003474D">
        <w:trPr>
          <w:trHeight w:val="532"/>
        </w:trPr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55A83" w:rsidRPr="007A3421" w:rsidRDefault="00055A83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gridSpan w:val="2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055A83" w:rsidRPr="00D33461" w:rsidRDefault="00055A83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055A83" w:rsidRPr="00D33461" w:rsidRDefault="00055A83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055A83" w:rsidRPr="00D33461" w:rsidRDefault="00055A83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12" w:space="0" w:color="auto"/>
            </w:tcBorders>
          </w:tcPr>
          <w:p w:rsidR="00055A83" w:rsidRPr="00055A83" w:rsidRDefault="00055A83" w:rsidP="00055A83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055A83">
              <w:rPr>
                <w:rFonts w:cs="Arial"/>
              </w:rPr>
              <w:t>PS Ausgewählte Themen</w:t>
            </w:r>
          </w:p>
          <w:p w:rsidR="00055A83" w:rsidRPr="00533470" w:rsidRDefault="00055A83" w:rsidP="00533470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</w:tcBorders>
          </w:tcPr>
          <w:p w:rsidR="00173792" w:rsidRPr="00B0328C" w:rsidRDefault="00173792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</w:p>
          <w:p w:rsidR="00055A83" w:rsidRPr="00B0328C" w:rsidRDefault="00055A83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  <w:right w:val="single" w:sz="12" w:space="0" w:color="auto"/>
            </w:tcBorders>
          </w:tcPr>
          <w:p w:rsidR="00173792" w:rsidRPr="00B0328C" w:rsidRDefault="00F47FCA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  <w:p w:rsidR="00055A83" w:rsidRPr="00B0328C" w:rsidRDefault="00055A83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33470" w:rsidRPr="00DE302D" w:rsidTr="0003474D">
        <w:trPr>
          <w:trHeight w:val="532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33470" w:rsidRPr="007A3421" w:rsidRDefault="00D71A0D" w:rsidP="00D71A0D">
            <w:pPr>
              <w:spacing w:before="80" w:after="80"/>
              <w:jc w:val="left"/>
            </w:pPr>
            <w:r>
              <w:t>14.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bottom w:val="single" w:sz="4" w:space="0" w:color="808080" w:themeColor="background1" w:themeShade="80"/>
            </w:tcBorders>
            <w:shd w:val="clear" w:color="auto" w:fill="E6E6E6"/>
          </w:tcPr>
          <w:p w:rsidR="00533470" w:rsidRDefault="0053347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4" w:space="0" w:color="808080" w:themeColor="background1" w:themeShade="80"/>
            </w:tcBorders>
            <w:shd w:val="clear" w:color="auto" w:fill="E6E6E6"/>
          </w:tcPr>
          <w:p w:rsidR="00533470" w:rsidRDefault="0053347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808080" w:themeColor="background1" w:themeShade="80"/>
            </w:tcBorders>
            <w:shd w:val="clear" w:color="auto" w:fill="E6E6E6"/>
          </w:tcPr>
          <w:p w:rsidR="00533470" w:rsidRDefault="0053347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12" w:space="0" w:color="auto"/>
              <w:bottom w:val="single" w:sz="4" w:space="0" w:color="808080" w:themeColor="background1" w:themeShade="80"/>
            </w:tcBorders>
          </w:tcPr>
          <w:p w:rsidR="00533470" w:rsidRPr="00055A83" w:rsidRDefault="003A04B5" w:rsidP="003A04B5">
            <w:pPr>
              <w:spacing w:before="80" w:after="80"/>
              <w:ind w:left="5"/>
              <w:jc w:val="left"/>
              <w:rPr>
                <w:rStyle w:val="Hervorfett"/>
              </w:rPr>
            </w:pPr>
            <w:r w:rsidRPr="00055A83">
              <w:rPr>
                <w:rStyle w:val="Hervorfett"/>
              </w:rPr>
              <w:t>Pflichtmodul: Translatorik I Erste Fremdsprache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808080" w:themeColor="background1" w:themeShade="80"/>
            </w:tcBorders>
          </w:tcPr>
          <w:p w:rsidR="00533470" w:rsidRPr="00B0328C" w:rsidRDefault="003A04B5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4</w:t>
            </w:r>
            <w:r w:rsidR="00533470"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:rsidR="00533470" w:rsidRPr="00B0328C" w:rsidRDefault="003A04B5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5</w:t>
            </w:r>
            <w:r w:rsidR="00533470"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533470" w:rsidRPr="00DE302D" w:rsidTr="0003474D">
        <w:trPr>
          <w:trHeight w:val="532"/>
        </w:trPr>
        <w:tc>
          <w:tcPr>
            <w:tcW w:w="719" w:type="dxa"/>
            <w:vMerge/>
            <w:tcBorders>
              <w:left w:val="single" w:sz="12" w:space="0" w:color="auto"/>
            </w:tcBorders>
          </w:tcPr>
          <w:p w:rsidR="00533470" w:rsidRPr="007A3421" w:rsidRDefault="00533470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gridSpan w:val="2"/>
            <w:tcBorders>
              <w:top w:val="single" w:sz="4" w:space="0" w:color="808080" w:themeColor="background1" w:themeShade="80"/>
              <w:bottom w:val="single" w:sz="6" w:space="0" w:color="999999"/>
            </w:tcBorders>
            <w:shd w:val="clear" w:color="auto" w:fill="E6E6E6"/>
          </w:tcPr>
          <w:p w:rsidR="00533470" w:rsidRDefault="0053347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808080" w:themeColor="background1" w:themeShade="80"/>
              <w:bottom w:val="single" w:sz="6" w:space="0" w:color="999999"/>
            </w:tcBorders>
            <w:shd w:val="clear" w:color="auto" w:fill="E6E6E6"/>
          </w:tcPr>
          <w:p w:rsidR="00533470" w:rsidRDefault="0053347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808080" w:themeColor="background1" w:themeShade="80"/>
              <w:bottom w:val="single" w:sz="6" w:space="0" w:color="999999"/>
            </w:tcBorders>
            <w:shd w:val="clear" w:color="auto" w:fill="E6E6E6"/>
          </w:tcPr>
          <w:p w:rsidR="00533470" w:rsidRDefault="0053347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4" w:space="0" w:color="808080" w:themeColor="background1" w:themeShade="80"/>
              <w:bottom w:val="single" w:sz="6" w:space="0" w:color="999999"/>
            </w:tcBorders>
          </w:tcPr>
          <w:p w:rsidR="00533470" w:rsidRPr="003A04B5" w:rsidRDefault="003A04B5" w:rsidP="00055A83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3A04B5">
              <w:rPr>
                <w:rFonts w:cs="Arial"/>
              </w:rPr>
              <w:t>UE Übersetzen I Englisch / Französisch /</w:t>
            </w:r>
            <w:r w:rsidR="003367AE">
              <w:rPr>
                <w:rFonts w:cs="Arial"/>
              </w:rPr>
              <w:t xml:space="preserve"> Italie</w:t>
            </w:r>
            <w:r w:rsidRPr="003A04B5">
              <w:rPr>
                <w:rFonts w:cs="Arial"/>
              </w:rPr>
              <w:t>nisch / Russisch / Spanisch – Deutsch</w:t>
            </w:r>
            <w:r w:rsidR="00055A83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6" w:space="0" w:color="999999"/>
            </w:tcBorders>
          </w:tcPr>
          <w:p w:rsidR="00533470" w:rsidRPr="00B0328C" w:rsidRDefault="003A04B5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="00533470"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6" w:space="0" w:color="999999"/>
              <w:right w:val="single" w:sz="12" w:space="0" w:color="auto"/>
            </w:tcBorders>
          </w:tcPr>
          <w:p w:rsidR="00533470" w:rsidRPr="00B0328C" w:rsidRDefault="003A04B5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="00533470" w:rsidRPr="00B0328C">
              <w:rPr>
                <w:rFonts w:cs="Arial"/>
                <w:sz w:val="16"/>
                <w:szCs w:val="16"/>
              </w:rPr>
              <w:t>,5</w:t>
            </w:r>
            <w:r w:rsidR="00533470"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533470" w:rsidRPr="00DE302D" w:rsidTr="0003474D">
        <w:trPr>
          <w:trHeight w:val="505"/>
        </w:trPr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33470" w:rsidRPr="007A3421" w:rsidRDefault="00533470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gridSpan w:val="2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533470" w:rsidRDefault="0053347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533470" w:rsidRDefault="0053347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533470" w:rsidRDefault="0053347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12" w:space="0" w:color="auto"/>
            </w:tcBorders>
          </w:tcPr>
          <w:p w:rsidR="003A04B5" w:rsidRPr="009E472C" w:rsidRDefault="003A04B5" w:rsidP="00055A83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3A04B5">
              <w:rPr>
                <w:rFonts w:cs="Arial"/>
              </w:rPr>
              <w:t>UE Übersetzen I Deutsch – Englisch / Französisch / Italienisch / Russisch / Spanisch</w:t>
            </w:r>
            <w:r w:rsidR="00055A83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</w:tcBorders>
          </w:tcPr>
          <w:p w:rsidR="00533470" w:rsidRPr="00B0328C" w:rsidRDefault="00533470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  <w:right w:val="single" w:sz="12" w:space="0" w:color="auto"/>
            </w:tcBorders>
          </w:tcPr>
          <w:p w:rsidR="00533470" w:rsidRPr="00B0328C" w:rsidRDefault="00533470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2,5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3A04B5" w:rsidRPr="00DE302D" w:rsidTr="0003474D">
        <w:trPr>
          <w:trHeight w:val="561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A04B5" w:rsidRPr="007A3421" w:rsidRDefault="00D71A0D" w:rsidP="00D71A0D">
            <w:pPr>
              <w:spacing w:before="80" w:after="80"/>
              <w:jc w:val="left"/>
            </w:pPr>
            <w:r>
              <w:t>15.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bottom w:val="single" w:sz="4" w:space="0" w:color="808080" w:themeColor="background1" w:themeShade="80"/>
            </w:tcBorders>
            <w:shd w:val="clear" w:color="auto" w:fill="E6E6E6"/>
          </w:tcPr>
          <w:p w:rsidR="003A04B5" w:rsidRDefault="003A04B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4" w:space="0" w:color="808080" w:themeColor="background1" w:themeShade="80"/>
            </w:tcBorders>
            <w:shd w:val="clear" w:color="auto" w:fill="E6E6E6"/>
          </w:tcPr>
          <w:p w:rsidR="003A04B5" w:rsidRDefault="003A04B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808080" w:themeColor="background1" w:themeShade="80"/>
            </w:tcBorders>
            <w:shd w:val="clear" w:color="auto" w:fill="E6E6E6"/>
          </w:tcPr>
          <w:p w:rsidR="003A04B5" w:rsidRDefault="003A04B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12" w:space="0" w:color="auto"/>
              <w:bottom w:val="single" w:sz="4" w:space="0" w:color="808080" w:themeColor="background1" w:themeShade="80"/>
            </w:tcBorders>
          </w:tcPr>
          <w:p w:rsidR="003A04B5" w:rsidRPr="00055A83" w:rsidRDefault="003A04B5" w:rsidP="003A04B5">
            <w:pPr>
              <w:spacing w:before="80" w:after="80"/>
              <w:ind w:left="5"/>
              <w:jc w:val="left"/>
              <w:rPr>
                <w:rFonts w:cs="Arial"/>
              </w:rPr>
            </w:pPr>
            <w:r w:rsidRPr="00055A83">
              <w:rPr>
                <w:rStyle w:val="Hervorfett"/>
              </w:rPr>
              <w:t>Pflichtmodul: Translatorik II Erste Fremdsprache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808080" w:themeColor="background1" w:themeShade="80"/>
            </w:tcBorders>
          </w:tcPr>
          <w:p w:rsidR="003A04B5" w:rsidRPr="00B0328C" w:rsidRDefault="00DB717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5</w:t>
            </w:r>
            <w:r w:rsidR="003A04B5"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:rsidR="003A04B5" w:rsidRPr="00B0328C" w:rsidRDefault="00DB717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7,5</w:t>
            </w:r>
            <w:r w:rsidR="003A04B5"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3A04B5" w:rsidRPr="00DE302D" w:rsidTr="0003474D">
        <w:trPr>
          <w:trHeight w:val="532"/>
        </w:trPr>
        <w:tc>
          <w:tcPr>
            <w:tcW w:w="719" w:type="dxa"/>
            <w:vMerge/>
            <w:tcBorders>
              <w:left w:val="single" w:sz="12" w:space="0" w:color="auto"/>
            </w:tcBorders>
          </w:tcPr>
          <w:p w:rsidR="003A04B5" w:rsidRPr="007A3421" w:rsidRDefault="003A04B5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gridSpan w:val="2"/>
            <w:tcBorders>
              <w:top w:val="single" w:sz="4" w:space="0" w:color="808080" w:themeColor="background1" w:themeShade="80"/>
              <w:bottom w:val="single" w:sz="6" w:space="0" w:color="999999"/>
            </w:tcBorders>
            <w:shd w:val="clear" w:color="auto" w:fill="E6E6E6"/>
          </w:tcPr>
          <w:p w:rsidR="003A04B5" w:rsidRDefault="003A04B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808080" w:themeColor="background1" w:themeShade="80"/>
              <w:bottom w:val="single" w:sz="6" w:space="0" w:color="999999"/>
            </w:tcBorders>
            <w:shd w:val="clear" w:color="auto" w:fill="E6E6E6"/>
          </w:tcPr>
          <w:p w:rsidR="003A04B5" w:rsidRDefault="003A04B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808080" w:themeColor="background1" w:themeShade="80"/>
              <w:bottom w:val="single" w:sz="6" w:space="0" w:color="999999"/>
            </w:tcBorders>
            <w:shd w:val="clear" w:color="auto" w:fill="E6E6E6"/>
          </w:tcPr>
          <w:p w:rsidR="003A04B5" w:rsidRDefault="003A04B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4" w:space="0" w:color="808080" w:themeColor="background1" w:themeShade="80"/>
              <w:bottom w:val="single" w:sz="6" w:space="0" w:color="999999"/>
            </w:tcBorders>
          </w:tcPr>
          <w:p w:rsidR="003A04B5" w:rsidRPr="00DB7174" w:rsidRDefault="003A04B5" w:rsidP="00055A83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DB7174">
              <w:rPr>
                <w:rFonts w:cs="Arial"/>
              </w:rPr>
              <w:t xml:space="preserve">UE Übersetzen II </w:t>
            </w:r>
            <w:r w:rsidR="003367AE">
              <w:rPr>
                <w:rFonts w:cs="Arial"/>
              </w:rPr>
              <w:t>Englisch / Französisch / Italie</w:t>
            </w:r>
            <w:r w:rsidRPr="00DB7174">
              <w:rPr>
                <w:rFonts w:cs="Arial"/>
              </w:rPr>
              <w:t>nisch / Russisch / Spanisch – Deutsch</w:t>
            </w:r>
            <w:r w:rsidR="00055A83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6" w:space="0" w:color="999999"/>
            </w:tcBorders>
          </w:tcPr>
          <w:p w:rsidR="003A04B5" w:rsidRPr="00B0328C" w:rsidRDefault="00DB717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="003A04B5"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6" w:space="0" w:color="999999"/>
              <w:right w:val="single" w:sz="12" w:space="0" w:color="auto"/>
            </w:tcBorders>
          </w:tcPr>
          <w:p w:rsidR="003A04B5" w:rsidRPr="00B0328C" w:rsidRDefault="003A04B5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2,5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3A04B5" w:rsidRPr="00DE302D" w:rsidTr="0003474D">
        <w:trPr>
          <w:trHeight w:val="65"/>
        </w:trPr>
        <w:tc>
          <w:tcPr>
            <w:tcW w:w="719" w:type="dxa"/>
            <w:vMerge/>
            <w:tcBorders>
              <w:left w:val="single" w:sz="12" w:space="0" w:color="auto"/>
            </w:tcBorders>
          </w:tcPr>
          <w:p w:rsidR="003A04B5" w:rsidRPr="007A3421" w:rsidRDefault="003A04B5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gridSpan w:val="2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3A04B5" w:rsidRDefault="003A04B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3A04B5" w:rsidRDefault="003A04B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3A04B5" w:rsidRDefault="003A04B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6" w:space="0" w:color="999999"/>
            </w:tcBorders>
          </w:tcPr>
          <w:p w:rsidR="003A04B5" w:rsidRPr="009E472C" w:rsidRDefault="003A04B5" w:rsidP="00055A83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DB7174">
              <w:rPr>
                <w:rFonts w:cs="Arial"/>
              </w:rPr>
              <w:t>UE Übersetzen II Deutsch – Englisch / Französisch / Italienisch / Russisch / Spanisch</w:t>
            </w:r>
            <w:r w:rsidR="00055A83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</w:tcBorders>
          </w:tcPr>
          <w:p w:rsidR="003A04B5" w:rsidRPr="00B0328C" w:rsidRDefault="00DB717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="003A04B5"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  <w:right w:val="single" w:sz="12" w:space="0" w:color="auto"/>
            </w:tcBorders>
          </w:tcPr>
          <w:p w:rsidR="003A04B5" w:rsidRPr="00B0328C" w:rsidRDefault="003A04B5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2,5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3A04B5" w:rsidRPr="00DE302D" w:rsidTr="0003474D">
        <w:trPr>
          <w:trHeight w:val="65"/>
        </w:trPr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A04B5" w:rsidRPr="007A3421" w:rsidRDefault="003A04B5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gridSpan w:val="2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3A04B5" w:rsidRPr="00D33461" w:rsidRDefault="00592844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3A04B5" w:rsidRPr="00D33461" w:rsidRDefault="00592844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3A04B5" w:rsidRPr="00D33461" w:rsidRDefault="00592844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12" w:space="0" w:color="auto"/>
            </w:tcBorders>
          </w:tcPr>
          <w:p w:rsidR="003A04B5" w:rsidRPr="009E472C" w:rsidRDefault="003A04B5" w:rsidP="00055A83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DB7174">
              <w:rPr>
                <w:rFonts w:cs="Arial"/>
              </w:rPr>
              <w:t xml:space="preserve">UE Stegreifübersetzen Englisch / </w:t>
            </w:r>
            <w:r w:rsidR="003367AE">
              <w:rPr>
                <w:rFonts w:cs="Arial"/>
              </w:rPr>
              <w:t>Französisch / Italie</w:t>
            </w:r>
            <w:r w:rsidRPr="00DB7174">
              <w:rPr>
                <w:rFonts w:cs="Arial"/>
              </w:rPr>
              <w:t>nisch / Russisch / Spanisch – Deutsch</w:t>
            </w:r>
            <w:r w:rsidR="00055A83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</w:tcBorders>
          </w:tcPr>
          <w:p w:rsidR="003A04B5" w:rsidRPr="00B0328C" w:rsidRDefault="00DB717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 xml:space="preserve">1 </w:t>
            </w:r>
            <w:r w:rsidR="00F47FCA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  <w:right w:val="single" w:sz="12" w:space="0" w:color="auto"/>
            </w:tcBorders>
          </w:tcPr>
          <w:p w:rsidR="003A04B5" w:rsidRPr="00B0328C" w:rsidRDefault="00DB717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 xml:space="preserve">2,5 </w:t>
            </w:r>
          </w:p>
        </w:tc>
      </w:tr>
      <w:tr w:rsidR="003C59E9" w:rsidRPr="00DE302D" w:rsidTr="0003474D">
        <w:trPr>
          <w:trHeight w:val="65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C59E9" w:rsidRPr="007A3421" w:rsidRDefault="003C59E9" w:rsidP="00D71A0D">
            <w:pPr>
              <w:spacing w:before="80" w:after="80"/>
              <w:jc w:val="left"/>
            </w:pPr>
            <w:r>
              <w:t>16.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:rsidR="003C59E9" w:rsidRPr="00D33461" w:rsidRDefault="003C59E9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:rsidR="003C59E9" w:rsidRPr="00D33461" w:rsidRDefault="003C59E9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:rsidR="003C59E9" w:rsidRPr="00D33461" w:rsidRDefault="003C59E9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single" w:sz="12" w:space="0" w:color="auto"/>
              <w:bottom w:val="single" w:sz="4" w:space="0" w:color="auto"/>
            </w:tcBorders>
          </w:tcPr>
          <w:p w:rsidR="003C59E9" w:rsidRPr="00DB7174" w:rsidRDefault="003C59E9" w:rsidP="00055A83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60598F">
              <w:rPr>
                <w:rStyle w:val="Hervorfett"/>
              </w:rPr>
              <w:t xml:space="preserve">Pflichtmodul: </w:t>
            </w:r>
            <w:r w:rsidRPr="0060598F">
              <w:rPr>
                <w:b/>
              </w:rPr>
              <w:t>Translatorik III Erste Fremdsprache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3C59E9" w:rsidRPr="00B0328C" w:rsidRDefault="003C59E9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59E9" w:rsidRPr="00B0328C" w:rsidRDefault="003C59E9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3C59E9" w:rsidRPr="00DE302D" w:rsidTr="0003474D">
        <w:trPr>
          <w:trHeight w:val="532"/>
        </w:trPr>
        <w:tc>
          <w:tcPr>
            <w:tcW w:w="719" w:type="dxa"/>
            <w:vMerge/>
            <w:tcBorders>
              <w:left w:val="single" w:sz="12" w:space="0" w:color="auto"/>
            </w:tcBorders>
          </w:tcPr>
          <w:p w:rsidR="003C59E9" w:rsidRPr="007A3421" w:rsidRDefault="003C59E9" w:rsidP="00D71A0D">
            <w:pPr>
              <w:spacing w:before="80" w:after="80"/>
              <w:jc w:val="left"/>
            </w:pPr>
          </w:p>
        </w:tc>
        <w:tc>
          <w:tcPr>
            <w:tcW w:w="6125" w:type="dxa"/>
            <w:gridSpan w:val="2"/>
            <w:tcBorders>
              <w:top w:val="single" w:sz="4" w:space="0" w:color="auto"/>
              <w:bottom w:val="single" w:sz="6" w:space="0" w:color="999999"/>
            </w:tcBorders>
            <w:shd w:val="clear" w:color="auto" w:fill="E6E6E6"/>
          </w:tcPr>
          <w:p w:rsidR="003C59E9" w:rsidRDefault="003C59E9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auto"/>
              <w:bottom w:val="single" w:sz="6" w:space="0" w:color="999999"/>
            </w:tcBorders>
            <w:shd w:val="clear" w:color="auto" w:fill="E6E6E6"/>
          </w:tcPr>
          <w:p w:rsidR="003C59E9" w:rsidRDefault="003C59E9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auto"/>
              <w:bottom w:val="single" w:sz="6" w:space="0" w:color="999999"/>
            </w:tcBorders>
            <w:shd w:val="clear" w:color="auto" w:fill="E6E6E6"/>
          </w:tcPr>
          <w:p w:rsidR="003C59E9" w:rsidRDefault="003C59E9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4" w:space="0" w:color="auto"/>
              <w:bottom w:val="single" w:sz="6" w:space="0" w:color="999999"/>
            </w:tcBorders>
          </w:tcPr>
          <w:p w:rsidR="003C59E9" w:rsidRPr="00DB7174" w:rsidRDefault="003C59E9" w:rsidP="006B2CD5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DB7174">
              <w:rPr>
                <w:rFonts w:cs="Arial"/>
              </w:rPr>
              <w:t>UE Übersetzen III Englisch / Französisch / Italienisch / Russisch / Spanisch – Deutsch</w:t>
            </w:r>
            <w:r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999999"/>
            </w:tcBorders>
          </w:tcPr>
          <w:p w:rsidR="003C59E9" w:rsidRPr="00B0328C" w:rsidRDefault="003C59E9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999999"/>
              <w:right w:val="single" w:sz="12" w:space="0" w:color="auto"/>
            </w:tcBorders>
          </w:tcPr>
          <w:p w:rsidR="003C59E9" w:rsidRPr="00B0328C" w:rsidRDefault="003C59E9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2,5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3C59E9" w:rsidRPr="00DE302D" w:rsidTr="0003474D">
        <w:trPr>
          <w:trHeight w:val="65"/>
        </w:trPr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C59E9" w:rsidRPr="007A3421" w:rsidRDefault="003C59E9" w:rsidP="00093E73">
            <w:pPr>
              <w:pStyle w:val="Listenabsatz"/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gridSpan w:val="2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3C59E9" w:rsidRDefault="003C59E9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3C59E9" w:rsidRDefault="003C59E9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3C59E9" w:rsidRDefault="003C59E9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12" w:space="0" w:color="auto"/>
            </w:tcBorders>
          </w:tcPr>
          <w:p w:rsidR="003C59E9" w:rsidRPr="009E472C" w:rsidRDefault="003C59E9" w:rsidP="006B2CD5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DB7174">
              <w:rPr>
                <w:rFonts w:cs="Arial"/>
              </w:rPr>
              <w:t>UE Übersetzen III Deutsch – Englisch / Französisch / Italienisch / Russisch / Spanisch</w:t>
            </w:r>
            <w:r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</w:tcBorders>
          </w:tcPr>
          <w:p w:rsidR="003C59E9" w:rsidRPr="00B0328C" w:rsidRDefault="003C59E9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  <w:right w:val="single" w:sz="12" w:space="0" w:color="auto"/>
            </w:tcBorders>
          </w:tcPr>
          <w:p w:rsidR="003C59E9" w:rsidRPr="00B0328C" w:rsidRDefault="003C59E9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2,5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151895" w:rsidRPr="00DE302D" w:rsidTr="0003474D">
        <w:trPr>
          <w:trHeight w:val="532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51895" w:rsidRPr="007A3421" w:rsidRDefault="003C59E9" w:rsidP="00D71A0D">
            <w:pPr>
              <w:spacing w:before="80" w:after="80"/>
              <w:jc w:val="left"/>
            </w:pPr>
            <w:r>
              <w:t>17.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151895" w:rsidRDefault="0015189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151895" w:rsidRDefault="0015189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151895" w:rsidRDefault="0015189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12" w:space="0" w:color="auto"/>
              <w:bottom w:val="single" w:sz="6" w:space="0" w:color="999999"/>
            </w:tcBorders>
          </w:tcPr>
          <w:p w:rsidR="00151895" w:rsidRPr="000B72AE" w:rsidRDefault="00151895" w:rsidP="00271A81">
            <w:pPr>
              <w:spacing w:before="80" w:after="80"/>
              <w:ind w:left="5"/>
              <w:jc w:val="left"/>
            </w:pPr>
            <w:r w:rsidRPr="0060598F">
              <w:rPr>
                <w:rStyle w:val="Hervorfett"/>
              </w:rPr>
              <w:t xml:space="preserve">Pflichtmodul: </w:t>
            </w:r>
            <w:r w:rsidRPr="0060598F">
              <w:rPr>
                <w:b/>
              </w:rPr>
              <w:t>Translatorik IV Erste Fremdsprache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</w:tcBorders>
          </w:tcPr>
          <w:p w:rsidR="00151895" w:rsidRPr="00B0328C" w:rsidRDefault="0059284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5</w:t>
            </w:r>
            <w:r w:rsidR="00151895"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  <w:right w:val="single" w:sz="12" w:space="0" w:color="auto"/>
            </w:tcBorders>
          </w:tcPr>
          <w:p w:rsidR="00151895" w:rsidRPr="00B0328C" w:rsidRDefault="0059284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7,</w:t>
            </w:r>
            <w:r w:rsidR="00151895" w:rsidRPr="00B0328C">
              <w:rPr>
                <w:rFonts w:cs="Arial"/>
                <w:sz w:val="16"/>
                <w:szCs w:val="16"/>
              </w:rPr>
              <w:t>5</w:t>
            </w:r>
            <w:r w:rsidR="00151895"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151895" w:rsidRPr="00DE302D" w:rsidTr="0003474D">
        <w:trPr>
          <w:trHeight w:val="65"/>
        </w:trPr>
        <w:tc>
          <w:tcPr>
            <w:tcW w:w="719" w:type="dxa"/>
            <w:vMerge/>
            <w:tcBorders>
              <w:left w:val="single" w:sz="12" w:space="0" w:color="auto"/>
            </w:tcBorders>
          </w:tcPr>
          <w:p w:rsidR="00151895" w:rsidRPr="007A3421" w:rsidRDefault="00151895" w:rsidP="00093E73">
            <w:pPr>
              <w:pStyle w:val="Listenabsatz"/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gridSpan w:val="2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151895" w:rsidRDefault="0015189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151895" w:rsidRDefault="0015189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151895" w:rsidRDefault="0015189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</w:tcPr>
          <w:p w:rsidR="00151895" w:rsidRPr="009E472C" w:rsidRDefault="00151895" w:rsidP="006B2CD5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592844">
              <w:rPr>
                <w:rFonts w:cs="Arial"/>
              </w:rPr>
              <w:t>VU Einführung in das Dolmetschen</w:t>
            </w:r>
            <w:r w:rsidR="006B2CD5">
              <w:rPr>
                <w:rFonts w:cs="Arial"/>
              </w:rPr>
              <w:t>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</w:tcPr>
          <w:p w:rsidR="00151895" w:rsidRPr="00B0328C" w:rsidRDefault="0059284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1</w:t>
            </w:r>
            <w:r w:rsidR="00151895"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4" w:space="0" w:color="808080" w:themeColor="background1" w:themeShade="80"/>
              <w:right w:val="single" w:sz="12" w:space="0" w:color="auto"/>
            </w:tcBorders>
          </w:tcPr>
          <w:p w:rsidR="00151895" w:rsidRPr="00B0328C" w:rsidRDefault="0059284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2,</w:t>
            </w:r>
            <w:r w:rsidR="00151895" w:rsidRPr="00B0328C">
              <w:rPr>
                <w:rFonts w:cs="Arial"/>
                <w:sz w:val="16"/>
                <w:szCs w:val="16"/>
              </w:rPr>
              <w:t>5</w:t>
            </w:r>
            <w:r w:rsidR="00151895"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151895" w:rsidRPr="00DE302D" w:rsidTr="0003474D">
        <w:trPr>
          <w:trHeight w:val="532"/>
        </w:trPr>
        <w:tc>
          <w:tcPr>
            <w:tcW w:w="719" w:type="dxa"/>
            <w:vMerge/>
            <w:tcBorders>
              <w:left w:val="single" w:sz="12" w:space="0" w:color="auto"/>
            </w:tcBorders>
          </w:tcPr>
          <w:p w:rsidR="00151895" w:rsidRPr="007A3421" w:rsidRDefault="00151895" w:rsidP="00093E73">
            <w:pPr>
              <w:pStyle w:val="Listenabsatz"/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6E6E6"/>
          </w:tcPr>
          <w:p w:rsidR="00151895" w:rsidRDefault="0015189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6E6E6"/>
          </w:tcPr>
          <w:p w:rsidR="00151895" w:rsidRDefault="0015189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6E6E6"/>
          </w:tcPr>
          <w:p w:rsidR="00151895" w:rsidRDefault="0015189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1895" w:rsidRPr="00592844" w:rsidRDefault="00151895" w:rsidP="006B2CD5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592844">
              <w:rPr>
                <w:rFonts w:cs="Arial"/>
              </w:rPr>
              <w:t xml:space="preserve">UE Konferenzdolmetschen Englisch / Französisch / Italienisch / Russisch / Spanisch – Deutsch </w:t>
            </w:r>
            <w:r w:rsidR="006B2CD5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1895" w:rsidRPr="00B0328C" w:rsidRDefault="00151895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:rsidR="00151895" w:rsidRPr="00B0328C" w:rsidRDefault="0059284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2,</w:t>
            </w:r>
            <w:r w:rsidR="00151895" w:rsidRPr="00B0328C">
              <w:rPr>
                <w:rFonts w:cs="Arial"/>
                <w:sz w:val="16"/>
                <w:szCs w:val="16"/>
              </w:rPr>
              <w:t>5</w:t>
            </w:r>
            <w:r w:rsidR="00151895"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151895" w:rsidRPr="00DE302D" w:rsidTr="0003474D">
        <w:trPr>
          <w:trHeight w:val="532"/>
        </w:trPr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51895" w:rsidRPr="007A3421" w:rsidRDefault="00151895" w:rsidP="00093E73">
            <w:pPr>
              <w:pStyle w:val="Listenabsatz"/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gridSpan w:val="2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151895" w:rsidRDefault="0015189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151895" w:rsidRDefault="0015189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151895" w:rsidRDefault="0015189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4" w:space="0" w:color="808080" w:themeColor="background1" w:themeShade="80"/>
              <w:bottom w:val="single" w:sz="12" w:space="0" w:color="auto"/>
            </w:tcBorders>
          </w:tcPr>
          <w:p w:rsidR="00151895" w:rsidRPr="009E472C" w:rsidRDefault="00151895" w:rsidP="006B2CD5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592844">
              <w:rPr>
                <w:rFonts w:cs="Arial"/>
              </w:rPr>
              <w:t>UE Gesprächsdolmetschen Englisch / Französisch / Italienisch / Russisch / Spanisch</w:t>
            </w:r>
            <w:r w:rsidR="006B2CD5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12" w:space="0" w:color="auto"/>
            </w:tcBorders>
          </w:tcPr>
          <w:p w:rsidR="00151895" w:rsidRPr="00B0328C" w:rsidRDefault="0059284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="00151895"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:rsidR="00151895" w:rsidRPr="00B0328C" w:rsidRDefault="00151895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2,5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</w:tbl>
    <w:p w:rsidR="00B865E9" w:rsidRDefault="00B865E9"/>
    <w:tbl>
      <w:tblPr>
        <w:tblW w:w="1591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6125"/>
        <w:gridCol w:w="715"/>
        <w:gridCol w:w="725"/>
        <w:gridCol w:w="6213"/>
        <w:gridCol w:w="709"/>
        <w:gridCol w:w="709"/>
      </w:tblGrid>
      <w:tr w:rsidR="00151895" w:rsidRPr="00DE302D" w:rsidTr="0003474D">
        <w:trPr>
          <w:trHeight w:val="532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51895" w:rsidRPr="007A3421" w:rsidRDefault="003C59E9" w:rsidP="00D71A0D">
            <w:pPr>
              <w:spacing w:before="80" w:after="80"/>
              <w:jc w:val="left"/>
            </w:pPr>
            <w:r>
              <w:lastRenderedPageBreak/>
              <w:t>18.</w:t>
            </w:r>
          </w:p>
        </w:tc>
        <w:tc>
          <w:tcPr>
            <w:tcW w:w="6125" w:type="dxa"/>
            <w:tcBorders>
              <w:top w:val="single" w:sz="12" w:space="0" w:color="auto"/>
              <w:bottom w:val="single" w:sz="4" w:space="0" w:color="808080" w:themeColor="background1" w:themeShade="80"/>
            </w:tcBorders>
            <w:shd w:val="clear" w:color="auto" w:fill="E6E6E6"/>
          </w:tcPr>
          <w:p w:rsidR="00151895" w:rsidRDefault="0015189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4" w:space="0" w:color="808080" w:themeColor="background1" w:themeShade="80"/>
            </w:tcBorders>
            <w:shd w:val="clear" w:color="auto" w:fill="E6E6E6"/>
          </w:tcPr>
          <w:p w:rsidR="00151895" w:rsidRDefault="0015189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808080" w:themeColor="background1" w:themeShade="80"/>
            </w:tcBorders>
            <w:shd w:val="clear" w:color="auto" w:fill="E6E6E6"/>
          </w:tcPr>
          <w:p w:rsidR="00151895" w:rsidRDefault="0015189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12" w:space="0" w:color="auto"/>
              <w:bottom w:val="single" w:sz="4" w:space="0" w:color="808080" w:themeColor="background1" w:themeShade="80"/>
            </w:tcBorders>
          </w:tcPr>
          <w:p w:rsidR="00151895" w:rsidRPr="00592844" w:rsidRDefault="00592844" w:rsidP="00592844">
            <w:pPr>
              <w:spacing w:before="80" w:after="80"/>
              <w:ind w:left="5"/>
              <w:jc w:val="left"/>
              <w:rPr>
                <w:rStyle w:val="Hervorfett"/>
              </w:rPr>
            </w:pPr>
            <w:r w:rsidRPr="0060598F">
              <w:rPr>
                <w:rStyle w:val="Hervorfett"/>
              </w:rPr>
              <w:t xml:space="preserve">Pflichtmodul: </w:t>
            </w:r>
            <w:r w:rsidRPr="00592844">
              <w:rPr>
                <w:rStyle w:val="Hervorfett"/>
              </w:rPr>
              <w:t>Prüfungsprojekt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808080" w:themeColor="background1" w:themeShade="80"/>
            </w:tcBorders>
          </w:tcPr>
          <w:p w:rsidR="00151895" w:rsidRPr="00B0328C" w:rsidRDefault="00151895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1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:rsidR="00151895" w:rsidRPr="00B0328C" w:rsidRDefault="00151895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2,5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151895" w:rsidRPr="00DE302D" w:rsidTr="0003474D">
        <w:trPr>
          <w:trHeight w:val="532"/>
        </w:trPr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51895" w:rsidRPr="007A3421" w:rsidRDefault="00151895" w:rsidP="00093E73">
            <w:pPr>
              <w:pStyle w:val="Listenabsatz"/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151895" w:rsidRDefault="0015189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151895" w:rsidRDefault="0015189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151895" w:rsidRDefault="0015189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4" w:space="0" w:color="808080" w:themeColor="background1" w:themeShade="80"/>
              <w:bottom w:val="single" w:sz="12" w:space="0" w:color="auto"/>
            </w:tcBorders>
          </w:tcPr>
          <w:p w:rsidR="00151895" w:rsidRPr="006B2CD5" w:rsidRDefault="00592844" w:rsidP="00592844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592844">
              <w:rPr>
                <w:rFonts w:cs="Arial"/>
              </w:rPr>
              <w:t>AG Prüfungsprojekt</w:t>
            </w:r>
            <w:r w:rsidR="006B2CD5">
              <w:rPr>
                <w:rFonts w:cs="Arial"/>
              </w:rPr>
              <w:t>*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12" w:space="0" w:color="auto"/>
            </w:tcBorders>
          </w:tcPr>
          <w:p w:rsidR="00151895" w:rsidRPr="00B0328C" w:rsidRDefault="0059284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1</w:t>
            </w:r>
            <w:r w:rsidR="00151895"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:rsidR="00151895" w:rsidRPr="00B0328C" w:rsidRDefault="0059284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2,5</w:t>
            </w:r>
            <w:r w:rsidR="00151895"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6B2CD5" w:rsidRPr="00DE302D" w:rsidTr="0003474D">
        <w:trPr>
          <w:trHeight w:val="1485"/>
        </w:trPr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2CD5" w:rsidRPr="007A3421" w:rsidRDefault="006B2CD5" w:rsidP="00D71A0D">
            <w:pPr>
              <w:spacing w:before="80" w:after="80"/>
              <w:jc w:val="left"/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6B2CD5" w:rsidRPr="00D33461" w:rsidRDefault="006B2CD5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6B2CD5" w:rsidRPr="00D33461" w:rsidRDefault="006B2CD5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6B2CD5" w:rsidRPr="00D33461" w:rsidRDefault="006B2CD5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2CD5" w:rsidRPr="0060598F" w:rsidRDefault="006B2CD5" w:rsidP="0003474D">
            <w:pPr>
              <w:spacing w:before="80" w:after="80"/>
              <w:ind w:left="5"/>
              <w:jc w:val="left"/>
              <w:rPr>
                <w:rStyle w:val="Hervorfett"/>
              </w:rPr>
            </w:pPr>
            <w:r>
              <w:rPr>
                <w:rStyle w:val="Hervorfett"/>
                <w:b w:val="0"/>
                <w:i/>
              </w:rPr>
              <w:t>Wahlmodule im Umfang von insgesamt 32,5 ECTS-AP gemäß §</w:t>
            </w:r>
            <w:r w:rsidR="00F47FCA">
              <w:rPr>
                <w:rStyle w:val="Hervorfett"/>
                <w:b w:val="0"/>
                <w:i/>
              </w:rPr>
              <w:t xml:space="preserve"> </w:t>
            </w:r>
            <w:r>
              <w:rPr>
                <w:rStyle w:val="Hervorfett"/>
                <w:b w:val="0"/>
                <w:i/>
              </w:rPr>
              <w:t>8 Abs. 2 des Curriculums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6B2CD5" w:rsidRPr="00B0328C" w:rsidRDefault="006B2CD5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2CD5" w:rsidRPr="00B0328C" w:rsidRDefault="006B2CD5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51895" w:rsidRPr="00B0328C" w:rsidTr="0003474D">
        <w:trPr>
          <w:trHeight w:val="65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51895" w:rsidRPr="007A3421" w:rsidRDefault="003C59E9" w:rsidP="003C59E9">
            <w:pPr>
              <w:spacing w:before="80" w:after="80"/>
              <w:jc w:val="left"/>
            </w:pPr>
            <w:r>
              <w:t>19.1</w:t>
            </w:r>
            <w:r w:rsidR="00D71A0D">
              <w:t>.</w:t>
            </w:r>
          </w:p>
        </w:tc>
        <w:tc>
          <w:tcPr>
            <w:tcW w:w="6125" w:type="dxa"/>
            <w:tcBorders>
              <w:top w:val="single" w:sz="12" w:space="0" w:color="auto"/>
              <w:bottom w:val="single" w:sz="4" w:space="0" w:color="808080" w:themeColor="background1" w:themeShade="80"/>
            </w:tcBorders>
            <w:shd w:val="clear" w:color="auto" w:fill="E6E6E6"/>
          </w:tcPr>
          <w:p w:rsidR="00151895" w:rsidRDefault="0015189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4" w:space="0" w:color="808080" w:themeColor="background1" w:themeShade="80"/>
            </w:tcBorders>
            <w:shd w:val="clear" w:color="auto" w:fill="E6E6E6"/>
          </w:tcPr>
          <w:p w:rsidR="00151895" w:rsidRDefault="0015189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808080" w:themeColor="background1" w:themeShade="80"/>
            </w:tcBorders>
            <w:shd w:val="clear" w:color="auto" w:fill="E6E6E6"/>
          </w:tcPr>
          <w:p w:rsidR="00151895" w:rsidRDefault="0015189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12" w:space="0" w:color="auto"/>
              <w:bottom w:val="single" w:sz="4" w:space="0" w:color="808080" w:themeColor="background1" w:themeShade="80"/>
            </w:tcBorders>
          </w:tcPr>
          <w:p w:rsidR="00151895" w:rsidRPr="009E472C" w:rsidRDefault="00592844" w:rsidP="00592844">
            <w:pPr>
              <w:spacing w:before="80" w:after="80"/>
              <w:ind w:left="5"/>
              <w:jc w:val="left"/>
              <w:rPr>
                <w:rFonts w:cs="Arial"/>
              </w:rPr>
            </w:pPr>
            <w:r w:rsidRPr="0060598F">
              <w:rPr>
                <w:rStyle w:val="Hervorfett"/>
              </w:rPr>
              <w:t xml:space="preserve">Wahlmodul: </w:t>
            </w:r>
            <w:r w:rsidRPr="006B2CD5">
              <w:rPr>
                <w:rStyle w:val="Hervorfett"/>
              </w:rPr>
              <w:t>Translatorik I Zweite Fremdsprache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808080" w:themeColor="background1" w:themeShade="80"/>
            </w:tcBorders>
          </w:tcPr>
          <w:p w:rsidR="00151895" w:rsidRPr="00B0328C" w:rsidRDefault="0059284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4</w:t>
            </w:r>
            <w:r w:rsidR="00151895"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:rsidR="00151895" w:rsidRPr="00B0328C" w:rsidRDefault="00151895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151895" w:rsidRPr="00DE302D" w:rsidTr="0003474D">
        <w:trPr>
          <w:trHeight w:val="532"/>
        </w:trPr>
        <w:tc>
          <w:tcPr>
            <w:tcW w:w="719" w:type="dxa"/>
            <w:vMerge/>
            <w:tcBorders>
              <w:left w:val="single" w:sz="12" w:space="0" w:color="auto"/>
            </w:tcBorders>
          </w:tcPr>
          <w:p w:rsidR="00151895" w:rsidRPr="007A3421" w:rsidRDefault="00151895" w:rsidP="00093E73">
            <w:pPr>
              <w:pStyle w:val="Listenabsatz"/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tcBorders>
              <w:top w:val="single" w:sz="4" w:space="0" w:color="808080" w:themeColor="background1" w:themeShade="80"/>
              <w:bottom w:val="single" w:sz="6" w:space="0" w:color="999999"/>
            </w:tcBorders>
            <w:shd w:val="clear" w:color="auto" w:fill="E6E6E6"/>
          </w:tcPr>
          <w:p w:rsidR="00151895" w:rsidRDefault="0015189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808080" w:themeColor="background1" w:themeShade="80"/>
              <w:bottom w:val="single" w:sz="6" w:space="0" w:color="999999"/>
            </w:tcBorders>
            <w:shd w:val="clear" w:color="auto" w:fill="E6E6E6"/>
          </w:tcPr>
          <w:p w:rsidR="00151895" w:rsidRDefault="0015189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808080" w:themeColor="background1" w:themeShade="80"/>
              <w:bottom w:val="single" w:sz="6" w:space="0" w:color="999999"/>
            </w:tcBorders>
            <w:shd w:val="clear" w:color="auto" w:fill="E6E6E6"/>
          </w:tcPr>
          <w:p w:rsidR="00151895" w:rsidRDefault="0015189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4" w:space="0" w:color="808080" w:themeColor="background1" w:themeShade="80"/>
              <w:bottom w:val="single" w:sz="6" w:space="0" w:color="999999"/>
            </w:tcBorders>
          </w:tcPr>
          <w:p w:rsidR="00151895" w:rsidRPr="00592844" w:rsidRDefault="00592844" w:rsidP="006B2CD5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592844">
              <w:rPr>
                <w:rFonts w:cs="Arial"/>
              </w:rPr>
              <w:t>UE Übersetzen I Englisch / Französisch / Italienisch / Russisch / Spanisch – Deutsch</w:t>
            </w:r>
            <w:r w:rsidR="006B2CD5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6" w:space="0" w:color="999999"/>
            </w:tcBorders>
          </w:tcPr>
          <w:p w:rsidR="00151895" w:rsidRPr="00B0328C" w:rsidRDefault="00151895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6" w:space="0" w:color="999999"/>
              <w:right w:val="single" w:sz="12" w:space="0" w:color="auto"/>
            </w:tcBorders>
          </w:tcPr>
          <w:p w:rsidR="00151895" w:rsidRPr="00B0328C" w:rsidRDefault="0059284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2,</w:t>
            </w:r>
            <w:r w:rsidR="00151895" w:rsidRPr="00B0328C">
              <w:rPr>
                <w:rFonts w:cs="Arial"/>
                <w:sz w:val="16"/>
                <w:szCs w:val="16"/>
              </w:rPr>
              <w:t>5</w:t>
            </w:r>
            <w:r w:rsidR="00151895"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151895" w:rsidRPr="00DE302D" w:rsidTr="0003474D">
        <w:trPr>
          <w:trHeight w:val="65"/>
        </w:trPr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51895" w:rsidRPr="007A3421" w:rsidRDefault="00151895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151895" w:rsidRDefault="0015189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151895" w:rsidRDefault="0015189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151895" w:rsidRDefault="00151895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12" w:space="0" w:color="auto"/>
            </w:tcBorders>
          </w:tcPr>
          <w:p w:rsidR="00151895" w:rsidRPr="009E472C" w:rsidRDefault="00592844" w:rsidP="006B2CD5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592844">
              <w:rPr>
                <w:rFonts w:cs="Arial"/>
              </w:rPr>
              <w:t>UE Übersetzen I Deutsch – Englisch / Französisch / Italienisch / Russisch / Spanisch</w:t>
            </w:r>
            <w:r w:rsidR="006B2CD5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</w:tcBorders>
          </w:tcPr>
          <w:p w:rsidR="00151895" w:rsidRPr="00B0328C" w:rsidRDefault="00151895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  <w:right w:val="single" w:sz="12" w:space="0" w:color="auto"/>
            </w:tcBorders>
          </w:tcPr>
          <w:p w:rsidR="00151895" w:rsidRPr="00B0328C" w:rsidRDefault="0059284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2,</w:t>
            </w:r>
            <w:r w:rsidR="00151895" w:rsidRPr="00B0328C">
              <w:rPr>
                <w:rFonts w:cs="Arial"/>
                <w:sz w:val="16"/>
                <w:szCs w:val="16"/>
              </w:rPr>
              <w:t>5</w:t>
            </w:r>
            <w:r w:rsidR="00151895"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592844" w:rsidRPr="00DE302D" w:rsidTr="0003474D">
        <w:trPr>
          <w:trHeight w:val="532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92844" w:rsidRPr="007A3421" w:rsidRDefault="003C59E9" w:rsidP="003C59E9">
            <w:pPr>
              <w:spacing w:before="80" w:after="80"/>
              <w:jc w:val="left"/>
            </w:pPr>
            <w:r>
              <w:t>19.2</w:t>
            </w: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592844" w:rsidRDefault="00592844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592844" w:rsidRDefault="00592844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592844" w:rsidRDefault="00592844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12" w:space="0" w:color="auto"/>
              <w:bottom w:val="single" w:sz="6" w:space="0" w:color="999999"/>
            </w:tcBorders>
          </w:tcPr>
          <w:p w:rsidR="00592844" w:rsidRPr="000B72AE" w:rsidRDefault="00592844" w:rsidP="00271A81">
            <w:pPr>
              <w:spacing w:before="80" w:after="80"/>
              <w:ind w:left="5"/>
              <w:jc w:val="left"/>
            </w:pPr>
            <w:r w:rsidRPr="0060598F">
              <w:rPr>
                <w:rStyle w:val="Hervorfett"/>
              </w:rPr>
              <w:t xml:space="preserve">Wahlmodul: </w:t>
            </w:r>
            <w:r w:rsidRPr="006B2CD5">
              <w:rPr>
                <w:rStyle w:val="Hervorfett"/>
              </w:rPr>
              <w:t>Translatorik II Zweite Fremdsprache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</w:tcBorders>
          </w:tcPr>
          <w:p w:rsidR="00592844" w:rsidRDefault="0059284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  <w:right w:val="single" w:sz="12" w:space="0" w:color="auto"/>
            </w:tcBorders>
          </w:tcPr>
          <w:p w:rsidR="00592844" w:rsidRDefault="0059284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592844" w:rsidRPr="00DE302D" w:rsidTr="0003474D">
        <w:trPr>
          <w:trHeight w:val="65"/>
        </w:trPr>
        <w:tc>
          <w:tcPr>
            <w:tcW w:w="719" w:type="dxa"/>
            <w:vMerge/>
            <w:tcBorders>
              <w:left w:val="single" w:sz="12" w:space="0" w:color="auto"/>
            </w:tcBorders>
          </w:tcPr>
          <w:p w:rsidR="00592844" w:rsidRPr="007A3421" w:rsidRDefault="00592844" w:rsidP="00093E73">
            <w:pPr>
              <w:pStyle w:val="Listenabsatz"/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592844" w:rsidRDefault="00592844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592844" w:rsidRDefault="00592844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592844" w:rsidRDefault="00592844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6" w:space="0" w:color="999999"/>
            </w:tcBorders>
          </w:tcPr>
          <w:p w:rsidR="00592844" w:rsidRPr="009E472C" w:rsidRDefault="00592844" w:rsidP="006B2CD5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592844">
              <w:rPr>
                <w:rFonts w:cs="Arial"/>
              </w:rPr>
              <w:t>UE Übersetzen II Englisch / Französisch / Italie</w:t>
            </w:r>
            <w:r w:rsidRPr="00592844">
              <w:rPr>
                <w:rFonts w:cs="Arial"/>
              </w:rPr>
              <w:softHyphen/>
              <w:t>nisch / Russisch / Spanisch – Deutsch</w:t>
            </w:r>
            <w:r w:rsidR="006B2CD5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</w:tcBorders>
          </w:tcPr>
          <w:p w:rsidR="00592844" w:rsidRDefault="00592844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  <w:right w:val="single" w:sz="12" w:space="0" w:color="auto"/>
            </w:tcBorders>
          </w:tcPr>
          <w:p w:rsidR="00592844" w:rsidRDefault="00083A46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</w:t>
            </w:r>
            <w:r w:rsidR="00592844">
              <w:rPr>
                <w:rFonts w:cs="Arial"/>
                <w:sz w:val="16"/>
                <w:szCs w:val="16"/>
              </w:rPr>
              <w:t>5</w:t>
            </w:r>
            <w:r w:rsidR="00592844">
              <w:rPr>
                <w:rFonts w:cs="Arial"/>
                <w:sz w:val="16"/>
                <w:szCs w:val="16"/>
              </w:rPr>
              <w:br/>
            </w:r>
          </w:p>
        </w:tc>
      </w:tr>
      <w:tr w:rsidR="00592844" w:rsidRPr="00DE302D" w:rsidTr="0003474D">
        <w:trPr>
          <w:trHeight w:val="65"/>
        </w:trPr>
        <w:tc>
          <w:tcPr>
            <w:tcW w:w="719" w:type="dxa"/>
            <w:vMerge/>
            <w:tcBorders>
              <w:left w:val="single" w:sz="12" w:space="0" w:color="auto"/>
            </w:tcBorders>
          </w:tcPr>
          <w:p w:rsidR="00592844" w:rsidRPr="007A3421" w:rsidRDefault="00592844" w:rsidP="00093E73">
            <w:pPr>
              <w:pStyle w:val="Listenabsatz"/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592844" w:rsidRPr="00D33461" w:rsidRDefault="00592844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592844" w:rsidRPr="00D33461" w:rsidRDefault="00592844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4072F8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072F8">
              <w:rPr>
                <w:rFonts w:cs="Arial"/>
                <w:sz w:val="20"/>
                <w:szCs w:val="20"/>
              </w:rPr>
            </w:r>
            <w:r w:rsidRPr="004072F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4072F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6E6E6"/>
          </w:tcPr>
          <w:p w:rsidR="00592844" w:rsidRPr="00D33461" w:rsidRDefault="00592844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4072F8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072F8">
              <w:rPr>
                <w:rFonts w:cs="Arial"/>
                <w:sz w:val="20"/>
                <w:szCs w:val="20"/>
              </w:rPr>
            </w:r>
            <w:r w:rsidRPr="004072F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4072F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6" w:space="0" w:color="999999"/>
            </w:tcBorders>
          </w:tcPr>
          <w:p w:rsidR="00592844" w:rsidRPr="00592844" w:rsidRDefault="00592844" w:rsidP="006B2CD5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592844">
              <w:rPr>
                <w:rFonts w:cs="Arial"/>
              </w:rPr>
              <w:t>UE Übersetzen II Deutsch – Englisch / Französisch / Italienisch / Russisch / Spanisc</w:t>
            </w:r>
            <w:r w:rsidR="006B2CD5">
              <w:rPr>
                <w:rFonts w:cs="Arial"/>
              </w:rPr>
              <w:t>h*/**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</w:tcBorders>
          </w:tcPr>
          <w:p w:rsidR="00592844" w:rsidRPr="00B0328C" w:rsidRDefault="00592844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</w:p>
          <w:p w:rsidR="00592844" w:rsidRPr="00B0328C" w:rsidRDefault="00592844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  <w:right w:val="single" w:sz="12" w:space="0" w:color="auto"/>
            </w:tcBorders>
          </w:tcPr>
          <w:p w:rsidR="00083A46" w:rsidRPr="00B0328C" w:rsidRDefault="00083A46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2,5</w:t>
            </w:r>
          </w:p>
          <w:p w:rsidR="00592844" w:rsidRPr="00B0328C" w:rsidRDefault="00592844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92844" w:rsidRPr="00DE302D" w:rsidTr="0003474D">
        <w:trPr>
          <w:trHeight w:val="65"/>
        </w:trPr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92844" w:rsidRPr="007A3421" w:rsidRDefault="00592844" w:rsidP="00093E73">
            <w:pPr>
              <w:pStyle w:val="Listenabsatz"/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592844" w:rsidRPr="00D33461" w:rsidRDefault="00592844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592844" w:rsidRPr="00D33461" w:rsidRDefault="00592844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4072F8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072F8">
              <w:rPr>
                <w:rFonts w:cs="Arial"/>
                <w:sz w:val="20"/>
                <w:szCs w:val="20"/>
              </w:rPr>
            </w:r>
            <w:r w:rsidRPr="004072F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4072F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592844" w:rsidRPr="00D33461" w:rsidRDefault="00592844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4072F8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072F8">
              <w:rPr>
                <w:rFonts w:cs="Arial"/>
                <w:sz w:val="20"/>
                <w:szCs w:val="20"/>
              </w:rPr>
            </w:r>
            <w:r w:rsidRPr="004072F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4072F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12" w:space="0" w:color="auto"/>
            </w:tcBorders>
          </w:tcPr>
          <w:p w:rsidR="00592844" w:rsidRPr="00592844" w:rsidRDefault="00592844" w:rsidP="00592844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592844">
              <w:rPr>
                <w:rFonts w:cs="Arial"/>
              </w:rPr>
              <w:t>UE Stegreifübersetzen Englisch / Französisch / Italie</w:t>
            </w:r>
            <w:r w:rsidRPr="00592844">
              <w:rPr>
                <w:rFonts w:cs="Arial"/>
              </w:rPr>
              <w:softHyphen/>
              <w:t>nisch / Russisch / Spanisch – Deutsch</w:t>
            </w:r>
            <w:r w:rsidR="006B2CD5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</w:tcBorders>
          </w:tcPr>
          <w:p w:rsidR="00592844" w:rsidRPr="00B0328C" w:rsidRDefault="00592844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1</w:t>
            </w:r>
          </w:p>
          <w:p w:rsidR="00592844" w:rsidRPr="00B0328C" w:rsidRDefault="00592844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  <w:right w:val="single" w:sz="12" w:space="0" w:color="auto"/>
            </w:tcBorders>
          </w:tcPr>
          <w:p w:rsidR="00083A46" w:rsidRPr="00B0328C" w:rsidRDefault="00083A46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2,5</w:t>
            </w:r>
          </w:p>
          <w:p w:rsidR="00592844" w:rsidRPr="00B0328C" w:rsidRDefault="00592844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83A46" w:rsidRPr="00DE302D" w:rsidTr="0003474D">
        <w:trPr>
          <w:trHeight w:val="532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83A46" w:rsidRPr="007A3421" w:rsidRDefault="003C59E9" w:rsidP="003C59E9">
            <w:pPr>
              <w:spacing w:before="80" w:after="80"/>
              <w:jc w:val="left"/>
            </w:pPr>
            <w:r>
              <w:t>19.3</w:t>
            </w: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083A46" w:rsidRDefault="00083A46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083A46" w:rsidRDefault="00083A46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083A46" w:rsidRDefault="00083A46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12" w:space="0" w:color="auto"/>
              <w:bottom w:val="single" w:sz="6" w:space="0" w:color="999999"/>
            </w:tcBorders>
          </w:tcPr>
          <w:p w:rsidR="00083A46" w:rsidRPr="000B72AE" w:rsidRDefault="00083A46" w:rsidP="00271A81">
            <w:pPr>
              <w:spacing w:before="80" w:after="80"/>
              <w:ind w:left="5"/>
              <w:jc w:val="left"/>
            </w:pPr>
            <w:r w:rsidRPr="0060598F">
              <w:rPr>
                <w:rStyle w:val="Hervorfett"/>
              </w:rPr>
              <w:t xml:space="preserve">Wahlmodul: </w:t>
            </w:r>
            <w:r w:rsidRPr="006B2CD5">
              <w:rPr>
                <w:rStyle w:val="Hervorfett"/>
              </w:rPr>
              <w:t>Translatorik III Zweite Fremdsprache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</w:tcBorders>
          </w:tcPr>
          <w:p w:rsidR="00083A46" w:rsidRPr="00B0328C" w:rsidRDefault="00083A46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6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  <w:right w:val="single" w:sz="12" w:space="0" w:color="auto"/>
            </w:tcBorders>
          </w:tcPr>
          <w:p w:rsidR="00083A46" w:rsidRPr="00B0328C" w:rsidRDefault="00083A46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7,5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083A46" w:rsidRPr="00DE302D" w:rsidTr="0003474D">
        <w:trPr>
          <w:trHeight w:val="65"/>
        </w:trPr>
        <w:tc>
          <w:tcPr>
            <w:tcW w:w="719" w:type="dxa"/>
            <w:vMerge/>
            <w:tcBorders>
              <w:left w:val="single" w:sz="12" w:space="0" w:color="auto"/>
            </w:tcBorders>
          </w:tcPr>
          <w:p w:rsidR="00083A46" w:rsidRPr="007A3421" w:rsidRDefault="00083A46" w:rsidP="00093E73">
            <w:pPr>
              <w:pStyle w:val="Listenabsatz"/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083A46" w:rsidRDefault="00083A46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083A46" w:rsidRDefault="00083A46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083A46" w:rsidRDefault="00083A46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</w:tcPr>
          <w:p w:rsidR="00083A46" w:rsidRPr="00083A46" w:rsidRDefault="00083A46" w:rsidP="00083A46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083A46">
              <w:rPr>
                <w:rFonts w:cs="Arial"/>
              </w:rPr>
              <w:t>UE Übersetzen III Englisch / Französisch / Italie</w:t>
            </w:r>
            <w:r w:rsidRPr="00083A46">
              <w:rPr>
                <w:rFonts w:cs="Arial"/>
              </w:rPr>
              <w:softHyphen/>
              <w:t>nisch / Russisch / Spanisch – Deutsch</w:t>
            </w:r>
            <w:r w:rsidR="006B2CD5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</w:tcPr>
          <w:p w:rsidR="00083A46" w:rsidRPr="00B0328C" w:rsidRDefault="00083A46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4" w:space="0" w:color="808080" w:themeColor="background1" w:themeShade="80"/>
              <w:right w:val="single" w:sz="12" w:space="0" w:color="auto"/>
            </w:tcBorders>
          </w:tcPr>
          <w:p w:rsidR="00083A46" w:rsidRPr="00B0328C" w:rsidRDefault="00083A46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2,5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083A46" w:rsidRPr="00DE302D" w:rsidTr="0003474D">
        <w:trPr>
          <w:trHeight w:val="532"/>
        </w:trPr>
        <w:tc>
          <w:tcPr>
            <w:tcW w:w="719" w:type="dxa"/>
            <w:vMerge/>
            <w:tcBorders>
              <w:left w:val="single" w:sz="12" w:space="0" w:color="auto"/>
            </w:tcBorders>
          </w:tcPr>
          <w:p w:rsidR="00083A46" w:rsidRPr="007A3421" w:rsidRDefault="00083A46" w:rsidP="00093E73">
            <w:pPr>
              <w:pStyle w:val="Listenabsatz"/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6E6E6"/>
          </w:tcPr>
          <w:p w:rsidR="00083A46" w:rsidRDefault="00083A46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6E6E6"/>
          </w:tcPr>
          <w:p w:rsidR="00083A46" w:rsidRDefault="00083A46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6E6E6"/>
          </w:tcPr>
          <w:p w:rsidR="00083A46" w:rsidRDefault="00083A46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83A46" w:rsidRPr="00083A46" w:rsidRDefault="00083A46" w:rsidP="00083A46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083A46">
              <w:rPr>
                <w:rFonts w:cs="Arial"/>
              </w:rPr>
              <w:t>UE Übersetzen III Deutsch – Englisch / Französisch / Italienisch / Russisch / Spanisch</w:t>
            </w:r>
            <w:r w:rsidR="006B2CD5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83A46" w:rsidRPr="00B0328C" w:rsidRDefault="00083A46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:rsidR="00083A46" w:rsidRPr="00B0328C" w:rsidRDefault="00083A46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2,5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083A46" w:rsidRPr="00DE302D" w:rsidTr="0003474D">
        <w:trPr>
          <w:trHeight w:val="532"/>
        </w:trPr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3A46" w:rsidRPr="007A3421" w:rsidRDefault="00083A46" w:rsidP="00093E73">
            <w:pPr>
              <w:pStyle w:val="Listenabsatz"/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083A46" w:rsidRPr="00D33461" w:rsidRDefault="00083A46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083A46" w:rsidRPr="00D33461" w:rsidRDefault="00083A46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083A46" w:rsidRPr="00D33461" w:rsidRDefault="00083A46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4" w:space="0" w:color="808080" w:themeColor="background1" w:themeShade="80"/>
              <w:bottom w:val="single" w:sz="12" w:space="0" w:color="auto"/>
            </w:tcBorders>
          </w:tcPr>
          <w:p w:rsidR="00F47FCA" w:rsidRDefault="00083A46" w:rsidP="00083A46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083A46">
              <w:rPr>
                <w:rFonts w:cs="Arial"/>
              </w:rPr>
              <w:t>UE Gesprächsdolmetschen Englisch / Franzö</w:t>
            </w:r>
            <w:r w:rsidRPr="00083A46">
              <w:rPr>
                <w:rFonts w:cs="Arial"/>
              </w:rPr>
              <w:softHyphen/>
              <w:t xml:space="preserve">sisch / Italienisch / Russisch / Spanisch </w:t>
            </w:r>
            <w:r w:rsidR="006B2CD5">
              <w:rPr>
                <w:rFonts w:cs="Arial"/>
              </w:rPr>
              <w:t>*/**</w:t>
            </w:r>
          </w:p>
          <w:p w:rsidR="0003474D" w:rsidRDefault="0003474D" w:rsidP="00083A46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</w:p>
          <w:p w:rsidR="0003474D" w:rsidRDefault="0003474D" w:rsidP="00083A46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</w:p>
          <w:p w:rsidR="0003474D" w:rsidRDefault="0003474D" w:rsidP="00083A46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</w:p>
          <w:p w:rsidR="00F47FCA" w:rsidRPr="00083A46" w:rsidRDefault="00F47FCA" w:rsidP="00083A46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12" w:space="0" w:color="auto"/>
            </w:tcBorders>
          </w:tcPr>
          <w:p w:rsidR="00083A46" w:rsidRPr="00B0328C" w:rsidRDefault="00083A46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</w:p>
          <w:p w:rsidR="00083A46" w:rsidRPr="00B0328C" w:rsidRDefault="00083A46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:rsidR="00083A46" w:rsidRPr="00B0328C" w:rsidRDefault="00083A46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2,5</w:t>
            </w:r>
          </w:p>
          <w:p w:rsidR="00083A46" w:rsidRPr="00B0328C" w:rsidRDefault="00083A46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83A46" w:rsidRPr="00DE302D" w:rsidTr="0003474D">
        <w:trPr>
          <w:trHeight w:val="532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83A46" w:rsidRPr="007A3421" w:rsidRDefault="003C59E9" w:rsidP="00D71A0D">
            <w:pPr>
              <w:spacing w:before="80" w:after="80"/>
              <w:jc w:val="left"/>
            </w:pPr>
            <w:r>
              <w:lastRenderedPageBreak/>
              <w:t>19.4</w:t>
            </w: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083A46" w:rsidRDefault="00083A46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083A46" w:rsidRDefault="00083A46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083A46" w:rsidRDefault="00083A46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12" w:space="0" w:color="auto"/>
              <w:bottom w:val="single" w:sz="6" w:space="0" w:color="999999"/>
            </w:tcBorders>
          </w:tcPr>
          <w:p w:rsidR="00083A46" w:rsidRPr="00083A46" w:rsidRDefault="00083A46" w:rsidP="00083A46">
            <w:pPr>
              <w:spacing w:before="80" w:after="80"/>
              <w:ind w:left="5"/>
              <w:jc w:val="left"/>
              <w:rPr>
                <w:rStyle w:val="Hervorfett"/>
              </w:rPr>
            </w:pPr>
            <w:r w:rsidRPr="0060598F">
              <w:rPr>
                <w:rStyle w:val="Hervorfett"/>
              </w:rPr>
              <w:t xml:space="preserve">Wahlmodul: </w:t>
            </w:r>
            <w:r w:rsidRPr="006B2CD5">
              <w:rPr>
                <w:rStyle w:val="Hervorfett"/>
              </w:rPr>
              <w:t>Translatorik I Zweite Fremdsprache (in eine Richtung)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</w:tcBorders>
          </w:tcPr>
          <w:p w:rsidR="00083A46" w:rsidRPr="00B0328C" w:rsidRDefault="00083A46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  <w:right w:val="single" w:sz="12" w:space="0" w:color="auto"/>
            </w:tcBorders>
          </w:tcPr>
          <w:p w:rsidR="00083A46" w:rsidRPr="00B0328C" w:rsidRDefault="00083A46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7,5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083A46" w:rsidRPr="00DE302D" w:rsidTr="0003474D">
        <w:trPr>
          <w:trHeight w:val="532"/>
        </w:trPr>
        <w:tc>
          <w:tcPr>
            <w:tcW w:w="719" w:type="dxa"/>
            <w:vMerge/>
            <w:tcBorders>
              <w:left w:val="single" w:sz="12" w:space="0" w:color="auto"/>
            </w:tcBorders>
          </w:tcPr>
          <w:p w:rsidR="00083A46" w:rsidRPr="007A3421" w:rsidRDefault="00083A46" w:rsidP="00271A81">
            <w:pPr>
              <w:spacing w:before="80" w:after="80"/>
              <w:jc w:val="left"/>
            </w:pPr>
          </w:p>
        </w:tc>
        <w:tc>
          <w:tcPr>
            <w:tcW w:w="612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083A46" w:rsidRDefault="00083A46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083A46" w:rsidRDefault="00083A46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083A46" w:rsidRDefault="00083A46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</w:tcPr>
          <w:p w:rsidR="00083A46" w:rsidRPr="00083A46" w:rsidRDefault="00083A46" w:rsidP="006B2CD5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083A46">
              <w:rPr>
                <w:rFonts w:cs="Arial"/>
              </w:rPr>
              <w:t>UE Übersetzen I in oder aus Englisch / Französisch / Italie</w:t>
            </w:r>
            <w:r w:rsidRPr="00083A46">
              <w:rPr>
                <w:rFonts w:cs="Arial"/>
              </w:rPr>
              <w:softHyphen/>
              <w:t>nisch / Russisch / Spanisch / Deutsch</w:t>
            </w:r>
            <w:r w:rsidR="006B2CD5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</w:tcPr>
          <w:p w:rsidR="00083A46" w:rsidRPr="00B0328C" w:rsidRDefault="00083A46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4" w:space="0" w:color="808080" w:themeColor="background1" w:themeShade="80"/>
              <w:right w:val="single" w:sz="12" w:space="0" w:color="auto"/>
            </w:tcBorders>
          </w:tcPr>
          <w:p w:rsidR="00083A46" w:rsidRPr="00B0328C" w:rsidRDefault="00083A46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2,5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083A46" w:rsidRPr="00DE302D" w:rsidTr="0003474D">
        <w:trPr>
          <w:trHeight w:val="532"/>
        </w:trPr>
        <w:tc>
          <w:tcPr>
            <w:tcW w:w="719" w:type="dxa"/>
            <w:vMerge/>
            <w:tcBorders>
              <w:left w:val="single" w:sz="12" w:space="0" w:color="auto"/>
            </w:tcBorders>
          </w:tcPr>
          <w:p w:rsidR="00083A46" w:rsidRPr="007A3421" w:rsidRDefault="00083A46" w:rsidP="00271A81">
            <w:pPr>
              <w:spacing w:before="80" w:after="80"/>
              <w:jc w:val="left"/>
            </w:pPr>
          </w:p>
        </w:tc>
        <w:tc>
          <w:tcPr>
            <w:tcW w:w="6125" w:type="dxa"/>
            <w:tcBorders>
              <w:top w:val="single" w:sz="4" w:space="0" w:color="808080" w:themeColor="background1" w:themeShade="80"/>
              <w:bottom w:val="single" w:sz="6" w:space="0" w:color="999999"/>
            </w:tcBorders>
            <w:shd w:val="clear" w:color="auto" w:fill="E6E6E6"/>
          </w:tcPr>
          <w:p w:rsidR="00083A46" w:rsidRDefault="00083A46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808080" w:themeColor="background1" w:themeShade="80"/>
              <w:bottom w:val="single" w:sz="6" w:space="0" w:color="999999"/>
            </w:tcBorders>
            <w:shd w:val="clear" w:color="auto" w:fill="E6E6E6"/>
          </w:tcPr>
          <w:p w:rsidR="00083A46" w:rsidRDefault="00083A46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808080" w:themeColor="background1" w:themeShade="80"/>
              <w:bottom w:val="single" w:sz="6" w:space="0" w:color="999999"/>
            </w:tcBorders>
            <w:shd w:val="clear" w:color="auto" w:fill="E6E6E6"/>
          </w:tcPr>
          <w:p w:rsidR="00083A46" w:rsidRDefault="00083A46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4" w:space="0" w:color="808080" w:themeColor="background1" w:themeShade="80"/>
              <w:bottom w:val="single" w:sz="6" w:space="0" w:color="999999"/>
            </w:tcBorders>
          </w:tcPr>
          <w:p w:rsidR="00083A46" w:rsidRPr="00083A46" w:rsidRDefault="00083A46" w:rsidP="006B2CD5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083A46">
              <w:rPr>
                <w:rFonts w:cs="Arial"/>
              </w:rPr>
              <w:t>UE Übersetzen II in oder aus Englisch / Französisch / Italienisch / Russisch / Spanisch / Deutsch</w:t>
            </w:r>
            <w:r w:rsidR="006B2CD5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6" w:space="0" w:color="999999"/>
            </w:tcBorders>
          </w:tcPr>
          <w:p w:rsidR="00083A46" w:rsidRPr="00B0328C" w:rsidRDefault="00083A46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6" w:space="0" w:color="999999"/>
              <w:right w:val="single" w:sz="12" w:space="0" w:color="auto"/>
            </w:tcBorders>
          </w:tcPr>
          <w:p w:rsidR="00083A46" w:rsidRPr="00B0328C" w:rsidRDefault="00083A46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2,5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083A46" w:rsidRPr="00DE302D" w:rsidTr="0003474D">
        <w:trPr>
          <w:trHeight w:val="65"/>
        </w:trPr>
        <w:tc>
          <w:tcPr>
            <w:tcW w:w="719" w:type="dxa"/>
            <w:vMerge/>
            <w:tcBorders>
              <w:left w:val="single" w:sz="12" w:space="0" w:color="auto"/>
            </w:tcBorders>
          </w:tcPr>
          <w:p w:rsidR="00083A46" w:rsidRPr="007A3421" w:rsidRDefault="00083A46" w:rsidP="00271A81">
            <w:pPr>
              <w:spacing w:before="80" w:after="80"/>
              <w:jc w:val="left"/>
            </w:pPr>
          </w:p>
        </w:tc>
        <w:tc>
          <w:tcPr>
            <w:tcW w:w="6125" w:type="dxa"/>
            <w:tcBorders>
              <w:top w:val="single" w:sz="6" w:space="0" w:color="999999"/>
            </w:tcBorders>
            <w:shd w:val="clear" w:color="auto" w:fill="E6E6E6"/>
          </w:tcPr>
          <w:p w:rsidR="00083A46" w:rsidRDefault="00083A46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</w:tcBorders>
            <w:shd w:val="clear" w:color="auto" w:fill="E6E6E6"/>
          </w:tcPr>
          <w:p w:rsidR="00083A46" w:rsidRDefault="00083A46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</w:tcBorders>
            <w:shd w:val="clear" w:color="auto" w:fill="E6E6E6"/>
          </w:tcPr>
          <w:p w:rsidR="00083A46" w:rsidRDefault="00083A46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</w:tcBorders>
          </w:tcPr>
          <w:p w:rsidR="00083A46" w:rsidRPr="00083A46" w:rsidRDefault="00083A46" w:rsidP="00083A46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083A46">
              <w:rPr>
                <w:rFonts w:cs="Arial"/>
              </w:rPr>
              <w:t>UE Stegreifübersetzen in oder aus Englisch / Französisch / Italie</w:t>
            </w:r>
            <w:r w:rsidRPr="00083A46">
              <w:rPr>
                <w:rFonts w:cs="Arial"/>
              </w:rPr>
              <w:softHyphen/>
              <w:t>nisch / Russisch / Spanisch / Deutsch</w:t>
            </w:r>
            <w:r w:rsidR="006B2CD5"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6" w:space="0" w:color="999999"/>
            </w:tcBorders>
          </w:tcPr>
          <w:p w:rsidR="00083A46" w:rsidRPr="00B0328C" w:rsidRDefault="00083A46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1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right w:val="single" w:sz="12" w:space="0" w:color="auto"/>
            </w:tcBorders>
          </w:tcPr>
          <w:p w:rsidR="00083A46" w:rsidRPr="00B0328C" w:rsidRDefault="00083A46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2,5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B0328C" w:rsidTr="0003474D">
        <w:trPr>
          <w:trHeight w:val="532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0328C" w:rsidRPr="007A3421" w:rsidRDefault="003C59E9" w:rsidP="00D71A0D">
            <w:pPr>
              <w:spacing w:before="80" w:after="80"/>
              <w:jc w:val="left"/>
            </w:pPr>
            <w:r>
              <w:t>19.5</w:t>
            </w: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B0328C" w:rsidRDefault="00B0328C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B0328C" w:rsidRDefault="00B0328C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B0328C" w:rsidRDefault="00B0328C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12" w:space="0" w:color="auto"/>
              <w:bottom w:val="single" w:sz="6" w:space="0" w:color="999999"/>
            </w:tcBorders>
          </w:tcPr>
          <w:p w:rsidR="00B0328C" w:rsidRPr="000B72AE" w:rsidRDefault="00B0328C" w:rsidP="00271A81">
            <w:pPr>
              <w:spacing w:before="80" w:after="80"/>
              <w:ind w:left="5"/>
              <w:jc w:val="left"/>
            </w:pPr>
            <w:r w:rsidRPr="0060598F">
              <w:rPr>
                <w:rStyle w:val="Hervorfett"/>
              </w:rPr>
              <w:t xml:space="preserve">Wahlmodul: </w:t>
            </w:r>
            <w:r w:rsidRPr="006B2CD5">
              <w:rPr>
                <w:rStyle w:val="Hervorfett"/>
              </w:rPr>
              <w:t>Translatorik II Zweite Fremdsprache (in eine Richtung)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</w:tcBorders>
          </w:tcPr>
          <w:p w:rsidR="00B0328C" w:rsidRPr="00B0328C" w:rsidRDefault="00B0328C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4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  <w:right w:val="single" w:sz="12" w:space="0" w:color="auto"/>
            </w:tcBorders>
          </w:tcPr>
          <w:p w:rsidR="00B0328C" w:rsidRPr="00B0328C" w:rsidRDefault="00B0328C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B0328C" w:rsidTr="0003474D">
        <w:trPr>
          <w:trHeight w:val="65"/>
        </w:trPr>
        <w:tc>
          <w:tcPr>
            <w:tcW w:w="719" w:type="dxa"/>
            <w:vMerge/>
            <w:tcBorders>
              <w:left w:val="single" w:sz="12" w:space="0" w:color="auto"/>
            </w:tcBorders>
          </w:tcPr>
          <w:p w:rsidR="00B0328C" w:rsidRPr="007A3421" w:rsidRDefault="00B0328C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tcBorders>
              <w:top w:val="single" w:sz="6" w:space="0" w:color="999999"/>
            </w:tcBorders>
            <w:shd w:val="clear" w:color="auto" w:fill="E6E6E6"/>
          </w:tcPr>
          <w:p w:rsidR="00B0328C" w:rsidRDefault="00B0328C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</w:tcBorders>
            <w:shd w:val="clear" w:color="auto" w:fill="E6E6E6"/>
          </w:tcPr>
          <w:p w:rsidR="00B0328C" w:rsidRDefault="00B0328C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</w:tcBorders>
            <w:shd w:val="clear" w:color="auto" w:fill="E6E6E6"/>
          </w:tcPr>
          <w:p w:rsidR="00B0328C" w:rsidRDefault="00B0328C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</w:tcBorders>
          </w:tcPr>
          <w:p w:rsidR="00B0328C" w:rsidRPr="00083A46" w:rsidRDefault="00B0328C" w:rsidP="006B2CD5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083A46">
              <w:rPr>
                <w:rFonts w:cs="Arial"/>
              </w:rPr>
              <w:t>UE Übersetzen III in oder aus Englisch / Französisch / Italie</w:t>
            </w:r>
            <w:r w:rsidRPr="00083A46">
              <w:rPr>
                <w:rFonts w:cs="Arial"/>
              </w:rPr>
              <w:softHyphen/>
              <w:t>nisch / Russisch / Spanisch / Deutsch</w:t>
            </w:r>
            <w:r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6" w:space="0" w:color="999999"/>
            </w:tcBorders>
          </w:tcPr>
          <w:p w:rsidR="00B0328C" w:rsidRPr="00B0328C" w:rsidRDefault="00B0328C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right w:val="single" w:sz="12" w:space="0" w:color="auto"/>
            </w:tcBorders>
          </w:tcPr>
          <w:p w:rsidR="00B0328C" w:rsidRPr="00B0328C" w:rsidRDefault="00B0328C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2,5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B0328C" w:rsidTr="0003474D">
        <w:trPr>
          <w:trHeight w:val="65"/>
        </w:trPr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0328C" w:rsidRPr="007A3421" w:rsidRDefault="00B0328C" w:rsidP="00093E73">
            <w:pPr>
              <w:pStyle w:val="Listenabsatz"/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B0328C" w:rsidRPr="00D33461" w:rsidRDefault="00B0328C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B0328C" w:rsidRPr="00D33461" w:rsidRDefault="00B0328C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B0328C" w:rsidRPr="00D33461" w:rsidRDefault="00B0328C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12" w:space="0" w:color="auto"/>
            </w:tcBorders>
          </w:tcPr>
          <w:p w:rsidR="00B0328C" w:rsidRPr="00083A46" w:rsidRDefault="00B0328C" w:rsidP="006B2CD5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083A46">
              <w:rPr>
                <w:rFonts w:cs="Arial"/>
              </w:rPr>
              <w:t>UE Gesprächsdolmetschen Englisch / Franzö</w:t>
            </w:r>
            <w:r w:rsidRPr="00083A46">
              <w:rPr>
                <w:rFonts w:cs="Arial"/>
              </w:rPr>
              <w:softHyphen/>
              <w:t>sisch / Italienisch / Russisch / Spanisch</w:t>
            </w:r>
            <w:r>
              <w:rPr>
                <w:rFonts w:cs="Arial"/>
              </w:rPr>
              <w:t>*/**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</w:tcBorders>
          </w:tcPr>
          <w:p w:rsidR="00B0328C" w:rsidRPr="00B0328C" w:rsidRDefault="00B0328C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</w:p>
          <w:p w:rsidR="00B0328C" w:rsidRPr="00B0328C" w:rsidRDefault="00B0328C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  <w:right w:val="single" w:sz="12" w:space="0" w:color="auto"/>
            </w:tcBorders>
          </w:tcPr>
          <w:p w:rsidR="00B0328C" w:rsidRPr="00B0328C" w:rsidRDefault="00B0328C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2,5</w:t>
            </w:r>
          </w:p>
          <w:p w:rsidR="00B0328C" w:rsidRPr="00B0328C" w:rsidRDefault="00B0328C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83A46" w:rsidRPr="00DE302D" w:rsidTr="0003474D">
        <w:trPr>
          <w:trHeight w:val="532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83A46" w:rsidRPr="007A3421" w:rsidRDefault="00D71A0D" w:rsidP="003C59E9">
            <w:pPr>
              <w:spacing w:before="80" w:after="80"/>
              <w:jc w:val="left"/>
            </w:pPr>
            <w:r>
              <w:t>20.</w:t>
            </w:r>
            <w:r w:rsidR="003C59E9">
              <w:t>1</w:t>
            </w: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083A46" w:rsidRDefault="00083A46" w:rsidP="00224C06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083A46" w:rsidRDefault="00083A46" w:rsidP="00224C06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083A46" w:rsidRDefault="00083A46" w:rsidP="00224C06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12" w:space="0" w:color="auto"/>
              <w:bottom w:val="single" w:sz="6" w:space="0" w:color="999999"/>
            </w:tcBorders>
          </w:tcPr>
          <w:p w:rsidR="00083A46" w:rsidRPr="00224C06" w:rsidRDefault="00BC193F" w:rsidP="00224C06">
            <w:pPr>
              <w:spacing w:before="80" w:after="80"/>
              <w:ind w:left="5"/>
              <w:jc w:val="left"/>
            </w:pPr>
            <w:r w:rsidRPr="0060598F">
              <w:rPr>
                <w:rStyle w:val="Hervorfett"/>
              </w:rPr>
              <w:t xml:space="preserve">Wahlmodul: </w:t>
            </w:r>
            <w:r w:rsidRPr="006B2CD5">
              <w:rPr>
                <w:rStyle w:val="Hervorfett"/>
              </w:rPr>
              <w:t>Russisch I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</w:tcBorders>
          </w:tcPr>
          <w:p w:rsidR="00083A46" w:rsidRPr="00B0328C" w:rsidRDefault="00BC193F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4</w:t>
            </w:r>
            <w:r w:rsidR="00083A46"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  <w:right w:val="single" w:sz="12" w:space="0" w:color="auto"/>
            </w:tcBorders>
          </w:tcPr>
          <w:p w:rsidR="00083A46" w:rsidRPr="00B0328C" w:rsidRDefault="00BC193F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5</w:t>
            </w:r>
            <w:r w:rsidR="00083A46"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083A46" w:rsidRPr="00DE302D" w:rsidTr="0003474D">
        <w:trPr>
          <w:trHeight w:val="532"/>
        </w:trPr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3A46" w:rsidRPr="007A3421" w:rsidRDefault="00083A46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083A46" w:rsidRDefault="00083A46" w:rsidP="00224C06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083A46" w:rsidRDefault="00083A46" w:rsidP="00224C06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083A46" w:rsidRDefault="00083A46" w:rsidP="00224C06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12" w:space="0" w:color="auto"/>
            </w:tcBorders>
          </w:tcPr>
          <w:p w:rsidR="00083A46" w:rsidRPr="006B2CD5" w:rsidRDefault="00BC193F" w:rsidP="00BC193F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1F6120">
              <w:rPr>
                <w:rFonts w:cs="Arial"/>
              </w:rPr>
              <w:t xml:space="preserve">UE </w:t>
            </w:r>
            <w:r w:rsidRPr="00BC193F">
              <w:rPr>
                <w:rFonts w:cs="Arial"/>
              </w:rPr>
              <w:t xml:space="preserve">Grundkurs Russisch I </w:t>
            </w:r>
            <w:r w:rsidR="006B2CD5">
              <w:rPr>
                <w:rFonts w:cs="Arial"/>
              </w:rPr>
              <w:t>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</w:tcBorders>
          </w:tcPr>
          <w:p w:rsidR="00083A46" w:rsidRPr="00B0328C" w:rsidRDefault="00BC193F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4</w:t>
            </w:r>
            <w:r w:rsidR="00083A46"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  <w:right w:val="single" w:sz="12" w:space="0" w:color="auto"/>
            </w:tcBorders>
          </w:tcPr>
          <w:p w:rsidR="00083A46" w:rsidRPr="00B0328C" w:rsidRDefault="00BC193F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5</w:t>
            </w:r>
            <w:r w:rsidR="00083A46"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083A46" w:rsidRPr="00DE302D" w:rsidTr="0003474D">
        <w:trPr>
          <w:trHeight w:val="532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83A46" w:rsidRPr="007A3421" w:rsidRDefault="00D71A0D" w:rsidP="003C59E9">
            <w:pPr>
              <w:spacing w:before="80" w:after="80"/>
              <w:jc w:val="left"/>
            </w:pPr>
            <w:r>
              <w:t>20.</w:t>
            </w:r>
            <w:r w:rsidR="003C59E9">
              <w:t>2</w:t>
            </w: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083A46" w:rsidRDefault="00083A46" w:rsidP="00224C06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083A46" w:rsidRDefault="00083A46" w:rsidP="00224C06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083A46" w:rsidRDefault="00083A46" w:rsidP="00224C06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12" w:space="0" w:color="auto"/>
              <w:bottom w:val="single" w:sz="6" w:space="0" w:color="999999"/>
            </w:tcBorders>
          </w:tcPr>
          <w:p w:rsidR="00083A46" w:rsidRPr="00224C06" w:rsidRDefault="00BC193F" w:rsidP="00BC193F">
            <w:pPr>
              <w:spacing w:before="80" w:after="80"/>
              <w:ind w:left="5"/>
              <w:jc w:val="left"/>
              <w:rPr>
                <w:rFonts w:cs="Arial"/>
              </w:rPr>
            </w:pPr>
            <w:r w:rsidRPr="0060598F">
              <w:rPr>
                <w:rStyle w:val="Hervorfett"/>
              </w:rPr>
              <w:t xml:space="preserve">Wahlmodul: </w:t>
            </w:r>
            <w:r w:rsidRPr="006B2CD5">
              <w:rPr>
                <w:rStyle w:val="Hervorfett"/>
              </w:rPr>
              <w:t>Russisch II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</w:tcBorders>
          </w:tcPr>
          <w:p w:rsidR="00083A46" w:rsidRPr="00B0328C" w:rsidRDefault="001F6120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4</w:t>
            </w:r>
            <w:r w:rsidR="00083A46"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  <w:right w:val="single" w:sz="12" w:space="0" w:color="auto"/>
            </w:tcBorders>
          </w:tcPr>
          <w:p w:rsidR="00083A46" w:rsidRPr="00B0328C" w:rsidRDefault="001F6120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5</w:t>
            </w:r>
            <w:r w:rsidR="00083A46"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1F6120" w:rsidRPr="00DE302D" w:rsidTr="0003474D">
        <w:trPr>
          <w:trHeight w:val="532"/>
        </w:trPr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F6120" w:rsidRPr="007A3421" w:rsidRDefault="001F6120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1F6120" w:rsidRDefault="001F6120" w:rsidP="00224C06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1F6120" w:rsidRDefault="001F6120" w:rsidP="00224C06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1F6120" w:rsidRDefault="001F6120" w:rsidP="00224C06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12" w:space="0" w:color="auto"/>
            </w:tcBorders>
          </w:tcPr>
          <w:p w:rsidR="001F6120" w:rsidRPr="006B2CD5" w:rsidRDefault="001F6120" w:rsidP="001F6120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1F6120">
              <w:rPr>
                <w:rFonts w:cs="Arial"/>
              </w:rPr>
              <w:t>UE Grundkurs Russisch II</w:t>
            </w:r>
            <w:r w:rsidR="006B2CD5">
              <w:rPr>
                <w:rFonts w:cs="Arial"/>
              </w:rPr>
              <w:t>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</w:tcBorders>
          </w:tcPr>
          <w:p w:rsidR="001F6120" w:rsidRPr="00B0328C" w:rsidRDefault="001F6120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4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  <w:right w:val="single" w:sz="12" w:space="0" w:color="auto"/>
            </w:tcBorders>
          </w:tcPr>
          <w:p w:rsidR="001F6120" w:rsidRPr="00B0328C" w:rsidRDefault="001F6120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7C64BF" w:rsidTr="0003474D">
        <w:trPr>
          <w:trHeight w:val="532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C64BF" w:rsidRPr="007A3421" w:rsidRDefault="00D71A0D" w:rsidP="003C59E9">
            <w:pPr>
              <w:spacing w:before="80" w:after="80"/>
              <w:jc w:val="left"/>
            </w:pPr>
            <w:r>
              <w:t>20</w:t>
            </w:r>
            <w:r w:rsidR="003C59E9">
              <w:t>.3</w:t>
            </w: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7C64BF" w:rsidRDefault="007C64BF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7C64BF" w:rsidRDefault="007C64BF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7C64BF" w:rsidRDefault="007C64BF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12" w:space="0" w:color="auto"/>
              <w:bottom w:val="single" w:sz="6" w:space="0" w:color="999999"/>
            </w:tcBorders>
          </w:tcPr>
          <w:p w:rsidR="007C64BF" w:rsidRPr="000B72AE" w:rsidRDefault="001F6120" w:rsidP="00080561">
            <w:pPr>
              <w:spacing w:before="80" w:after="80"/>
              <w:ind w:left="5"/>
              <w:jc w:val="left"/>
            </w:pPr>
            <w:r w:rsidRPr="0060598F">
              <w:rPr>
                <w:rStyle w:val="Hervorfett"/>
              </w:rPr>
              <w:t xml:space="preserve">Wahlmodul: </w:t>
            </w:r>
            <w:r w:rsidRPr="00F005EC">
              <w:rPr>
                <w:rStyle w:val="Hervorfett"/>
              </w:rPr>
              <w:t>Nichtschulsprache I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</w:tcBorders>
          </w:tcPr>
          <w:p w:rsidR="007C64BF" w:rsidRPr="00B0328C" w:rsidRDefault="001F6120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4</w:t>
            </w:r>
            <w:r w:rsidR="007C64BF" w:rsidRPr="00B0328C">
              <w:rPr>
                <w:rFonts w:cs="Arial"/>
                <w:sz w:val="16"/>
                <w:szCs w:val="16"/>
              </w:rPr>
              <w:br/>
            </w:r>
            <w:r w:rsidR="007C64BF" w:rsidRPr="00B0328C"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64BF" w:rsidRPr="00B0328C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7C64BF" w:rsidRPr="00B0328C">
              <w:rPr>
                <w:rFonts w:cs="Arial"/>
                <w:sz w:val="16"/>
                <w:szCs w:val="16"/>
              </w:rPr>
            </w:r>
            <w:r w:rsidR="007C64BF" w:rsidRPr="00B0328C">
              <w:rPr>
                <w:rFonts w:cs="Arial"/>
                <w:sz w:val="16"/>
                <w:szCs w:val="16"/>
              </w:rPr>
              <w:fldChar w:fldCharType="separate"/>
            </w:r>
            <w:r w:rsidR="007C64BF"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="007C64BF"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="007C64BF"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="007C64BF"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="007C64BF"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="007C64BF" w:rsidRPr="00B0328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  <w:right w:val="single" w:sz="12" w:space="0" w:color="auto"/>
            </w:tcBorders>
          </w:tcPr>
          <w:p w:rsidR="007C64BF" w:rsidRPr="00B0328C" w:rsidRDefault="001F6120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5</w:t>
            </w:r>
            <w:r w:rsidR="007C64BF" w:rsidRPr="00B0328C">
              <w:rPr>
                <w:rFonts w:cs="Arial"/>
                <w:sz w:val="16"/>
                <w:szCs w:val="16"/>
              </w:rPr>
              <w:br/>
            </w:r>
            <w:r w:rsidR="007C64BF" w:rsidRPr="00B0328C"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64BF" w:rsidRPr="00B0328C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7C64BF" w:rsidRPr="00B0328C">
              <w:rPr>
                <w:rFonts w:cs="Arial"/>
                <w:sz w:val="16"/>
                <w:szCs w:val="16"/>
              </w:rPr>
            </w:r>
            <w:r w:rsidR="007C64BF" w:rsidRPr="00B0328C">
              <w:rPr>
                <w:rFonts w:cs="Arial"/>
                <w:sz w:val="16"/>
                <w:szCs w:val="16"/>
              </w:rPr>
              <w:fldChar w:fldCharType="separate"/>
            </w:r>
            <w:r w:rsidR="007C64BF"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="007C64BF"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="007C64BF"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="007C64BF"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="007C64BF"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="007C64BF" w:rsidRPr="00B0328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F6120" w:rsidTr="0003474D">
        <w:trPr>
          <w:trHeight w:val="65"/>
        </w:trPr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F6120" w:rsidRPr="007A3421" w:rsidRDefault="001F6120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1F6120" w:rsidRDefault="001F612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1F6120" w:rsidRDefault="001F612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1F6120" w:rsidRDefault="001F612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12" w:space="0" w:color="auto"/>
            </w:tcBorders>
            <w:vAlign w:val="center"/>
          </w:tcPr>
          <w:p w:rsidR="001F6120" w:rsidRPr="001F6120" w:rsidRDefault="001F6120" w:rsidP="001F6120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  <w:rPr>
                <w:rFonts w:cs="Arial"/>
              </w:rPr>
            </w:pPr>
            <w:r w:rsidRPr="001F6120">
              <w:rPr>
                <w:rFonts w:cs="Arial"/>
              </w:rPr>
              <w:t>UE</w:t>
            </w:r>
            <w:r w:rsidRPr="001F6120">
              <w:rPr>
                <w:rFonts w:cs="Arial"/>
                <w:b/>
              </w:rPr>
              <w:t xml:space="preserve"> </w:t>
            </w:r>
            <w:r w:rsidRPr="001F6120">
              <w:rPr>
                <w:rFonts w:cs="Arial"/>
              </w:rPr>
              <w:t>Grundkurs in einer anderen Nichtschulsprache</w:t>
            </w:r>
            <w:r w:rsidR="00F005EC">
              <w:rPr>
                <w:rFonts w:cs="Arial"/>
              </w:rPr>
              <w:t>*</w:t>
            </w:r>
          </w:p>
          <w:p w:rsidR="001F6120" w:rsidRPr="0060598F" w:rsidRDefault="001F6120" w:rsidP="001F6120">
            <w:pPr>
              <w:tabs>
                <w:tab w:val="left" w:pos="540"/>
                <w:tab w:val="left" w:pos="567"/>
                <w:tab w:val="left" w:pos="1080"/>
              </w:tabs>
              <w:snapToGrid w:val="0"/>
              <w:jc w:val="left"/>
            </w:pP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</w:tcBorders>
          </w:tcPr>
          <w:p w:rsidR="001F6120" w:rsidRPr="00B0328C" w:rsidRDefault="001F6120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4</w:t>
            </w:r>
            <w:r w:rsidRPr="00B0328C">
              <w:rPr>
                <w:rFonts w:cs="Arial"/>
                <w:sz w:val="16"/>
                <w:szCs w:val="16"/>
              </w:rPr>
              <w:br/>
            </w:r>
            <w:r w:rsidRPr="00B0328C"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0328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0328C">
              <w:rPr>
                <w:rFonts w:cs="Arial"/>
                <w:sz w:val="16"/>
                <w:szCs w:val="16"/>
              </w:rPr>
            </w:r>
            <w:r w:rsidRPr="00B0328C">
              <w:rPr>
                <w:rFonts w:cs="Arial"/>
                <w:sz w:val="16"/>
                <w:szCs w:val="16"/>
              </w:rPr>
              <w:fldChar w:fldCharType="separate"/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  <w:right w:val="single" w:sz="12" w:space="0" w:color="auto"/>
            </w:tcBorders>
          </w:tcPr>
          <w:p w:rsidR="001F6120" w:rsidRPr="00B0328C" w:rsidRDefault="001F6120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5</w:t>
            </w:r>
            <w:r w:rsidRPr="00B0328C">
              <w:rPr>
                <w:rFonts w:cs="Arial"/>
                <w:sz w:val="16"/>
                <w:szCs w:val="16"/>
              </w:rPr>
              <w:br/>
            </w:r>
            <w:r w:rsidRPr="00B0328C"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0328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0328C">
              <w:rPr>
                <w:rFonts w:cs="Arial"/>
                <w:sz w:val="16"/>
                <w:szCs w:val="16"/>
              </w:rPr>
            </w:r>
            <w:r w:rsidRPr="00B0328C">
              <w:rPr>
                <w:rFonts w:cs="Arial"/>
                <w:sz w:val="16"/>
                <w:szCs w:val="16"/>
              </w:rPr>
              <w:fldChar w:fldCharType="separate"/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F6120" w:rsidTr="0003474D">
        <w:trPr>
          <w:trHeight w:val="532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F6120" w:rsidRPr="007A3421" w:rsidRDefault="00D71A0D" w:rsidP="003C59E9">
            <w:pPr>
              <w:spacing w:before="80" w:after="80"/>
              <w:jc w:val="left"/>
            </w:pPr>
            <w:r>
              <w:t>20.</w:t>
            </w:r>
            <w:r w:rsidR="003C59E9">
              <w:t>4</w:t>
            </w: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1F6120" w:rsidRDefault="001F612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1F6120" w:rsidRDefault="001F612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1F6120" w:rsidRDefault="001F612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12" w:space="0" w:color="auto"/>
              <w:bottom w:val="single" w:sz="6" w:space="0" w:color="999999"/>
            </w:tcBorders>
          </w:tcPr>
          <w:p w:rsidR="001F6120" w:rsidRPr="000B72AE" w:rsidRDefault="001F6120" w:rsidP="00C172B2">
            <w:pPr>
              <w:spacing w:before="80" w:after="80"/>
              <w:ind w:left="5"/>
              <w:jc w:val="left"/>
            </w:pPr>
            <w:r w:rsidRPr="0060598F">
              <w:rPr>
                <w:rStyle w:val="Hervorfett"/>
              </w:rPr>
              <w:t xml:space="preserve">Wahlmodul: </w:t>
            </w:r>
            <w:r w:rsidRPr="00F005EC">
              <w:rPr>
                <w:rStyle w:val="Hervorfett"/>
              </w:rPr>
              <w:t>Nichtschulsprache II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</w:tcBorders>
          </w:tcPr>
          <w:p w:rsidR="001F6120" w:rsidRPr="00B0328C" w:rsidRDefault="001F6120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4</w:t>
            </w:r>
            <w:r w:rsidRPr="00B0328C">
              <w:rPr>
                <w:rFonts w:cs="Arial"/>
                <w:sz w:val="16"/>
                <w:szCs w:val="16"/>
              </w:rPr>
              <w:br/>
            </w:r>
            <w:r w:rsidRPr="00B0328C"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0328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0328C">
              <w:rPr>
                <w:rFonts w:cs="Arial"/>
                <w:sz w:val="16"/>
                <w:szCs w:val="16"/>
              </w:rPr>
            </w:r>
            <w:r w:rsidRPr="00B0328C">
              <w:rPr>
                <w:rFonts w:cs="Arial"/>
                <w:sz w:val="16"/>
                <w:szCs w:val="16"/>
              </w:rPr>
              <w:fldChar w:fldCharType="separate"/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  <w:right w:val="single" w:sz="12" w:space="0" w:color="auto"/>
            </w:tcBorders>
          </w:tcPr>
          <w:p w:rsidR="001F6120" w:rsidRPr="00B0328C" w:rsidRDefault="001F6120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5</w:t>
            </w:r>
            <w:r w:rsidRPr="00B0328C">
              <w:rPr>
                <w:rFonts w:cs="Arial"/>
                <w:sz w:val="16"/>
                <w:szCs w:val="16"/>
              </w:rPr>
              <w:br/>
            </w:r>
            <w:r w:rsidRPr="00B0328C"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0328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0328C">
              <w:rPr>
                <w:rFonts w:cs="Arial"/>
                <w:sz w:val="16"/>
                <w:szCs w:val="16"/>
              </w:rPr>
            </w:r>
            <w:r w:rsidRPr="00B0328C">
              <w:rPr>
                <w:rFonts w:cs="Arial"/>
                <w:sz w:val="16"/>
                <w:szCs w:val="16"/>
              </w:rPr>
              <w:fldChar w:fldCharType="separate"/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F6120" w:rsidTr="0003474D">
        <w:trPr>
          <w:trHeight w:val="65"/>
        </w:trPr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F6120" w:rsidRPr="007A3421" w:rsidRDefault="001F6120" w:rsidP="00093E73">
            <w:pPr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1F6120" w:rsidRDefault="001F612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1F6120" w:rsidRDefault="001F612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1F6120" w:rsidRDefault="001F612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12" w:space="0" w:color="auto"/>
            </w:tcBorders>
          </w:tcPr>
          <w:p w:rsidR="00F005EC" w:rsidRPr="00F005EC" w:rsidRDefault="00F005EC" w:rsidP="00F005EC">
            <w:pPr>
              <w:tabs>
                <w:tab w:val="left" w:pos="540"/>
                <w:tab w:val="left" w:pos="567"/>
                <w:tab w:val="left" w:pos="1080"/>
              </w:tabs>
              <w:snapToGrid w:val="0"/>
            </w:pPr>
            <w:r w:rsidRPr="00F005EC">
              <w:rPr>
                <w:rStyle w:val="Hervorfett"/>
                <w:b w:val="0"/>
              </w:rPr>
              <w:t xml:space="preserve">UE </w:t>
            </w:r>
            <w:r w:rsidRPr="00F005EC">
              <w:t>Grundkurs in einer anderen Nichtschulsprache II</w:t>
            </w:r>
            <w:r>
              <w:t>*</w:t>
            </w:r>
          </w:p>
          <w:p w:rsidR="001F6120" w:rsidRDefault="001F6120" w:rsidP="00F005EC">
            <w:pPr>
              <w:spacing w:before="80" w:after="80"/>
              <w:jc w:val="left"/>
              <w:rPr>
                <w:rFonts w:cs="Arial"/>
              </w:rPr>
            </w:pPr>
          </w:p>
          <w:p w:rsidR="00F47FCA" w:rsidRDefault="00F47FCA" w:rsidP="00F005EC">
            <w:pPr>
              <w:spacing w:before="80" w:after="80"/>
              <w:jc w:val="left"/>
              <w:rPr>
                <w:rFonts w:cs="Arial"/>
              </w:rPr>
            </w:pPr>
          </w:p>
          <w:p w:rsidR="00F47FCA" w:rsidRDefault="00F47FCA" w:rsidP="00F005EC">
            <w:pPr>
              <w:spacing w:before="80" w:after="80"/>
              <w:jc w:val="left"/>
              <w:rPr>
                <w:rFonts w:cs="Arial"/>
              </w:rPr>
            </w:pPr>
          </w:p>
          <w:p w:rsidR="00F47FCA" w:rsidRPr="00F005EC" w:rsidRDefault="00F47FCA" w:rsidP="00F005EC">
            <w:pPr>
              <w:spacing w:before="80" w:after="80"/>
              <w:jc w:val="left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</w:tcBorders>
          </w:tcPr>
          <w:p w:rsidR="001F6120" w:rsidRPr="00B0328C" w:rsidRDefault="001F6120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4</w:t>
            </w:r>
            <w:r w:rsidRPr="00B0328C">
              <w:rPr>
                <w:rFonts w:cs="Arial"/>
                <w:sz w:val="16"/>
                <w:szCs w:val="16"/>
              </w:rPr>
              <w:br/>
            </w:r>
            <w:r w:rsidRPr="00B0328C"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0328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0328C">
              <w:rPr>
                <w:rFonts w:cs="Arial"/>
                <w:sz w:val="16"/>
                <w:szCs w:val="16"/>
              </w:rPr>
            </w:r>
            <w:r w:rsidRPr="00B0328C">
              <w:rPr>
                <w:rFonts w:cs="Arial"/>
                <w:sz w:val="16"/>
                <w:szCs w:val="16"/>
              </w:rPr>
              <w:fldChar w:fldCharType="separate"/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  <w:right w:val="single" w:sz="12" w:space="0" w:color="auto"/>
            </w:tcBorders>
          </w:tcPr>
          <w:p w:rsidR="001F6120" w:rsidRPr="00B0328C" w:rsidRDefault="001F6120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5</w:t>
            </w:r>
            <w:r w:rsidRPr="00B0328C">
              <w:rPr>
                <w:rFonts w:cs="Arial"/>
                <w:sz w:val="16"/>
                <w:szCs w:val="16"/>
              </w:rPr>
              <w:br/>
            </w:r>
            <w:r w:rsidRPr="00B0328C"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0328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0328C">
              <w:rPr>
                <w:rFonts w:cs="Arial"/>
                <w:sz w:val="16"/>
                <w:szCs w:val="16"/>
              </w:rPr>
            </w:r>
            <w:r w:rsidRPr="00B0328C">
              <w:rPr>
                <w:rFonts w:cs="Arial"/>
                <w:sz w:val="16"/>
                <w:szCs w:val="16"/>
              </w:rPr>
              <w:fldChar w:fldCharType="separate"/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F6120" w:rsidTr="0003474D">
        <w:trPr>
          <w:trHeight w:val="532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F6120" w:rsidRPr="007A3421" w:rsidRDefault="00D71A0D" w:rsidP="003C59E9">
            <w:pPr>
              <w:spacing w:before="80" w:after="80"/>
              <w:jc w:val="left"/>
            </w:pPr>
            <w:r>
              <w:lastRenderedPageBreak/>
              <w:t>20.</w:t>
            </w:r>
            <w:r w:rsidR="003C59E9">
              <w:t>5</w:t>
            </w: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1F6120" w:rsidRDefault="001F612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1F6120" w:rsidRDefault="001F612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1F6120" w:rsidRDefault="001F612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12" w:space="0" w:color="auto"/>
              <w:bottom w:val="single" w:sz="6" w:space="0" w:color="999999"/>
            </w:tcBorders>
          </w:tcPr>
          <w:p w:rsidR="001F6120" w:rsidRPr="000B72AE" w:rsidRDefault="001F6120" w:rsidP="00271A81">
            <w:pPr>
              <w:spacing w:before="80" w:after="80"/>
              <w:ind w:left="5"/>
              <w:jc w:val="left"/>
            </w:pPr>
            <w:r w:rsidRPr="0060598F">
              <w:rPr>
                <w:rStyle w:val="Hervorfett"/>
              </w:rPr>
              <w:t xml:space="preserve">Wahlmodul: </w:t>
            </w:r>
            <w:r w:rsidRPr="00F005EC">
              <w:rPr>
                <w:rStyle w:val="Hervorfett"/>
              </w:rPr>
              <w:t>Eurocom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</w:tcBorders>
          </w:tcPr>
          <w:p w:rsidR="001F6120" w:rsidRPr="00B0328C" w:rsidRDefault="001F6120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4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  <w:right w:val="single" w:sz="12" w:space="0" w:color="auto"/>
            </w:tcBorders>
          </w:tcPr>
          <w:p w:rsidR="001F6120" w:rsidRPr="00B0328C" w:rsidRDefault="001F6120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1F6120" w:rsidTr="0003474D">
        <w:trPr>
          <w:trHeight w:val="65"/>
        </w:trPr>
        <w:tc>
          <w:tcPr>
            <w:tcW w:w="719" w:type="dxa"/>
            <w:vMerge/>
            <w:tcBorders>
              <w:left w:val="single" w:sz="12" w:space="0" w:color="auto"/>
            </w:tcBorders>
          </w:tcPr>
          <w:p w:rsidR="001F6120" w:rsidRPr="007A3421" w:rsidRDefault="001F6120" w:rsidP="00093E73">
            <w:pPr>
              <w:pStyle w:val="Listenabsatz"/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1F6120" w:rsidRDefault="001F612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1F6120" w:rsidRDefault="001F612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  <w:shd w:val="clear" w:color="auto" w:fill="E6E6E6"/>
          </w:tcPr>
          <w:p w:rsidR="001F6120" w:rsidRDefault="001F612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</w:tcPr>
          <w:p w:rsidR="001F6120" w:rsidRPr="009E472C" w:rsidRDefault="001F6120" w:rsidP="001F6120">
            <w:pPr>
              <w:spacing w:before="80" w:after="80"/>
              <w:jc w:val="left"/>
              <w:rPr>
                <w:rFonts w:cs="Arial"/>
              </w:rPr>
            </w:pPr>
            <w:r w:rsidRPr="001F6120">
              <w:rPr>
                <w:rFonts w:cs="Arial"/>
              </w:rPr>
              <w:t>VO Einführung in</w:t>
            </w:r>
            <w:r w:rsidRPr="001F6120">
              <w:rPr>
                <w:rFonts w:cs="Arial"/>
                <w:b/>
              </w:rPr>
              <w:t xml:space="preserve"> </w:t>
            </w:r>
            <w:r w:rsidRPr="001F6120">
              <w:rPr>
                <w:rFonts w:cs="Arial"/>
              </w:rPr>
              <w:t>Eurocom</w:t>
            </w:r>
            <w:r w:rsidR="00F005EC">
              <w:rPr>
                <w:rFonts w:cs="Arial"/>
              </w:rPr>
              <w:t>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4" w:space="0" w:color="808080" w:themeColor="background1" w:themeShade="80"/>
            </w:tcBorders>
          </w:tcPr>
          <w:p w:rsidR="001F6120" w:rsidRPr="00B0328C" w:rsidRDefault="001F6120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1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4" w:space="0" w:color="808080" w:themeColor="background1" w:themeShade="80"/>
              <w:right w:val="single" w:sz="12" w:space="0" w:color="auto"/>
            </w:tcBorders>
          </w:tcPr>
          <w:p w:rsidR="001F6120" w:rsidRPr="00B0328C" w:rsidRDefault="001F6120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1F6120" w:rsidTr="0003474D">
        <w:trPr>
          <w:trHeight w:val="532"/>
        </w:trPr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F6120" w:rsidRPr="007A3421" w:rsidRDefault="001F6120" w:rsidP="00093E73">
            <w:pPr>
              <w:pStyle w:val="Listenabsatz"/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1F6120" w:rsidRDefault="001F612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1F6120" w:rsidRDefault="001F612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1F6120" w:rsidRDefault="001F612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4" w:space="0" w:color="808080" w:themeColor="background1" w:themeShade="80"/>
              <w:bottom w:val="single" w:sz="12" w:space="0" w:color="auto"/>
            </w:tcBorders>
          </w:tcPr>
          <w:p w:rsidR="001F6120" w:rsidRPr="00F005EC" w:rsidRDefault="001F6120" w:rsidP="001F6120">
            <w:pPr>
              <w:spacing w:before="80" w:after="80"/>
              <w:jc w:val="left"/>
              <w:rPr>
                <w:rFonts w:cs="Arial"/>
              </w:rPr>
            </w:pPr>
            <w:r w:rsidRPr="001F6120">
              <w:rPr>
                <w:rFonts w:cs="Arial"/>
              </w:rPr>
              <w:t>UE Eurocom</w:t>
            </w:r>
            <w:r w:rsidR="00F005EC">
              <w:rPr>
                <w:rFonts w:cs="Arial"/>
              </w:rPr>
              <w:t>*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12" w:space="0" w:color="auto"/>
            </w:tcBorders>
          </w:tcPr>
          <w:p w:rsidR="001F6120" w:rsidRPr="00B0328C" w:rsidRDefault="001F6120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3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:rsidR="001F6120" w:rsidRPr="00B0328C" w:rsidRDefault="001F6120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3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1F6120" w:rsidTr="0003474D">
        <w:trPr>
          <w:trHeight w:val="65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1F6120" w:rsidRPr="007A3421" w:rsidRDefault="00D71A0D" w:rsidP="003C59E9">
            <w:pPr>
              <w:spacing w:before="80" w:after="80"/>
              <w:jc w:val="left"/>
            </w:pPr>
            <w:r>
              <w:t>20.</w:t>
            </w:r>
            <w:r w:rsidR="003C59E9">
              <w:t>6</w:t>
            </w:r>
          </w:p>
        </w:tc>
        <w:tc>
          <w:tcPr>
            <w:tcW w:w="6125" w:type="dxa"/>
            <w:tcBorders>
              <w:top w:val="single" w:sz="12" w:space="0" w:color="auto"/>
              <w:bottom w:val="single" w:sz="4" w:space="0" w:color="808080" w:themeColor="background1" w:themeShade="80"/>
            </w:tcBorders>
            <w:shd w:val="clear" w:color="auto" w:fill="E6E6E6"/>
          </w:tcPr>
          <w:p w:rsidR="001F6120" w:rsidRDefault="001F612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4" w:space="0" w:color="808080" w:themeColor="background1" w:themeShade="80"/>
            </w:tcBorders>
            <w:shd w:val="clear" w:color="auto" w:fill="E6E6E6"/>
          </w:tcPr>
          <w:p w:rsidR="001F6120" w:rsidRDefault="001F612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808080" w:themeColor="background1" w:themeShade="80"/>
            </w:tcBorders>
            <w:shd w:val="clear" w:color="auto" w:fill="E6E6E6"/>
          </w:tcPr>
          <w:p w:rsidR="001F6120" w:rsidRDefault="001F612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12" w:space="0" w:color="auto"/>
              <w:bottom w:val="single" w:sz="4" w:space="0" w:color="808080" w:themeColor="background1" w:themeShade="80"/>
            </w:tcBorders>
          </w:tcPr>
          <w:p w:rsidR="001F6120" w:rsidRPr="009E472C" w:rsidRDefault="00F47FB3" w:rsidP="00F47FB3">
            <w:pPr>
              <w:spacing w:before="80" w:after="80"/>
              <w:jc w:val="left"/>
              <w:rPr>
                <w:rFonts w:cs="Arial"/>
              </w:rPr>
            </w:pPr>
            <w:r w:rsidRPr="0060598F">
              <w:rPr>
                <w:rStyle w:val="Hervorfett"/>
              </w:rPr>
              <w:t xml:space="preserve">Wahlmodul: </w:t>
            </w:r>
            <w:r w:rsidRPr="00F005EC">
              <w:rPr>
                <w:rStyle w:val="Hervorfett"/>
              </w:rPr>
              <w:t>Weitere Fremdsprache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808080" w:themeColor="background1" w:themeShade="80"/>
            </w:tcBorders>
          </w:tcPr>
          <w:p w:rsidR="001F6120" w:rsidRPr="00B0328C" w:rsidRDefault="001F6120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br/>
            </w:r>
            <w:r w:rsidRPr="00B0328C"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0328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0328C">
              <w:rPr>
                <w:rFonts w:cs="Arial"/>
                <w:sz w:val="16"/>
                <w:szCs w:val="16"/>
              </w:rPr>
            </w:r>
            <w:r w:rsidRPr="00B0328C">
              <w:rPr>
                <w:rFonts w:cs="Arial"/>
                <w:sz w:val="16"/>
                <w:szCs w:val="16"/>
              </w:rPr>
              <w:fldChar w:fldCharType="separate"/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:rsidR="001F6120" w:rsidRPr="00B0328C" w:rsidRDefault="00F47FB3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5</w:t>
            </w:r>
            <w:r w:rsidR="001F6120" w:rsidRPr="00B0328C">
              <w:rPr>
                <w:rFonts w:cs="Arial"/>
                <w:sz w:val="16"/>
                <w:szCs w:val="16"/>
              </w:rPr>
              <w:br/>
            </w:r>
            <w:r w:rsidR="001F6120" w:rsidRPr="00B0328C"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F6120" w:rsidRPr="00B0328C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1F6120" w:rsidRPr="00B0328C">
              <w:rPr>
                <w:rFonts w:cs="Arial"/>
                <w:sz w:val="16"/>
                <w:szCs w:val="16"/>
              </w:rPr>
            </w:r>
            <w:r w:rsidR="001F6120" w:rsidRPr="00B0328C">
              <w:rPr>
                <w:rFonts w:cs="Arial"/>
                <w:sz w:val="16"/>
                <w:szCs w:val="16"/>
              </w:rPr>
              <w:fldChar w:fldCharType="separate"/>
            </w:r>
            <w:r w:rsidR="001F6120"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="001F6120"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="001F6120"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="001F6120"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="001F6120"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="001F6120" w:rsidRPr="00B0328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F6120" w:rsidTr="0003474D">
        <w:trPr>
          <w:trHeight w:val="532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1F6120" w:rsidRPr="007A3421" w:rsidRDefault="001F6120" w:rsidP="00093E73">
            <w:pPr>
              <w:pStyle w:val="Listenabsatz"/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1F6120" w:rsidRDefault="001F612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1F6120" w:rsidRDefault="001F612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1F6120" w:rsidRDefault="001F612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4" w:space="0" w:color="808080" w:themeColor="background1" w:themeShade="80"/>
              <w:bottom w:val="single" w:sz="12" w:space="0" w:color="auto"/>
            </w:tcBorders>
          </w:tcPr>
          <w:p w:rsidR="001F6120" w:rsidRPr="00F005EC" w:rsidRDefault="00F47FB3" w:rsidP="00F47FB3">
            <w:pPr>
              <w:spacing w:before="80" w:after="80"/>
              <w:jc w:val="left"/>
              <w:rPr>
                <w:rFonts w:cs="Arial"/>
              </w:rPr>
            </w:pPr>
            <w:r w:rsidRPr="00F47FB3">
              <w:rPr>
                <w:rFonts w:cs="Arial"/>
              </w:rPr>
              <w:t>Sprachkurs</w:t>
            </w:r>
            <w:r w:rsidR="00F005EC">
              <w:rPr>
                <w:rFonts w:cs="Arial"/>
              </w:rPr>
              <w:t>*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12" w:space="0" w:color="auto"/>
            </w:tcBorders>
          </w:tcPr>
          <w:p w:rsidR="001F6120" w:rsidRPr="00B0328C" w:rsidRDefault="001F6120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br/>
            </w:r>
            <w:r w:rsidRPr="00B0328C"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0328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0328C">
              <w:rPr>
                <w:rFonts w:cs="Arial"/>
                <w:sz w:val="16"/>
                <w:szCs w:val="16"/>
              </w:rPr>
            </w:r>
            <w:r w:rsidRPr="00B0328C">
              <w:rPr>
                <w:rFonts w:cs="Arial"/>
                <w:sz w:val="16"/>
                <w:szCs w:val="16"/>
              </w:rPr>
              <w:fldChar w:fldCharType="separate"/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:rsidR="001F6120" w:rsidRPr="00B0328C" w:rsidRDefault="00F47FB3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5</w:t>
            </w:r>
            <w:r w:rsidR="001F6120" w:rsidRPr="00B0328C">
              <w:rPr>
                <w:rFonts w:cs="Arial"/>
                <w:sz w:val="16"/>
                <w:szCs w:val="16"/>
              </w:rPr>
              <w:br/>
            </w:r>
            <w:r w:rsidR="001F6120" w:rsidRPr="00B0328C"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F6120" w:rsidRPr="00B0328C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1F6120" w:rsidRPr="00B0328C">
              <w:rPr>
                <w:rFonts w:cs="Arial"/>
                <w:sz w:val="16"/>
                <w:szCs w:val="16"/>
              </w:rPr>
            </w:r>
            <w:r w:rsidR="001F6120" w:rsidRPr="00B0328C">
              <w:rPr>
                <w:rFonts w:cs="Arial"/>
                <w:sz w:val="16"/>
                <w:szCs w:val="16"/>
              </w:rPr>
              <w:fldChar w:fldCharType="separate"/>
            </w:r>
            <w:r w:rsidR="001F6120"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="001F6120"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="001F6120"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="001F6120"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="001F6120"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="001F6120" w:rsidRPr="00B0328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47FB3" w:rsidTr="0003474D">
        <w:trPr>
          <w:trHeight w:val="65"/>
        </w:trPr>
        <w:tc>
          <w:tcPr>
            <w:tcW w:w="719" w:type="dxa"/>
            <w:vMerge w:val="restart"/>
            <w:tcBorders>
              <w:top w:val="single" w:sz="2" w:space="0" w:color="auto"/>
              <w:left w:val="single" w:sz="12" w:space="0" w:color="auto"/>
            </w:tcBorders>
          </w:tcPr>
          <w:p w:rsidR="00F47FB3" w:rsidRPr="007A3421" w:rsidRDefault="00D71A0D" w:rsidP="003C59E9">
            <w:pPr>
              <w:spacing w:before="80" w:after="80"/>
              <w:jc w:val="left"/>
            </w:pPr>
            <w:r>
              <w:t>20.</w:t>
            </w:r>
            <w:r w:rsidR="003C59E9">
              <w:t>7</w:t>
            </w:r>
          </w:p>
        </w:tc>
        <w:tc>
          <w:tcPr>
            <w:tcW w:w="6125" w:type="dxa"/>
            <w:tcBorders>
              <w:top w:val="single" w:sz="12" w:space="0" w:color="auto"/>
              <w:bottom w:val="single" w:sz="4" w:space="0" w:color="808080" w:themeColor="background1" w:themeShade="80"/>
            </w:tcBorders>
            <w:shd w:val="clear" w:color="auto" w:fill="E6E6E6"/>
          </w:tcPr>
          <w:p w:rsidR="00F47FB3" w:rsidRDefault="00F47FB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4" w:space="0" w:color="808080" w:themeColor="background1" w:themeShade="80"/>
            </w:tcBorders>
            <w:shd w:val="clear" w:color="auto" w:fill="E6E6E6"/>
          </w:tcPr>
          <w:p w:rsidR="00F47FB3" w:rsidRDefault="00F47FB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808080" w:themeColor="background1" w:themeShade="80"/>
            </w:tcBorders>
            <w:shd w:val="clear" w:color="auto" w:fill="E6E6E6"/>
          </w:tcPr>
          <w:p w:rsidR="00F47FB3" w:rsidRDefault="00F47FB3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12" w:space="0" w:color="auto"/>
              <w:bottom w:val="single" w:sz="4" w:space="0" w:color="808080" w:themeColor="background1" w:themeShade="80"/>
            </w:tcBorders>
          </w:tcPr>
          <w:p w:rsidR="00F47FB3" w:rsidRPr="009E472C" w:rsidRDefault="00F47FB3" w:rsidP="00F47FB3">
            <w:pPr>
              <w:spacing w:before="80" w:after="80"/>
              <w:jc w:val="left"/>
              <w:rPr>
                <w:rFonts w:cs="Arial"/>
              </w:rPr>
            </w:pPr>
            <w:r w:rsidRPr="0060598F">
              <w:rPr>
                <w:rStyle w:val="Hervorfett"/>
              </w:rPr>
              <w:t>Wahlmodul:</w:t>
            </w:r>
            <w:r w:rsidRPr="00F47FB3">
              <w:rPr>
                <w:rStyle w:val="Hervorfett"/>
                <w:b w:val="0"/>
              </w:rPr>
              <w:t xml:space="preserve"> </w:t>
            </w:r>
            <w:r w:rsidRPr="00F005EC">
              <w:rPr>
                <w:rStyle w:val="Hervorfett"/>
              </w:rPr>
              <w:t>Literaturübersetzung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808080" w:themeColor="background1" w:themeShade="80"/>
            </w:tcBorders>
          </w:tcPr>
          <w:p w:rsidR="00F47FB3" w:rsidRPr="00B0328C" w:rsidRDefault="00F47FB3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:rsidR="00F47FB3" w:rsidRPr="00B0328C" w:rsidRDefault="00F47FB3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5</w:t>
            </w:r>
            <w:r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F47FB3" w:rsidTr="0003474D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47FB3" w:rsidRDefault="00F47FB3" w:rsidP="00093E73">
            <w:pPr>
              <w:pStyle w:val="Listenabsatz"/>
              <w:numPr>
                <w:ilvl w:val="0"/>
                <w:numId w:val="11"/>
              </w:numPr>
              <w:spacing w:before="80" w:after="80"/>
            </w:pPr>
          </w:p>
        </w:tc>
        <w:tc>
          <w:tcPr>
            <w:tcW w:w="61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2F2F2" w:themeFill="background1" w:themeFillShade="F2"/>
          </w:tcPr>
          <w:p w:rsidR="00F47FB3" w:rsidRPr="004072F8" w:rsidRDefault="00F47FB3" w:rsidP="00271A81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4072F8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072F8">
              <w:rPr>
                <w:rFonts w:cs="Arial"/>
                <w:sz w:val="20"/>
                <w:szCs w:val="20"/>
              </w:rPr>
            </w:r>
            <w:r w:rsidRPr="004072F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4072F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2F2F2" w:themeFill="background1" w:themeFillShade="F2"/>
          </w:tcPr>
          <w:p w:rsidR="00F47FB3" w:rsidRPr="004072F8" w:rsidRDefault="00F47FB3" w:rsidP="00271A81">
            <w:pPr>
              <w:spacing w:before="80" w:after="80"/>
              <w:jc w:val="left"/>
              <w:rPr>
                <w:rFonts w:cs="Arial"/>
                <w:sz w:val="20"/>
                <w:szCs w:val="20"/>
              </w:rPr>
            </w:pPr>
            <w:r w:rsidRPr="004072F8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072F8">
              <w:rPr>
                <w:rFonts w:cs="Arial"/>
                <w:sz w:val="20"/>
                <w:szCs w:val="20"/>
              </w:rPr>
            </w:r>
            <w:r w:rsidRPr="004072F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4072F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2F2F2" w:themeFill="background1" w:themeFillShade="F2"/>
          </w:tcPr>
          <w:p w:rsidR="00F47FB3" w:rsidRPr="004072F8" w:rsidRDefault="00F47FB3" w:rsidP="00271A81">
            <w:pPr>
              <w:spacing w:before="80" w:after="80"/>
              <w:jc w:val="left"/>
              <w:rPr>
                <w:rFonts w:cs="Arial"/>
                <w:sz w:val="20"/>
                <w:szCs w:val="20"/>
              </w:rPr>
            </w:pPr>
            <w:r w:rsidRPr="004072F8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7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072F8">
              <w:rPr>
                <w:rFonts w:cs="Arial"/>
                <w:sz w:val="20"/>
                <w:szCs w:val="20"/>
              </w:rPr>
            </w:r>
            <w:r w:rsidRPr="004072F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4072F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4" w:space="0" w:color="808080" w:themeColor="background1" w:themeShade="80"/>
              <w:bottom w:val="single" w:sz="12" w:space="0" w:color="auto"/>
            </w:tcBorders>
          </w:tcPr>
          <w:p w:rsidR="00F47FB3" w:rsidRPr="00430B2F" w:rsidRDefault="00F47FB3" w:rsidP="00B0328C">
            <w:pPr>
              <w:spacing w:before="80" w:after="80"/>
              <w:jc w:val="left"/>
              <w:rPr>
                <w:i/>
              </w:rPr>
            </w:pPr>
            <w:bookmarkStart w:id="4" w:name="_Toc450547876"/>
            <w:r w:rsidRPr="00F47FB3">
              <w:rPr>
                <w:rFonts w:cs="Arial"/>
              </w:rPr>
              <w:t xml:space="preserve">VU </w:t>
            </w:r>
            <w:r w:rsidRPr="008703F2">
              <w:rPr>
                <w:rFonts w:cs="Arial"/>
              </w:rPr>
              <w:t>Übersetzungsorientierte Analyse fiktionaler Texte</w:t>
            </w:r>
            <w:bookmarkEnd w:id="4"/>
            <w:r w:rsidR="00B0328C">
              <w:rPr>
                <w:rFonts w:cs="Arial"/>
              </w:rPr>
              <w:t>*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12" w:space="0" w:color="auto"/>
            </w:tcBorders>
          </w:tcPr>
          <w:p w:rsidR="00F47FB3" w:rsidRPr="00B0328C" w:rsidRDefault="00F47FB3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="00B0328C"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:rsidR="00F47FB3" w:rsidRPr="00B0328C" w:rsidRDefault="00F47FB3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5</w:t>
            </w:r>
            <w:r w:rsidR="00B0328C"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1F6120" w:rsidRPr="00DE302D" w:rsidTr="0003474D">
        <w:trPr>
          <w:trHeight w:val="532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F6120" w:rsidRPr="007A3421" w:rsidRDefault="00D71A0D" w:rsidP="003C59E9">
            <w:pPr>
              <w:spacing w:before="80" w:after="80"/>
              <w:jc w:val="left"/>
            </w:pPr>
            <w:r>
              <w:t>20.</w:t>
            </w:r>
            <w:r w:rsidR="003C59E9">
              <w:t>8</w:t>
            </w: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1F6120" w:rsidRDefault="001F612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1F6120" w:rsidRDefault="001F612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1F6120" w:rsidRDefault="001F612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12" w:space="0" w:color="auto"/>
              <w:bottom w:val="single" w:sz="6" w:space="0" w:color="999999"/>
            </w:tcBorders>
          </w:tcPr>
          <w:p w:rsidR="001F6120" w:rsidRPr="000B72AE" w:rsidRDefault="008703F2" w:rsidP="00271A81">
            <w:pPr>
              <w:spacing w:before="80" w:after="80"/>
              <w:ind w:left="5"/>
              <w:jc w:val="left"/>
            </w:pPr>
            <w:r w:rsidRPr="0060598F">
              <w:rPr>
                <w:rStyle w:val="Hervorfett"/>
              </w:rPr>
              <w:t xml:space="preserve">Wahlmodul: </w:t>
            </w:r>
            <w:r w:rsidRPr="00B0328C">
              <w:rPr>
                <w:rStyle w:val="Hervorfett"/>
              </w:rPr>
              <w:t>Gender Studies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</w:tcBorders>
          </w:tcPr>
          <w:p w:rsidR="001F6120" w:rsidRPr="00B0328C" w:rsidRDefault="008703F2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="001F6120"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999999"/>
              <w:right w:val="single" w:sz="12" w:space="0" w:color="auto"/>
            </w:tcBorders>
          </w:tcPr>
          <w:p w:rsidR="001F6120" w:rsidRPr="00B0328C" w:rsidRDefault="008703F2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5</w:t>
            </w:r>
            <w:r w:rsidR="001F6120"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1F6120" w:rsidRPr="00DE302D" w:rsidTr="0003474D">
        <w:trPr>
          <w:trHeight w:val="532"/>
        </w:trPr>
        <w:tc>
          <w:tcPr>
            <w:tcW w:w="719" w:type="dxa"/>
            <w:vMerge/>
            <w:tcBorders>
              <w:left w:val="single" w:sz="12" w:space="0" w:color="auto"/>
            </w:tcBorders>
          </w:tcPr>
          <w:p w:rsidR="001F6120" w:rsidRPr="007A3421" w:rsidRDefault="001F6120" w:rsidP="00093E73">
            <w:pPr>
              <w:pStyle w:val="Listenabsatz"/>
              <w:numPr>
                <w:ilvl w:val="0"/>
                <w:numId w:val="11"/>
              </w:numPr>
              <w:spacing w:before="80" w:after="80"/>
              <w:jc w:val="left"/>
            </w:pPr>
          </w:p>
        </w:tc>
        <w:tc>
          <w:tcPr>
            <w:tcW w:w="612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1F6120" w:rsidRDefault="001F612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1F6120" w:rsidRDefault="001F612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1F6120" w:rsidRDefault="001F6120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6" w:space="0" w:color="999999"/>
              <w:bottom w:val="single" w:sz="12" w:space="0" w:color="auto"/>
            </w:tcBorders>
          </w:tcPr>
          <w:p w:rsidR="001F6120" w:rsidRPr="009E472C" w:rsidRDefault="008703F2" w:rsidP="008703F2">
            <w:pPr>
              <w:spacing w:before="80" w:after="80"/>
              <w:jc w:val="left"/>
              <w:rPr>
                <w:rFonts w:cs="Arial"/>
              </w:rPr>
            </w:pPr>
            <w:r w:rsidRPr="008703F2">
              <w:rPr>
                <w:rFonts w:cs="Arial"/>
              </w:rPr>
              <w:t>VU Gender Studies</w:t>
            </w:r>
            <w:r w:rsidR="00B0328C">
              <w:rPr>
                <w:rFonts w:cs="Arial"/>
              </w:rPr>
              <w:t>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</w:tcBorders>
          </w:tcPr>
          <w:p w:rsidR="001F6120" w:rsidRPr="00B0328C" w:rsidRDefault="008703F2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</w:t>
            </w:r>
            <w:r w:rsidR="001F6120" w:rsidRPr="00B0328C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  <w:right w:val="single" w:sz="12" w:space="0" w:color="auto"/>
            </w:tcBorders>
          </w:tcPr>
          <w:p w:rsidR="001F6120" w:rsidRPr="00B0328C" w:rsidRDefault="008703F2" w:rsidP="00B865E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5</w:t>
            </w:r>
            <w:r w:rsidR="001F6120" w:rsidRPr="00B0328C">
              <w:rPr>
                <w:rFonts w:cs="Arial"/>
                <w:sz w:val="16"/>
                <w:szCs w:val="16"/>
              </w:rPr>
              <w:br/>
            </w:r>
          </w:p>
        </w:tc>
      </w:tr>
      <w:tr w:rsidR="007C64BF" w:rsidRPr="00DE302D" w:rsidTr="0003474D">
        <w:trPr>
          <w:trHeight w:val="1725"/>
        </w:trPr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64BF" w:rsidRPr="007A3421" w:rsidRDefault="00D71A0D" w:rsidP="003C59E9">
            <w:pPr>
              <w:spacing w:before="80" w:after="80"/>
              <w:jc w:val="left"/>
            </w:pPr>
            <w:r>
              <w:t>20.</w:t>
            </w:r>
            <w:r w:rsidR="003C59E9">
              <w:t>9</w:t>
            </w:r>
          </w:p>
        </w:tc>
        <w:tc>
          <w:tcPr>
            <w:tcW w:w="6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7C64BF" w:rsidRPr="00224C06" w:rsidRDefault="007C64BF" w:rsidP="00271A81">
            <w:pPr>
              <w:spacing w:before="80" w:after="80"/>
              <w:rPr>
                <w:vertAlign w:val="subscript"/>
              </w:rPr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7C64BF" w:rsidRDefault="007C64BF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7C64BF" w:rsidRDefault="007C64BF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12" w:space="0" w:color="auto"/>
              <w:bottom w:val="single" w:sz="12" w:space="0" w:color="auto"/>
            </w:tcBorders>
          </w:tcPr>
          <w:p w:rsidR="007C64BF" w:rsidRDefault="008703F2" w:rsidP="00271A81">
            <w:pPr>
              <w:spacing w:before="80" w:after="80"/>
              <w:ind w:left="5"/>
              <w:jc w:val="left"/>
              <w:rPr>
                <w:rStyle w:val="Hervorfett"/>
              </w:rPr>
            </w:pPr>
            <w:r w:rsidRPr="0060598F">
              <w:rPr>
                <w:rStyle w:val="Hervorfett"/>
              </w:rPr>
              <w:t>Wahlmodul:</w:t>
            </w:r>
            <w:r w:rsidRPr="00F005EC">
              <w:rPr>
                <w:rStyle w:val="Hervorfett"/>
              </w:rPr>
              <w:t xml:space="preserve"> Interdisziplinäre Kompetenzen I</w:t>
            </w:r>
          </w:p>
          <w:p w:rsidR="003C59E9" w:rsidRDefault="003C59E9" w:rsidP="00271A81">
            <w:pPr>
              <w:spacing w:before="80" w:after="80"/>
              <w:ind w:left="5"/>
              <w:jc w:val="left"/>
              <w:rPr>
                <w:rStyle w:val="Hervorfett"/>
              </w:rPr>
            </w:pPr>
          </w:p>
          <w:p w:rsidR="003C59E9" w:rsidRDefault="003C59E9" w:rsidP="00271A81">
            <w:pPr>
              <w:spacing w:before="80" w:after="80"/>
              <w:ind w:left="5"/>
              <w:jc w:val="left"/>
              <w:rPr>
                <w:rStyle w:val="Hervorfett"/>
              </w:rPr>
            </w:pPr>
          </w:p>
          <w:p w:rsidR="003C59E9" w:rsidRDefault="003C59E9" w:rsidP="00271A81">
            <w:pPr>
              <w:spacing w:before="80" w:after="80"/>
              <w:ind w:left="5"/>
              <w:jc w:val="left"/>
              <w:rPr>
                <w:rStyle w:val="Hervorfett"/>
              </w:rPr>
            </w:pPr>
          </w:p>
          <w:p w:rsidR="003C59E9" w:rsidRDefault="003C59E9" w:rsidP="00271A81">
            <w:pPr>
              <w:spacing w:before="80" w:after="80"/>
              <w:ind w:left="5"/>
              <w:jc w:val="left"/>
              <w:rPr>
                <w:rStyle w:val="Hervorfett"/>
              </w:rPr>
            </w:pPr>
          </w:p>
          <w:p w:rsidR="003C59E9" w:rsidRDefault="003C59E9" w:rsidP="00271A81">
            <w:pPr>
              <w:spacing w:before="80" w:after="80"/>
              <w:ind w:left="5"/>
              <w:jc w:val="left"/>
              <w:rPr>
                <w:rStyle w:val="Hervorfett"/>
              </w:rPr>
            </w:pPr>
          </w:p>
          <w:p w:rsidR="003C59E9" w:rsidRPr="000B72AE" w:rsidRDefault="003C59E9" w:rsidP="00271A81">
            <w:pPr>
              <w:spacing w:before="80" w:after="80"/>
              <w:ind w:left="5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C64BF" w:rsidRPr="00B0328C" w:rsidRDefault="007C64BF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br/>
            </w:r>
            <w:r w:rsidRPr="00B0328C"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0328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0328C">
              <w:rPr>
                <w:rFonts w:cs="Arial"/>
                <w:sz w:val="16"/>
                <w:szCs w:val="16"/>
              </w:rPr>
            </w:r>
            <w:r w:rsidRPr="00B0328C">
              <w:rPr>
                <w:rFonts w:cs="Arial"/>
                <w:sz w:val="16"/>
                <w:szCs w:val="16"/>
              </w:rPr>
              <w:fldChar w:fldCharType="separate"/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64BF" w:rsidRPr="00B0328C" w:rsidRDefault="008703F2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5</w:t>
            </w:r>
            <w:r w:rsidR="007C64BF" w:rsidRPr="00B0328C">
              <w:rPr>
                <w:rFonts w:cs="Arial"/>
                <w:sz w:val="16"/>
                <w:szCs w:val="16"/>
              </w:rPr>
              <w:br/>
            </w:r>
            <w:r w:rsidR="007C64BF" w:rsidRPr="00B0328C"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C64BF" w:rsidRPr="00B0328C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7C64BF" w:rsidRPr="00B0328C">
              <w:rPr>
                <w:rFonts w:cs="Arial"/>
                <w:sz w:val="16"/>
                <w:szCs w:val="16"/>
              </w:rPr>
            </w:r>
            <w:r w:rsidR="007C64BF" w:rsidRPr="00B0328C">
              <w:rPr>
                <w:rFonts w:cs="Arial"/>
                <w:sz w:val="16"/>
                <w:szCs w:val="16"/>
              </w:rPr>
              <w:fldChar w:fldCharType="separate"/>
            </w:r>
            <w:r w:rsidR="007C64BF"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="007C64BF"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="007C64BF"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="007C64BF"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="007C64BF"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="007C64BF" w:rsidRPr="00B0328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703F2" w:rsidRPr="00DE302D" w:rsidTr="0003474D">
        <w:trPr>
          <w:trHeight w:val="1678"/>
        </w:trPr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03F2" w:rsidRPr="007A3421" w:rsidRDefault="00D71A0D" w:rsidP="003C59E9">
            <w:pPr>
              <w:spacing w:before="80" w:after="80"/>
              <w:jc w:val="left"/>
            </w:pPr>
            <w:r>
              <w:t>20.</w:t>
            </w:r>
            <w:r w:rsidR="003C59E9">
              <w:t>10</w:t>
            </w:r>
          </w:p>
        </w:tc>
        <w:tc>
          <w:tcPr>
            <w:tcW w:w="61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8703F2" w:rsidRDefault="008703F2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8703F2" w:rsidRDefault="008703F2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8703F2" w:rsidRDefault="008703F2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12" w:space="0" w:color="auto"/>
              <w:bottom w:val="single" w:sz="12" w:space="0" w:color="auto"/>
            </w:tcBorders>
          </w:tcPr>
          <w:p w:rsidR="008703F2" w:rsidRDefault="008703F2" w:rsidP="008703F2">
            <w:pPr>
              <w:spacing w:before="80" w:after="80"/>
              <w:ind w:left="47"/>
              <w:jc w:val="left"/>
              <w:rPr>
                <w:rStyle w:val="Hervorfett"/>
              </w:rPr>
            </w:pPr>
            <w:r w:rsidRPr="0060598F">
              <w:rPr>
                <w:rStyle w:val="Hervorfett"/>
              </w:rPr>
              <w:t xml:space="preserve">Wahlmodul: </w:t>
            </w:r>
            <w:r w:rsidRPr="00F005EC">
              <w:rPr>
                <w:rStyle w:val="Hervorfett"/>
              </w:rPr>
              <w:t>Interdisziplinäre Kompetenzen II</w:t>
            </w:r>
          </w:p>
          <w:p w:rsidR="003C59E9" w:rsidRDefault="003C59E9" w:rsidP="008703F2">
            <w:pPr>
              <w:spacing w:before="80" w:after="80"/>
              <w:ind w:left="47"/>
              <w:jc w:val="left"/>
              <w:rPr>
                <w:rStyle w:val="Hervorfett"/>
              </w:rPr>
            </w:pPr>
          </w:p>
          <w:p w:rsidR="003C59E9" w:rsidRDefault="003C59E9" w:rsidP="008703F2">
            <w:pPr>
              <w:spacing w:before="80" w:after="80"/>
              <w:ind w:left="47"/>
              <w:jc w:val="left"/>
              <w:rPr>
                <w:rStyle w:val="Hervorfett"/>
              </w:rPr>
            </w:pPr>
          </w:p>
          <w:p w:rsidR="003C59E9" w:rsidRDefault="003C59E9" w:rsidP="008703F2">
            <w:pPr>
              <w:spacing w:before="80" w:after="80"/>
              <w:ind w:left="47"/>
              <w:jc w:val="left"/>
              <w:rPr>
                <w:rStyle w:val="Hervorfett"/>
              </w:rPr>
            </w:pPr>
          </w:p>
          <w:p w:rsidR="003C59E9" w:rsidRDefault="003C59E9" w:rsidP="008703F2">
            <w:pPr>
              <w:spacing w:before="80" w:after="80"/>
              <w:ind w:left="47"/>
              <w:jc w:val="left"/>
              <w:rPr>
                <w:rStyle w:val="Hervorfett"/>
              </w:rPr>
            </w:pPr>
          </w:p>
          <w:p w:rsidR="003C59E9" w:rsidRDefault="003C59E9" w:rsidP="008703F2">
            <w:pPr>
              <w:spacing w:before="80" w:after="80"/>
              <w:ind w:left="47"/>
              <w:jc w:val="left"/>
              <w:rPr>
                <w:rStyle w:val="Hervorfett"/>
              </w:rPr>
            </w:pPr>
          </w:p>
          <w:p w:rsidR="003C59E9" w:rsidRPr="009E472C" w:rsidRDefault="003C59E9" w:rsidP="003C59E9">
            <w:pPr>
              <w:spacing w:before="80" w:after="80"/>
              <w:jc w:val="left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703F2" w:rsidRPr="00B0328C" w:rsidRDefault="008703F2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br/>
            </w:r>
            <w:r w:rsidRPr="00B0328C"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0328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0328C">
              <w:rPr>
                <w:rFonts w:cs="Arial"/>
                <w:sz w:val="16"/>
                <w:szCs w:val="16"/>
              </w:rPr>
            </w:r>
            <w:r w:rsidRPr="00B0328C">
              <w:rPr>
                <w:rFonts w:cs="Arial"/>
                <w:sz w:val="16"/>
                <w:szCs w:val="16"/>
              </w:rPr>
              <w:fldChar w:fldCharType="separate"/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3F2" w:rsidRPr="00B0328C" w:rsidRDefault="008703F2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t>2,5</w:t>
            </w:r>
            <w:r w:rsidRPr="00B0328C">
              <w:rPr>
                <w:rFonts w:cs="Arial"/>
                <w:sz w:val="16"/>
                <w:szCs w:val="16"/>
              </w:rPr>
              <w:br/>
            </w:r>
            <w:r w:rsidRPr="00B0328C"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0328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0328C">
              <w:rPr>
                <w:rFonts w:cs="Arial"/>
                <w:sz w:val="16"/>
                <w:szCs w:val="16"/>
              </w:rPr>
            </w:r>
            <w:r w:rsidRPr="00B0328C">
              <w:rPr>
                <w:rFonts w:cs="Arial"/>
                <w:sz w:val="16"/>
                <w:szCs w:val="16"/>
              </w:rPr>
              <w:fldChar w:fldCharType="separate"/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74E1C" w:rsidTr="0003474D">
        <w:trPr>
          <w:trHeight w:val="65"/>
        </w:trPr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4E1C" w:rsidRPr="007A3421" w:rsidRDefault="00D71A0D" w:rsidP="003C59E9">
            <w:pPr>
              <w:spacing w:before="80" w:after="80"/>
              <w:jc w:val="left"/>
            </w:pPr>
            <w:r>
              <w:lastRenderedPageBreak/>
              <w:t>2</w:t>
            </w:r>
            <w:r w:rsidR="003C59E9">
              <w:t>0.11</w:t>
            </w:r>
          </w:p>
        </w:tc>
        <w:tc>
          <w:tcPr>
            <w:tcW w:w="61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B74E1C" w:rsidRDefault="00B74E1C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B74E1C" w:rsidRDefault="00B74E1C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B74E1C" w:rsidRDefault="00B74E1C" w:rsidP="00271A81">
            <w:pPr>
              <w:spacing w:before="80" w:after="80"/>
            </w:pPr>
            <w:r w:rsidRPr="00D33461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4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33461">
              <w:rPr>
                <w:rFonts w:cs="Arial"/>
                <w:sz w:val="20"/>
                <w:szCs w:val="20"/>
              </w:rPr>
            </w:r>
            <w:r w:rsidRPr="00D334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D334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213" w:type="dxa"/>
            <w:tcBorders>
              <w:top w:val="single" w:sz="12" w:space="0" w:color="auto"/>
              <w:bottom w:val="single" w:sz="12" w:space="0" w:color="auto"/>
            </w:tcBorders>
          </w:tcPr>
          <w:p w:rsidR="003C59E9" w:rsidRDefault="003C59E9" w:rsidP="00B74E1C">
            <w:pPr>
              <w:spacing w:before="80" w:after="80"/>
              <w:jc w:val="left"/>
              <w:rPr>
                <w:b/>
              </w:rPr>
            </w:pPr>
            <w:r>
              <w:rPr>
                <w:b/>
              </w:rPr>
              <w:t>Individuelle Schwerpunktsetzung</w:t>
            </w:r>
          </w:p>
          <w:p w:rsidR="003C59E9" w:rsidRDefault="003C59E9" w:rsidP="00B74E1C">
            <w:pPr>
              <w:spacing w:before="80" w:after="80"/>
              <w:jc w:val="left"/>
              <w:rPr>
                <w:b/>
              </w:rPr>
            </w:pPr>
          </w:p>
          <w:p w:rsidR="003C59E9" w:rsidRDefault="003C59E9" w:rsidP="00B74E1C">
            <w:pPr>
              <w:spacing w:before="80" w:after="80"/>
              <w:jc w:val="left"/>
              <w:rPr>
                <w:b/>
              </w:rPr>
            </w:pPr>
          </w:p>
          <w:p w:rsidR="003C59E9" w:rsidRDefault="003C59E9" w:rsidP="00B74E1C">
            <w:pPr>
              <w:spacing w:before="80" w:after="80"/>
              <w:jc w:val="left"/>
              <w:rPr>
                <w:b/>
              </w:rPr>
            </w:pPr>
          </w:p>
          <w:p w:rsidR="003C59E9" w:rsidRDefault="003C59E9" w:rsidP="00B74E1C">
            <w:pPr>
              <w:spacing w:before="80" w:after="80"/>
              <w:jc w:val="left"/>
              <w:rPr>
                <w:b/>
              </w:rPr>
            </w:pPr>
          </w:p>
          <w:p w:rsidR="003C59E9" w:rsidRPr="009E472C" w:rsidRDefault="003C59E9" w:rsidP="00B74E1C">
            <w:pPr>
              <w:spacing w:before="80" w:after="80"/>
              <w:jc w:val="left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B74E1C" w:rsidRPr="00B0328C" w:rsidRDefault="00B74E1C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328C">
              <w:rPr>
                <w:rFonts w:cs="Arial"/>
                <w:sz w:val="16"/>
                <w:szCs w:val="16"/>
              </w:rPr>
              <w:br/>
            </w:r>
            <w:r w:rsidRPr="00B0328C"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0328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0328C">
              <w:rPr>
                <w:rFonts w:cs="Arial"/>
                <w:sz w:val="16"/>
                <w:szCs w:val="16"/>
              </w:rPr>
            </w:r>
            <w:r w:rsidRPr="00B0328C">
              <w:rPr>
                <w:rFonts w:cs="Arial"/>
                <w:sz w:val="16"/>
                <w:szCs w:val="16"/>
              </w:rPr>
              <w:fldChar w:fldCharType="separate"/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Pr="00B0328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E1C" w:rsidRPr="00B0328C" w:rsidRDefault="00093E73" w:rsidP="00271A8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B74E1C" w:rsidRPr="00B0328C">
              <w:rPr>
                <w:rFonts w:cs="Arial"/>
                <w:sz w:val="16"/>
                <w:szCs w:val="16"/>
              </w:rPr>
              <w:br/>
            </w:r>
            <w:r w:rsidR="00B74E1C" w:rsidRPr="00B0328C"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74E1C" w:rsidRPr="00B0328C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B74E1C" w:rsidRPr="00B0328C">
              <w:rPr>
                <w:rFonts w:cs="Arial"/>
                <w:sz w:val="16"/>
                <w:szCs w:val="16"/>
              </w:rPr>
            </w:r>
            <w:r w:rsidR="00B74E1C" w:rsidRPr="00B0328C">
              <w:rPr>
                <w:rFonts w:cs="Arial"/>
                <w:sz w:val="16"/>
                <w:szCs w:val="16"/>
              </w:rPr>
              <w:fldChar w:fldCharType="separate"/>
            </w:r>
            <w:r w:rsidR="00B74E1C"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="00B74E1C"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="00B74E1C"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="00B74E1C"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="00B74E1C" w:rsidRPr="00B0328C">
              <w:rPr>
                <w:rFonts w:cs="Arial"/>
                <w:noProof/>
                <w:sz w:val="16"/>
                <w:szCs w:val="16"/>
              </w:rPr>
              <w:t> </w:t>
            </w:r>
            <w:r w:rsidR="00B74E1C" w:rsidRPr="00B0328C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093E73" w:rsidRDefault="00093E73" w:rsidP="00FB6E3B">
      <w:pPr>
        <w:outlineLvl w:val="0"/>
        <w:rPr>
          <w:b/>
          <w:sz w:val="21"/>
          <w:szCs w:val="21"/>
        </w:rPr>
      </w:pPr>
    </w:p>
    <w:p w:rsidR="007C64BF" w:rsidRPr="00FE1175" w:rsidRDefault="007C64BF" w:rsidP="00FB6E3B">
      <w:pPr>
        <w:outlineLvl w:val="0"/>
        <w:rPr>
          <w:sz w:val="21"/>
          <w:szCs w:val="21"/>
        </w:rPr>
      </w:pPr>
      <w:r w:rsidRPr="00FE1175">
        <w:rPr>
          <w:b/>
          <w:sz w:val="21"/>
          <w:szCs w:val="21"/>
        </w:rPr>
        <w:t xml:space="preserve">Hinweis: </w:t>
      </w:r>
      <w:r w:rsidRPr="00FE1175">
        <w:rPr>
          <w:sz w:val="21"/>
          <w:szCs w:val="21"/>
        </w:rPr>
        <w:t>Grau unterlegte Bereiche sind von der Antragstellerin/vom Antragsteller - hinsichtlich der Prüfungen, deren Anerkennung beantragt wird – auszufüllen.</w:t>
      </w:r>
    </w:p>
    <w:p w:rsidR="007C64BF" w:rsidRDefault="007C64BF" w:rsidP="00BF1543">
      <w:pPr>
        <w:rPr>
          <w:sz w:val="21"/>
          <w:szCs w:val="21"/>
        </w:rPr>
      </w:pPr>
    </w:p>
    <w:p w:rsidR="007C64BF" w:rsidRDefault="007C64BF" w:rsidP="00F32B4C">
      <w:pPr>
        <w:tabs>
          <w:tab w:val="left" w:pos="360"/>
        </w:tabs>
        <w:rPr>
          <w:sz w:val="21"/>
          <w:szCs w:val="21"/>
        </w:rPr>
      </w:pPr>
      <w:r>
        <w:rPr>
          <w:sz w:val="21"/>
          <w:szCs w:val="21"/>
        </w:rPr>
        <w:t>*</w:t>
      </w:r>
      <w:r>
        <w:rPr>
          <w:sz w:val="21"/>
          <w:szCs w:val="21"/>
        </w:rPr>
        <w:tab/>
        <w:t>Die Semesterstunden und ECTS-Anrechnungspunkte dieser Prüfung fließen in das übergeordnete Modul ein.</w:t>
      </w:r>
    </w:p>
    <w:p w:rsidR="007C64BF" w:rsidRDefault="00437559" w:rsidP="00F32B4C">
      <w:pPr>
        <w:tabs>
          <w:tab w:val="left" w:pos="360"/>
        </w:tabs>
        <w:rPr>
          <w:sz w:val="21"/>
          <w:szCs w:val="21"/>
        </w:rPr>
      </w:pPr>
      <w:r>
        <w:rPr>
          <w:sz w:val="21"/>
          <w:szCs w:val="21"/>
        </w:rPr>
        <w:t>**</w:t>
      </w:r>
      <w:r>
        <w:rPr>
          <w:sz w:val="21"/>
          <w:szCs w:val="21"/>
        </w:rPr>
        <w:tab/>
        <w:t>Nicht</w:t>
      </w:r>
      <w:r w:rsidR="007C64BF">
        <w:rPr>
          <w:sz w:val="21"/>
          <w:szCs w:val="21"/>
        </w:rPr>
        <w:t>zutreffendes streichen.</w:t>
      </w:r>
    </w:p>
    <w:p w:rsidR="007C64BF" w:rsidRPr="00FE1175" w:rsidRDefault="007C64BF" w:rsidP="00BF1543">
      <w:pPr>
        <w:rPr>
          <w:sz w:val="21"/>
          <w:szCs w:val="21"/>
        </w:rPr>
      </w:pPr>
    </w:p>
    <w:tbl>
      <w:tblPr>
        <w:tblW w:w="130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240"/>
        <w:gridCol w:w="4680"/>
        <w:gridCol w:w="1440"/>
        <w:gridCol w:w="2700"/>
      </w:tblGrid>
      <w:tr w:rsidR="007C64BF" w:rsidTr="00BE35BD">
        <w:tc>
          <w:tcPr>
            <w:tcW w:w="970" w:type="dxa"/>
            <w:vAlign w:val="center"/>
          </w:tcPr>
          <w:p w:rsidR="007C64BF" w:rsidRDefault="007C64BF" w:rsidP="00BF1543">
            <w:pPr>
              <w:spacing w:before="120" w:after="120"/>
              <w:jc w:val="left"/>
            </w:pPr>
            <w:r>
              <w:t>Datum:</w:t>
            </w:r>
          </w:p>
        </w:tc>
        <w:bookmarkStart w:id="5" w:name="Text9"/>
        <w:tc>
          <w:tcPr>
            <w:tcW w:w="3240" w:type="dxa"/>
            <w:tcBorders>
              <w:bottom w:val="single" w:sz="4" w:space="0" w:color="auto"/>
            </w:tcBorders>
            <w:shd w:val="clear" w:color="auto" w:fill="E6E6E6"/>
          </w:tcPr>
          <w:p w:rsidR="007C64BF" w:rsidRDefault="007C64BF" w:rsidP="00BF1543">
            <w:pPr>
              <w:spacing w:before="120" w:after="1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680" w:type="dxa"/>
          </w:tcPr>
          <w:p w:rsidR="007C64BF" w:rsidRDefault="005A2146" w:rsidP="00BF1543">
            <w:pPr>
              <w:spacing w:before="120" w:after="120"/>
            </w:pPr>
            <w:r>
              <w:t xml:space="preserve"> </w:t>
            </w:r>
          </w:p>
        </w:tc>
        <w:tc>
          <w:tcPr>
            <w:tcW w:w="1440" w:type="dxa"/>
            <w:vAlign w:val="center"/>
          </w:tcPr>
          <w:p w:rsidR="007C64BF" w:rsidRDefault="007C64BF" w:rsidP="00BF1543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C64BF" w:rsidRDefault="007C64BF" w:rsidP="00BF1543">
            <w:pPr>
              <w:spacing w:before="120" w:after="120"/>
            </w:pPr>
          </w:p>
        </w:tc>
      </w:tr>
    </w:tbl>
    <w:p w:rsidR="007C64BF" w:rsidRDefault="007C64BF" w:rsidP="00BF1543"/>
    <w:tbl>
      <w:tblPr>
        <w:tblW w:w="15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700"/>
        <w:gridCol w:w="6660"/>
      </w:tblGrid>
      <w:tr w:rsidR="007C64BF" w:rsidTr="00BE35BD">
        <w:tc>
          <w:tcPr>
            <w:tcW w:w="6190" w:type="dxa"/>
          </w:tcPr>
          <w:p w:rsidR="007C64BF" w:rsidRDefault="007C64BF" w:rsidP="00BF1543">
            <w:r>
              <w:t>Unterschrift Antragsteller/in:</w:t>
            </w:r>
          </w:p>
        </w:tc>
        <w:tc>
          <w:tcPr>
            <w:tcW w:w="2700" w:type="dxa"/>
          </w:tcPr>
          <w:p w:rsidR="007C64BF" w:rsidRDefault="007C64BF" w:rsidP="00BF1543"/>
        </w:tc>
        <w:tc>
          <w:tcPr>
            <w:tcW w:w="6660" w:type="dxa"/>
          </w:tcPr>
          <w:p w:rsidR="007C64BF" w:rsidRDefault="007C64BF" w:rsidP="00BF1543">
            <w:r>
              <w:t>genehmigt:</w:t>
            </w:r>
          </w:p>
        </w:tc>
      </w:tr>
      <w:tr w:rsidR="007C64BF" w:rsidTr="00BE35BD">
        <w:tc>
          <w:tcPr>
            <w:tcW w:w="6190" w:type="dxa"/>
            <w:tcBorders>
              <w:bottom w:val="single" w:sz="4" w:space="0" w:color="auto"/>
            </w:tcBorders>
            <w:shd w:val="clear" w:color="auto" w:fill="E6E6E6"/>
          </w:tcPr>
          <w:p w:rsidR="007C64BF" w:rsidRDefault="007C64BF" w:rsidP="00BF1543"/>
          <w:p w:rsidR="007C64BF" w:rsidRDefault="007C64BF" w:rsidP="00BF1543"/>
          <w:p w:rsidR="007C64BF" w:rsidRDefault="007C64BF" w:rsidP="00BF1543"/>
          <w:p w:rsidR="007C64BF" w:rsidRDefault="007C64BF" w:rsidP="00BF1543"/>
        </w:tc>
        <w:tc>
          <w:tcPr>
            <w:tcW w:w="2700" w:type="dxa"/>
          </w:tcPr>
          <w:p w:rsidR="007C64BF" w:rsidRDefault="007C64BF" w:rsidP="00BF1543"/>
        </w:tc>
        <w:tc>
          <w:tcPr>
            <w:tcW w:w="6660" w:type="dxa"/>
            <w:tcBorders>
              <w:bottom w:val="single" w:sz="4" w:space="0" w:color="auto"/>
            </w:tcBorders>
          </w:tcPr>
          <w:p w:rsidR="007C64BF" w:rsidRDefault="007C64BF" w:rsidP="00355756">
            <w:pPr>
              <w:jc w:val="center"/>
            </w:pPr>
            <w:r>
              <w:t xml:space="preserve">Für </w:t>
            </w:r>
            <w:r w:rsidR="007653D4">
              <w:t xml:space="preserve">den/die </w:t>
            </w:r>
            <w:r>
              <w:t>Universitätsstudienleiter</w:t>
            </w:r>
            <w:r w:rsidR="00861C3E">
              <w:t>/</w:t>
            </w:r>
            <w:r>
              <w:t>in:</w:t>
            </w:r>
          </w:p>
          <w:p w:rsidR="007C64BF" w:rsidRDefault="007C64BF" w:rsidP="00355756">
            <w:pPr>
              <w:jc w:val="center"/>
            </w:pPr>
          </w:p>
          <w:p w:rsidR="007C64BF" w:rsidRDefault="007C64BF" w:rsidP="00355756">
            <w:pPr>
              <w:jc w:val="center"/>
            </w:pPr>
          </w:p>
          <w:p w:rsidR="007C64BF" w:rsidRDefault="007C64BF" w:rsidP="00355756">
            <w:pPr>
              <w:jc w:val="center"/>
            </w:pPr>
          </w:p>
        </w:tc>
      </w:tr>
      <w:tr w:rsidR="007C64BF" w:rsidRPr="00A26EE4" w:rsidTr="00BE35BD">
        <w:tc>
          <w:tcPr>
            <w:tcW w:w="6190" w:type="dxa"/>
            <w:tcBorders>
              <w:top w:val="single" w:sz="4" w:space="0" w:color="auto"/>
            </w:tcBorders>
          </w:tcPr>
          <w:p w:rsidR="007C64BF" w:rsidRDefault="007C64BF" w:rsidP="00BF1543"/>
        </w:tc>
        <w:tc>
          <w:tcPr>
            <w:tcW w:w="2700" w:type="dxa"/>
          </w:tcPr>
          <w:p w:rsidR="007C64BF" w:rsidRDefault="007C64BF" w:rsidP="00BF1543"/>
        </w:tc>
        <w:tc>
          <w:tcPr>
            <w:tcW w:w="6660" w:type="dxa"/>
            <w:tcBorders>
              <w:top w:val="single" w:sz="4" w:space="0" w:color="auto"/>
            </w:tcBorders>
          </w:tcPr>
          <w:p w:rsidR="007C64BF" w:rsidRPr="002A2341" w:rsidRDefault="001309C9" w:rsidP="002A2341">
            <w:pPr>
              <w:jc w:val="center"/>
            </w:pPr>
            <w:r>
              <w:t xml:space="preserve">Mag. </w:t>
            </w:r>
            <w:r w:rsidR="0023126E">
              <w:t>Dr. Astrid Schmidhofer</w:t>
            </w:r>
          </w:p>
        </w:tc>
      </w:tr>
    </w:tbl>
    <w:p w:rsidR="007C64BF" w:rsidRPr="00A26EE4" w:rsidRDefault="007C64BF" w:rsidP="00BF1543">
      <w:pPr>
        <w:rPr>
          <w:sz w:val="20"/>
          <w:szCs w:val="20"/>
          <w:lang w:val="en-GB"/>
        </w:rPr>
      </w:pPr>
    </w:p>
    <w:sectPr w:rsidR="007C64BF" w:rsidRPr="00A26EE4" w:rsidSect="00E71EA3">
      <w:headerReference w:type="default" r:id="rId7"/>
      <w:pgSz w:w="16838" w:h="11906" w:orient="landscape" w:code="9"/>
      <w:pgMar w:top="851" w:right="567" w:bottom="360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7AE" w:rsidRDefault="003367AE">
      <w:r>
        <w:separator/>
      </w:r>
    </w:p>
  </w:endnote>
  <w:endnote w:type="continuationSeparator" w:id="0">
    <w:p w:rsidR="003367AE" w:rsidRDefault="0033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7AE" w:rsidRDefault="003367AE">
      <w:r>
        <w:separator/>
      </w:r>
    </w:p>
  </w:footnote>
  <w:footnote w:type="continuationSeparator" w:id="0">
    <w:p w:rsidR="003367AE" w:rsidRDefault="00336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1E0" w:firstRow="1" w:lastRow="1" w:firstColumn="1" w:lastColumn="1" w:noHBand="0" w:noVBand="0"/>
    </w:tblPr>
    <w:tblGrid>
      <w:gridCol w:w="5400"/>
    </w:tblGrid>
    <w:tr w:rsidR="00B865E9" w:rsidRPr="004971E2" w:rsidTr="00B865E9">
      <w:trPr>
        <w:jc w:val="right"/>
      </w:trPr>
      <w:tc>
        <w:tcPr>
          <w:tcW w:w="5400" w:type="dxa"/>
        </w:tcPr>
        <w:p w:rsidR="00B865E9" w:rsidRPr="004971E2" w:rsidRDefault="00B865E9" w:rsidP="004971E2">
          <w:pPr>
            <w:tabs>
              <w:tab w:val="right" w:leader="underscore" w:pos="7088"/>
              <w:tab w:val="right" w:pos="14760"/>
            </w:tabs>
            <w:ind w:right="-32"/>
            <w:jc w:val="right"/>
            <w:rPr>
              <w:b/>
              <w:shd w:val="clear" w:color="auto" w:fill="D9D9D9"/>
            </w:rPr>
          </w:pPr>
          <w:r>
            <w:t xml:space="preserve">Beiblatt Bachelor Translationswissenschaft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8</w:t>
          </w:r>
          <w:r>
            <w:rPr>
              <w:rStyle w:val="Seitenzahl"/>
            </w:rPr>
            <w:fldChar w:fldCharType="end"/>
          </w:r>
        </w:p>
      </w:tc>
    </w:tr>
    <w:tr w:rsidR="00B865E9" w:rsidRPr="004971E2" w:rsidTr="00B865E9">
      <w:trPr>
        <w:jc w:val="right"/>
      </w:trPr>
      <w:tc>
        <w:tcPr>
          <w:tcW w:w="5400" w:type="dxa"/>
        </w:tcPr>
        <w:p w:rsidR="00B865E9" w:rsidRPr="004971E2" w:rsidRDefault="00B865E9" w:rsidP="00B865E9">
          <w:pPr>
            <w:pStyle w:val="Kopfzeile"/>
            <w:jc w:val="right"/>
            <w:rPr>
              <w:b/>
            </w:rPr>
          </w:pPr>
          <w:r w:rsidRPr="004971E2">
            <w:rPr>
              <w:b/>
            </w:rPr>
            <w:t xml:space="preserve">ab </w:t>
          </w:r>
          <w:r>
            <w:rPr>
              <w:b/>
            </w:rPr>
            <w:t>01.03.2024</w:t>
          </w:r>
        </w:p>
      </w:tc>
    </w:tr>
  </w:tbl>
  <w:p w:rsidR="003367AE" w:rsidRPr="001B3825" w:rsidRDefault="003367AE" w:rsidP="00066BC1">
    <w:pPr>
      <w:tabs>
        <w:tab w:val="right" w:leader="underscore" w:pos="7088"/>
        <w:tab w:val="right" w:pos="14760"/>
      </w:tabs>
      <w:ind w:right="-32"/>
      <w:rPr>
        <w:sz w:val="14"/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751F1"/>
    <w:multiLevelType w:val="hybridMultilevel"/>
    <w:tmpl w:val="9E92C8EE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943EC9"/>
    <w:multiLevelType w:val="hybridMultilevel"/>
    <w:tmpl w:val="30742B2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7C6689"/>
    <w:multiLevelType w:val="hybridMultilevel"/>
    <w:tmpl w:val="E9DACC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E77E88"/>
    <w:multiLevelType w:val="multilevel"/>
    <w:tmpl w:val="BAD0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CC6510"/>
    <w:multiLevelType w:val="hybridMultilevel"/>
    <w:tmpl w:val="E2E4030E"/>
    <w:lvl w:ilvl="0" w:tplc="434298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65790"/>
    <w:multiLevelType w:val="hybridMultilevel"/>
    <w:tmpl w:val="812601B0"/>
    <w:lvl w:ilvl="0" w:tplc="0407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6" w15:restartNumberingAfterBreak="0">
    <w:nsid w:val="461849C6"/>
    <w:multiLevelType w:val="hybridMultilevel"/>
    <w:tmpl w:val="93D8459E"/>
    <w:lvl w:ilvl="0" w:tplc="2B1E9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BA94D8E"/>
    <w:multiLevelType w:val="multilevel"/>
    <w:tmpl w:val="E4B8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F0D51FD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E62C81"/>
    <w:multiLevelType w:val="hybridMultilevel"/>
    <w:tmpl w:val="0CEAE7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BDE4819"/>
    <w:multiLevelType w:val="hybridMultilevel"/>
    <w:tmpl w:val="57C800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663C10"/>
    <w:multiLevelType w:val="hybridMultilevel"/>
    <w:tmpl w:val="E4B8F1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3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GrBSzV1sUY1lCuqVXraCcWtzvfI9NbsX45t1/NNQHlcC1gfzqR1qdqLLyEZwDEtjjCykcVyGXb4D8lnjE/rlg==" w:salt="zFf5lf3o2bGtoKVbVj7k+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06"/>
    <w:rsid w:val="00001CE3"/>
    <w:rsid w:val="000205D1"/>
    <w:rsid w:val="000225EF"/>
    <w:rsid w:val="00031237"/>
    <w:rsid w:val="0003474D"/>
    <w:rsid w:val="00034C7B"/>
    <w:rsid w:val="00051305"/>
    <w:rsid w:val="00055A83"/>
    <w:rsid w:val="00060178"/>
    <w:rsid w:val="00062B3D"/>
    <w:rsid w:val="00066BC1"/>
    <w:rsid w:val="000767FA"/>
    <w:rsid w:val="00077DD3"/>
    <w:rsid w:val="00080561"/>
    <w:rsid w:val="00082E80"/>
    <w:rsid w:val="00083A46"/>
    <w:rsid w:val="00093E73"/>
    <w:rsid w:val="00095210"/>
    <w:rsid w:val="000A3444"/>
    <w:rsid w:val="000A3D8E"/>
    <w:rsid w:val="000B72AE"/>
    <w:rsid w:val="000F3815"/>
    <w:rsid w:val="001007DC"/>
    <w:rsid w:val="001309C9"/>
    <w:rsid w:val="00151895"/>
    <w:rsid w:val="00164A06"/>
    <w:rsid w:val="00165A61"/>
    <w:rsid w:val="001677B3"/>
    <w:rsid w:val="001706E2"/>
    <w:rsid w:val="00173792"/>
    <w:rsid w:val="00183EB4"/>
    <w:rsid w:val="001B3825"/>
    <w:rsid w:val="001C350A"/>
    <w:rsid w:val="001D095B"/>
    <w:rsid w:val="001D3BD8"/>
    <w:rsid w:val="001D48FF"/>
    <w:rsid w:val="001D6D2B"/>
    <w:rsid w:val="001E3A9E"/>
    <w:rsid w:val="001F5B7E"/>
    <w:rsid w:val="001F6120"/>
    <w:rsid w:val="002215FD"/>
    <w:rsid w:val="0022460E"/>
    <w:rsid w:val="00224C06"/>
    <w:rsid w:val="00230958"/>
    <w:rsid w:val="0023126E"/>
    <w:rsid w:val="00232B7D"/>
    <w:rsid w:val="00247810"/>
    <w:rsid w:val="00257115"/>
    <w:rsid w:val="00271A81"/>
    <w:rsid w:val="00272918"/>
    <w:rsid w:val="00276B76"/>
    <w:rsid w:val="0028085C"/>
    <w:rsid w:val="00284CF0"/>
    <w:rsid w:val="0029157D"/>
    <w:rsid w:val="00293B06"/>
    <w:rsid w:val="002A2341"/>
    <w:rsid w:val="002A6490"/>
    <w:rsid w:val="002B12BE"/>
    <w:rsid w:val="002C26BF"/>
    <w:rsid w:val="002E1029"/>
    <w:rsid w:val="002E16F2"/>
    <w:rsid w:val="00317B84"/>
    <w:rsid w:val="00327DDC"/>
    <w:rsid w:val="00334B95"/>
    <w:rsid w:val="003367AE"/>
    <w:rsid w:val="00355756"/>
    <w:rsid w:val="00376C87"/>
    <w:rsid w:val="003774C1"/>
    <w:rsid w:val="00381ED5"/>
    <w:rsid w:val="0038786F"/>
    <w:rsid w:val="003A04B5"/>
    <w:rsid w:val="003A29B8"/>
    <w:rsid w:val="003A3290"/>
    <w:rsid w:val="003B344D"/>
    <w:rsid w:val="003B5A70"/>
    <w:rsid w:val="003C59E9"/>
    <w:rsid w:val="003F1E47"/>
    <w:rsid w:val="00406258"/>
    <w:rsid w:val="004072F8"/>
    <w:rsid w:val="00422C22"/>
    <w:rsid w:val="00430B2F"/>
    <w:rsid w:val="00431641"/>
    <w:rsid w:val="00437559"/>
    <w:rsid w:val="00444362"/>
    <w:rsid w:val="00457E1F"/>
    <w:rsid w:val="00473FF1"/>
    <w:rsid w:val="00475966"/>
    <w:rsid w:val="004821AE"/>
    <w:rsid w:val="00486919"/>
    <w:rsid w:val="00492E26"/>
    <w:rsid w:val="00495D91"/>
    <w:rsid w:val="004971E2"/>
    <w:rsid w:val="004B5E95"/>
    <w:rsid w:val="004D2C5C"/>
    <w:rsid w:val="004E1F4C"/>
    <w:rsid w:val="004F7589"/>
    <w:rsid w:val="00503962"/>
    <w:rsid w:val="00503AC2"/>
    <w:rsid w:val="0051162A"/>
    <w:rsid w:val="00525D5A"/>
    <w:rsid w:val="00533470"/>
    <w:rsid w:val="005374E9"/>
    <w:rsid w:val="00550195"/>
    <w:rsid w:val="00566616"/>
    <w:rsid w:val="00571354"/>
    <w:rsid w:val="005744BF"/>
    <w:rsid w:val="00574CC3"/>
    <w:rsid w:val="00575B97"/>
    <w:rsid w:val="00592844"/>
    <w:rsid w:val="005938FA"/>
    <w:rsid w:val="005A2146"/>
    <w:rsid w:val="005D7E32"/>
    <w:rsid w:val="005E6DEC"/>
    <w:rsid w:val="005F1F9E"/>
    <w:rsid w:val="0061428D"/>
    <w:rsid w:val="006201A6"/>
    <w:rsid w:val="00623B21"/>
    <w:rsid w:val="00656B5D"/>
    <w:rsid w:val="00661987"/>
    <w:rsid w:val="006623D4"/>
    <w:rsid w:val="00675BD6"/>
    <w:rsid w:val="006832E9"/>
    <w:rsid w:val="006A212D"/>
    <w:rsid w:val="006A798F"/>
    <w:rsid w:val="006B2CD5"/>
    <w:rsid w:val="006B53E9"/>
    <w:rsid w:val="006C1B48"/>
    <w:rsid w:val="006E61E4"/>
    <w:rsid w:val="006F0E0D"/>
    <w:rsid w:val="006F6E0F"/>
    <w:rsid w:val="007008DF"/>
    <w:rsid w:val="00705782"/>
    <w:rsid w:val="00714606"/>
    <w:rsid w:val="00721154"/>
    <w:rsid w:val="007237F6"/>
    <w:rsid w:val="00726C27"/>
    <w:rsid w:val="00734DE6"/>
    <w:rsid w:val="0073628A"/>
    <w:rsid w:val="0074395B"/>
    <w:rsid w:val="0075464D"/>
    <w:rsid w:val="007557F8"/>
    <w:rsid w:val="007653D4"/>
    <w:rsid w:val="00772B2A"/>
    <w:rsid w:val="007805C1"/>
    <w:rsid w:val="007858C8"/>
    <w:rsid w:val="00786E11"/>
    <w:rsid w:val="0079396E"/>
    <w:rsid w:val="007955AC"/>
    <w:rsid w:val="00795A95"/>
    <w:rsid w:val="007A3421"/>
    <w:rsid w:val="007A42E6"/>
    <w:rsid w:val="007B1528"/>
    <w:rsid w:val="007C64BF"/>
    <w:rsid w:val="008041A4"/>
    <w:rsid w:val="00811989"/>
    <w:rsid w:val="00820366"/>
    <w:rsid w:val="0082214D"/>
    <w:rsid w:val="00830341"/>
    <w:rsid w:val="0084656C"/>
    <w:rsid w:val="00861C3E"/>
    <w:rsid w:val="0086640E"/>
    <w:rsid w:val="008703F2"/>
    <w:rsid w:val="008730D5"/>
    <w:rsid w:val="00876D95"/>
    <w:rsid w:val="00885A43"/>
    <w:rsid w:val="008961A3"/>
    <w:rsid w:val="008A2050"/>
    <w:rsid w:val="008B1BE1"/>
    <w:rsid w:val="008B3241"/>
    <w:rsid w:val="008D2F77"/>
    <w:rsid w:val="008E6B35"/>
    <w:rsid w:val="009020C0"/>
    <w:rsid w:val="00913888"/>
    <w:rsid w:val="00920070"/>
    <w:rsid w:val="00920279"/>
    <w:rsid w:val="00924133"/>
    <w:rsid w:val="00944D3C"/>
    <w:rsid w:val="009457AA"/>
    <w:rsid w:val="009509FF"/>
    <w:rsid w:val="0096008D"/>
    <w:rsid w:val="009615C2"/>
    <w:rsid w:val="009627A0"/>
    <w:rsid w:val="0096324E"/>
    <w:rsid w:val="00972B50"/>
    <w:rsid w:val="00973C4E"/>
    <w:rsid w:val="009B3B85"/>
    <w:rsid w:val="009B4D52"/>
    <w:rsid w:val="009E472C"/>
    <w:rsid w:val="00A11EF2"/>
    <w:rsid w:val="00A1322B"/>
    <w:rsid w:val="00A17790"/>
    <w:rsid w:val="00A22C0B"/>
    <w:rsid w:val="00A2660A"/>
    <w:rsid w:val="00A26EE4"/>
    <w:rsid w:val="00A346D1"/>
    <w:rsid w:val="00A46920"/>
    <w:rsid w:val="00A46DF8"/>
    <w:rsid w:val="00A52C0D"/>
    <w:rsid w:val="00A56713"/>
    <w:rsid w:val="00A62270"/>
    <w:rsid w:val="00A849B3"/>
    <w:rsid w:val="00A9434F"/>
    <w:rsid w:val="00AA3726"/>
    <w:rsid w:val="00AA79B7"/>
    <w:rsid w:val="00AD544B"/>
    <w:rsid w:val="00AE0FEF"/>
    <w:rsid w:val="00AE38F8"/>
    <w:rsid w:val="00AF6FAA"/>
    <w:rsid w:val="00B011EA"/>
    <w:rsid w:val="00B0328C"/>
    <w:rsid w:val="00B25C32"/>
    <w:rsid w:val="00B2600C"/>
    <w:rsid w:val="00B27C2A"/>
    <w:rsid w:val="00B36E4F"/>
    <w:rsid w:val="00B53DE2"/>
    <w:rsid w:val="00B66991"/>
    <w:rsid w:val="00B72B9B"/>
    <w:rsid w:val="00B72E3D"/>
    <w:rsid w:val="00B74E1C"/>
    <w:rsid w:val="00B75AD7"/>
    <w:rsid w:val="00B865E9"/>
    <w:rsid w:val="00B87AEE"/>
    <w:rsid w:val="00B92994"/>
    <w:rsid w:val="00B951CD"/>
    <w:rsid w:val="00B9738C"/>
    <w:rsid w:val="00BA0853"/>
    <w:rsid w:val="00BA48D4"/>
    <w:rsid w:val="00BB0243"/>
    <w:rsid w:val="00BB731B"/>
    <w:rsid w:val="00BC193F"/>
    <w:rsid w:val="00BD2344"/>
    <w:rsid w:val="00BE35BD"/>
    <w:rsid w:val="00BF1543"/>
    <w:rsid w:val="00BF6F16"/>
    <w:rsid w:val="00C006E3"/>
    <w:rsid w:val="00C02F8A"/>
    <w:rsid w:val="00C03B35"/>
    <w:rsid w:val="00C1695F"/>
    <w:rsid w:val="00C16FAD"/>
    <w:rsid w:val="00C172B2"/>
    <w:rsid w:val="00C300E5"/>
    <w:rsid w:val="00C328F9"/>
    <w:rsid w:val="00C339FD"/>
    <w:rsid w:val="00C44719"/>
    <w:rsid w:val="00C55332"/>
    <w:rsid w:val="00C8576F"/>
    <w:rsid w:val="00C860D4"/>
    <w:rsid w:val="00C87DE1"/>
    <w:rsid w:val="00C95BA9"/>
    <w:rsid w:val="00CB2CEE"/>
    <w:rsid w:val="00CF116F"/>
    <w:rsid w:val="00D031E8"/>
    <w:rsid w:val="00D0323A"/>
    <w:rsid w:val="00D12D49"/>
    <w:rsid w:val="00D14AD1"/>
    <w:rsid w:val="00D1756F"/>
    <w:rsid w:val="00D21CDD"/>
    <w:rsid w:val="00D22588"/>
    <w:rsid w:val="00D22873"/>
    <w:rsid w:val="00D23FBF"/>
    <w:rsid w:val="00D24F0F"/>
    <w:rsid w:val="00D27F6E"/>
    <w:rsid w:val="00D30522"/>
    <w:rsid w:val="00D33461"/>
    <w:rsid w:val="00D35055"/>
    <w:rsid w:val="00D536C0"/>
    <w:rsid w:val="00D54853"/>
    <w:rsid w:val="00D6207A"/>
    <w:rsid w:val="00D71A0D"/>
    <w:rsid w:val="00D877A5"/>
    <w:rsid w:val="00D955CC"/>
    <w:rsid w:val="00DA4512"/>
    <w:rsid w:val="00DB7174"/>
    <w:rsid w:val="00DC0EA8"/>
    <w:rsid w:val="00DE302D"/>
    <w:rsid w:val="00DF0831"/>
    <w:rsid w:val="00DF5484"/>
    <w:rsid w:val="00DF5553"/>
    <w:rsid w:val="00DF65CF"/>
    <w:rsid w:val="00E01283"/>
    <w:rsid w:val="00E01F59"/>
    <w:rsid w:val="00E22742"/>
    <w:rsid w:val="00E339C2"/>
    <w:rsid w:val="00E4132B"/>
    <w:rsid w:val="00E45B7A"/>
    <w:rsid w:val="00E46205"/>
    <w:rsid w:val="00E52428"/>
    <w:rsid w:val="00E71EA3"/>
    <w:rsid w:val="00E724ED"/>
    <w:rsid w:val="00E7789F"/>
    <w:rsid w:val="00E851AF"/>
    <w:rsid w:val="00E87228"/>
    <w:rsid w:val="00E93B1F"/>
    <w:rsid w:val="00EA7876"/>
    <w:rsid w:val="00EB6190"/>
    <w:rsid w:val="00ED3ED7"/>
    <w:rsid w:val="00ED45D3"/>
    <w:rsid w:val="00EE03CA"/>
    <w:rsid w:val="00F005EC"/>
    <w:rsid w:val="00F00766"/>
    <w:rsid w:val="00F05076"/>
    <w:rsid w:val="00F1254D"/>
    <w:rsid w:val="00F1589E"/>
    <w:rsid w:val="00F32B4C"/>
    <w:rsid w:val="00F34732"/>
    <w:rsid w:val="00F4147F"/>
    <w:rsid w:val="00F43842"/>
    <w:rsid w:val="00F47698"/>
    <w:rsid w:val="00F47FB3"/>
    <w:rsid w:val="00F47FCA"/>
    <w:rsid w:val="00F54B4C"/>
    <w:rsid w:val="00F56142"/>
    <w:rsid w:val="00F82A6F"/>
    <w:rsid w:val="00F903E0"/>
    <w:rsid w:val="00F90C11"/>
    <w:rsid w:val="00F91010"/>
    <w:rsid w:val="00FA1736"/>
    <w:rsid w:val="00FA2174"/>
    <w:rsid w:val="00FA2D19"/>
    <w:rsid w:val="00FB07D4"/>
    <w:rsid w:val="00FB6E3B"/>
    <w:rsid w:val="00FC4D00"/>
    <w:rsid w:val="00FD125B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1D221E-77B9-46A2-B3EA-FAF07045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A212D"/>
    <w:pPr>
      <w:jc w:val="both"/>
    </w:pPr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03A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26D58"/>
    <w:rPr>
      <w:rFonts w:ascii="Arial" w:hAnsi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26D58"/>
    <w:rPr>
      <w:rFonts w:ascii="Arial" w:hAnsi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85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6D58"/>
    <w:rPr>
      <w:sz w:val="0"/>
      <w:szCs w:val="0"/>
      <w:lang w:eastAsia="de-DE"/>
    </w:rPr>
  </w:style>
  <w:style w:type="character" w:styleId="Seitenzahl">
    <w:name w:val="page number"/>
    <w:basedOn w:val="Absatz-Standardschriftart"/>
    <w:uiPriority w:val="99"/>
    <w:rsid w:val="00C8576F"/>
    <w:rPr>
      <w:rFonts w:cs="Times New Roman"/>
    </w:rPr>
  </w:style>
  <w:style w:type="table" w:styleId="Tabellenraster">
    <w:name w:val="Table Grid"/>
    <w:basedOn w:val="NormaleTabelle"/>
    <w:uiPriority w:val="59"/>
    <w:rsid w:val="00066B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FB6E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26D58"/>
    <w:rPr>
      <w:sz w:val="0"/>
      <w:szCs w:val="0"/>
      <w:lang w:eastAsia="de-DE"/>
    </w:rPr>
  </w:style>
  <w:style w:type="character" w:customStyle="1" w:styleId="Hervorfett">
    <w:name w:val="Hervor_fett"/>
    <w:rsid w:val="005F1F9E"/>
    <w:rPr>
      <w:b/>
      <w:lang w:val="de-AT"/>
    </w:rPr>
  </w:style>
  <w:style w:type="paragraph" w:customStyle="1" w:styleId="Strich-Einzug">
    <w:name w:val="Strich-Einzug"/>
    <w:rsid w:val="00ED45D3"/>
    <w:pPr>
      <w:tabs>
        <w:tab w:val="left" w:pos="567"/>
      </w:tabs>
      <w:suppressAutoHyphens/>
      <w:ind w:left="567" w:hanging="567"/>
      <w:jc w:val="both"/>
    </w:pPr>
    <w:rPr>
      <w:rFonts w:ascii="New York" w:eastAsia="Arial" w:hAnsi="New York" w:cs="New York"/>
      <w:sz w:val="24"/>
      <w:szCs w:val="24"/>
      <w:lang w:val="de-DE" w:eastAsia="ar-SA"/>
    </w:rPr>
  </w:style>
  <w:style w:type="paragraph" w:styleId="Listenabsatz">
    <w:name w:val="List Paragraph"/>
    <w:basedOn w:val="Standard"/>
    <w:uiPriority w:val="34"/>
    <w:qFormat/>
    <w:rsid w:val="00093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2117</Words>
  <Characters>13338</Characters>
  <Application>Microsoft Office Word</Application>
  <DocSecurity>4</DocSecurity>
  <Lines>111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Antragstellers</vt:lpstr>
    </vt:vector>
  </TitlesOfParts>
  <Company>ADA</Company>
  <LinksUpToDate>false</LinksUpToDate>
  <CharactersWithSpaces>15425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Antragstellers</dc:title>
  <dc:creator>Claudia Schatz</dc:creator>
  <cp:lastModifiedBy>Köll, Christina</cp:lastModifiedBy>
  <cp:revision>2</cp:revision>
  <cp:lastPrinted>2016-09-29T13:16:00Z</cp:lastPrinted>
  <dcterms:created xsi:type="dcterms:W3CDTF">2024-04-19T06:13:00Z</dcterms:created>
  <dcterms:modified xsi:type="dcterms:W3CDTF">2024-04-19T06:13:00Z</dcterms:modified>
</cp:coreProperties>
</file>